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png" ContentType="image/png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spacing w:line="471" w:lineRule="exact" w:before="65"/>
        <w:ind w:left="392" w:right="0" w:firstLine="0"/>
        <w:jc w:val="left"/>
        <w:rPr>
          <w:sz w:val="21"/>
        </w:rPr>
      </w:pPr>
      <w:r>
        <w:rPr/>
        <w:pict>
          <v:group style="position:absolute;margin-left:0pt;margin-top:14.899179pt;width:612pt;height:777.15pt;mso-position-horizontal-relative:page;mso-position-vertical-relative:page;z-index:-17584640" id="docshapegroup1" coordorigin="0,298" coordsize="12240,15543">
            <v:shape style="position:absolute;left:0;top:5047;width:12240;height:10793" type="#_x0000_t75" id="docshape2" stroked="false">
              <v:imagedata r:id="rId5" o:title=""/>
            </v:shape>
            <v:shape style="position:absolute;left:384;top:1086;width:5481;height:13687" type="#_x0000_t75" id="docshape3" stroked="false">
              <v:imagedata r:id="rId6" o:title=""/>
            </v:shape>
            <v:line style="position:absolute" from="409,13024" to="409,298" stroked="true" strokeweight=".961506pt" strokecolor="#000000">
              <v:stroke dashstyle="solid"/>
            </v:line>
            <v:line style="position:absolute" from="5884,1086" to="5884,298" stroked="true" strokeweight="4.086402pt" strokecolor="#000000">
              <v:stroke dashstyle="solid"/>
            </v:line>
            <v:line style="position:absolute" from="385,317" to="5827,317" stroked="true" strokeweight="1.441745pt" strokecolor="#000000">
              <v:stroke dashstyle="solid"/>
            </v:line>
            <w10:wrap type="none"/>
          </v:group>
        </w:pict>
      </w:r>
      <w:bookmarkStart w:name="Monetary Policy Report - July 2021" w:id="1"/>
      <w:bookmarkEnd w:id="1"/>
      <w:r>
        <w:rPr/>
      </w:r>
      <w:r>
        <w:rPr>
          <w:b/>
          <w:color w:val="444244"/>
          <w:w w:val="70"/>
          <w:sz w:val="44"/>
          <w:u w:val="thick" w:color="444244"/>
        </w:rPr>
        <w:t>ruiuii'I</w:t>
      </w:r>
      <w:r>
        <w:rPr>
          <w:b/>
          <w:color w:val="444244"/>
          <w:spacing w:val="49"/>
          <w:sz w:val="44"/>
        </w:rPr>
        <w:t> </w:t>
      </w:r>
      <w:r>
        <w:rPr>
          <w:color w:val="444244"/>
          <w:w w:val="70"/>
          <w:sz w:val="21"/>
        </w:rPr>
        <w:t>BANK</w:t>
      </w:r>
      <w:r>
        <w:rPr>
          <w:color w:val="444244"/>
          <w:spacing w:val="36"/>
          <w:w w:val="70"/>
          <w:sz w:val="21"/>
        </w:rPr>
        <w:t> </w:t>
      </w:r>
      <w:r>
        <w:rPr>
          <w:color w:val="444244"/>
          <w:w w:val="70"/>
          <w:sz w:val="21"/>
        </w:rPr>
        <w:t>OF</w:t>
      </w:r>
      <w:r>
        <w:rPr>
          <w:color w:val="444244"/>
          <w:spacing w:val="28"/>
          <w:w w:val="70"/>
          <w:sz w:val="21"/>
        </w:rPr>
        <w:t> </w:t>
      </w:r>
      <w:r>
        <w:rPr>
          <w:color w:val="444244"/>
          <w:w w:val="70"/>
          <w:sz w:val="21"/>
        </w:rPr>
        <w:t>CANADA</w:t>
      </w:r>
    </w:p>
    <w:p>
      <w:pPr>
        <w:spacing w:line="217" w:lineRule="exact" w:before="0"/>
        <w:ind w:left="415" w:right="0" w:firstLine="0"/>
        <w:jc w:val="left"/>
        <w:rPr>
          <w:sz w:val="21"/>
        </w:rPr>
      </w:pPr>
      <w:r>
        <w:rPr>
          <w:color w:val="444244"/>
          <w:w w:val="85"/>
          <w:position w:val="1"/>
          <w:sz w:val="21"/>
          <w:u w:val="thick" w:color="444244"/>
        </w:rPr>
        <w:t>-&amp;-</w:t>
      </w:r>
      <w:r>
        <w:rPr>
          <w:color w:val="444244"/>
          <w:spacing w:val="30"/>
          <w:w w:val="85"/>
          <w:position w:val="1"/>
          <w:sz w:val="21"/>
        </w:rPr>
        <w:t> </w:t>
      </w:r>
      <w:r>
        <w:rPr>
          <w:color w:val="444244"/>
          <w:w w:val="85"/>
          <w:sz w:val="21"/>
          <w:u w:val="thick" w:color="444244"/>
        </w:rPr>
        <w:t>1</w:t>
      </w:r>
      <w:r>
        <w:rPr>
          <w:color w:val="444244"/>
          <w:spacing w:val="19"/>
          <w:w w:val="85"/>
          <w:sz w:val="21"/>
        </w:rPr>
        <w:t> </w:t>
      </w:r>
      <w:r>
        <w:rPr>
          <w:i/>
          <w:color w:val="444244"/>
          <w:w w:val="85"/>
          <w:position w:val="1"/>
          <w:sz w:val="21"/>
          <w:u w:val="thick" w:color="444244"/>
        </w:rPr>
        <w:t>-&amp;-</w:t>
      </w:r>
      <w:r>
        <w:rPr>
          <w:i/>
          <w:color w:val="444244"/>
          <w:spacing w:val="41"/>
          <w:position w:val="1"/>
          <w:sz w:val="21"/>
        </w:rPr>
        <w:t> </w:t>
      </w:r>
      <w:r>
        <w:rPr>
          <w:color w:val="444244"/>
          <w:w w:val="85"/>
          <w:position w:val="1"/>
          <w:sz w:val="21"/>
        </w:rPr>
        <w:t>BANQUE</w:t>
      </w:r>
      <w:r>
        <w:rPr>
          <w:color w:val="444244"/>
          <w:spacing w:val="24"/>
          <w:w w:val="85"/>
          <w:position w:val="1"/>
          <w:sz w:val="21"/>
        </w:rPr>
        <w:t> </w:t>
      </w:r>
      <w:r>
        <w:rPr>
          <w:color w:val="444244"/>
          <w:w w:val="85"/>
          <w:position w:val="1"/>
          <w:sz w:val="21"/>
        </w:rPr>
        <w:t>DU</w:t>
      </w:r>
      <w:r>
        <w:rPr>
          <w:color w:val="444244"/>
          <w:spacing w:val="-6"/>
          <w:w w:val="85"/>
          <w:position w:val="1"/>
          <w:sz w:val="21"/>
        </w:rPr>
        <w:t> </w:t>
      </w:r>
      <w:r>
        <w:rPr>
          <w:color w:val="444244"/>
          <w:w w:val="85"/>
          <w:position w:val="1"/>
          <w:sz w:val="21"/>
        </w:rPr>
        <w:t>CANADA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4"/>
        <w:rPr>
          <w:sz w:val="24"/>
        </w:rPr>
      </w:pPr>
    </w:p>
    <w:p>
      <w:pPr>
        <w:pStyle w:val="Title"/>
        <w:spacing w:before="151"/>
      </w:pPr>
      <w:r>
        <w:rPr>
          <w:w w:val="65"/>
        </w:rPr>
        <w:t>Monetary</w:t>
      </w:r>
      <w:r>
        <w:rPr>
          <w:spacing w:val="70"/>
          <w:w w:val="65"/>
        </w:rPr>
        <w:t> </w:t>
      </w:r>
      <w:r>
        <w:rPr>
          <w:w w:val="65"/>
        </w:rPr>
        <w:t>Policy</w:t>
      </w:r>
    </w:p>
    <w:p>
      <w:pPr>
        <w:pStyle w:val="Title"/>
      </w:pPr>
      <w:r>
        <w:rPr>
          <w:w w:val="80"/>
        </w:rPr>
        <w:t>Report</w:t>
      </w:r>
    </w:p>
    <w:p>
      <w:pPr>
        <w:spacing w:before="195"/>
        <w:ind w:left="6499" w:right="0" w:firstLine="0"/>
        <w:jc w:val="left"/>
        <w:rPr>
          <w:sz w:val="36"/>
        </w:rPr>
      </w:pPr>
      <w:r>
        <w:rPr>
          <w:color w:val="9B8498"/>
          <w:w w:val="65"/>
          <w:sz w:val="36"/>
        </w:rPr>
        <w:t>July</w:t>
      </w:r>
      <w:r>
        <w:rPr>
          <w:color w:val="9B8498"/>
          <w:spacing w:val="28"/>
          <w:w w:val="65"/>
          <w:sz w:val="36"/>
        </w:rPr>
        <w:t> </w:t>
      </w:r>
      <w:r>
        <w:rPr>
          <w:color w:val="9B8498"/>
          <w:w w:val="65"/>
          <w:sz w:val="36"/>
        </w:rPr>
        <w:t>2021</w:t>
      </w:r>
    </w:p>
    <w:p>
      <w:pPr>
        <w:spacing w:after="0"/>
        <w:jc w:val="left"/>
        <w:rPr>
          <w:sz w:val="36"/>
        </w:rPr>
        <w:sectPr>
          <w:type w:val="continuous"/>
          <w:pgSz w:w="12240" w:h="15840"/>
          <w:pgMar w:top="940" w:bottom="280" w:left="660" w:right="680"/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0"/>
        <w:rPr>
          <w:sz w:val="23"/>
        </w:rPr>
      </w:pPr>
    </w:p>
    <w:p>
      <w:pPr>
        <w:pStyle w:val="Heading1"/>
        <w:spacing w:before="123"/>
        <w:ind w:left="120"/>
        <w:rPr>
          <w:sz w:val="32"/>
          <w:u w:val="none"/>
        </w:rPr>
      </w:pPr>
      <w:r>
        <w:rPr/>
        <w:pict>
          <v:line style="position:absolute;mso-position-horizontal-relative:page;mso-position-vertical-relative:paragraph;z-index:15730176" from="39pt,36.6637pt" to="573pt,36.6637pt" stroked="true" strokeweight=".5pt" strokecolor="#006976">
            <v:stroke dashstyle="solid"/>
            <w10:wrap type="none"/>
          </v:line>
        </w:pict>
      </w:r>
      <w:r>
        <w:rPr>
          <w:color w:val="006976"/>
          <w:spacing w:val="-17"/>
          <w:w w:val="95"/>
          <w:u w:val="none"/>
        </w:rPr>
        <w:t>Canada’s</w:t>
      </w:r>
      <w:r>
        <w:rPr>
          <w:color w:val="006976"/>
          <w:spacing w:val="-54"/>
          <w:w w:val="95"/>
          <w:u w:val="none"/>
        </w:rPr>
        <w:t> </w:t>
      </w:r>
      <w:r>
        <w:rPr>
          <w:color w:val="006976"/>
          <w:spacing w:val="-17"/>
          <w:w w:val="95"/>
          <w:u w:val="none"/>
        </w:rPr>
        <w:t>inflation-control</w:t>
      </w:r>
      <w:r>
        <w:rPr>
          <w:color w:val="006976"/>
          <w:spacing w:val="-54"/>
          <w:w w:val="95"/>
          <w:u w:val="none"/>
        </w:rPr>
        <w:t> </w:t>
      </w:r>
      <w:r>
        <w:rPr>
          <w:color w:val="006976"/>
          <w:spacing w:val="-17"/>
          <w:w w:val="95"/>
          <w:u w:val="none"/>
        </w:rPr>
        <w:t>strategy</w:t>
      </w:r>
      <w:r>
        <w:rPr>
          <w:color w:val="006976"/>
          <w:spacing w:val="-17"/>
          <w:w w:val="95"/>
          <w:position w:val="17"/>
          <w:sz w:val="32"/>
          <w:u w:val="none"/>
        </w:rPr>
        <w:t>1</w:t>
      </w:r>
    </w:p>
    <w:p>
      <w:pPr>
        <w:pStyle w:val="BodyText"/>
        <w:spacing w:before="11"/>
        <w:rPr>
          <w:sz w:val="10"/>
        </w:rPr>
      </w:pPr>
    </w:p>
    <w:p>
      <w:pPr>
        <w:spacing w:after="0"/>
        <w:rPr>
          <w:sz w:val="10"/>
        </w:rPr>
        <w:sectPr>
          <w:pgSz w:w="12240" w:h="15840"/>
          <w:pgMar w:top="1500" w:bottom="280" w:left="660" w:right="680"/>
        </w:sectPr>
      </w:pPr>
    </w:p>
    <w:p>
      <w:pPr>
        <w:pStyle w:val="Heading3"/>
        <w:spacing w:before="112"/>
      </w:pPr>
      <w:r>
        <w:rPr>
          <w:color w:val="006976"/>
          <w:spacing w:val="-4"/>
        </w:rPr>
        <w:t>Inflation</w:t>
      </w:r>
      <w:r>
        <w:rPr>
          <w:color w:val="006976"/>
          <w:spacing w:val="-29"/>
        </w:rPr>
        <w:t> </w:t>
      </w:r>
      <w:r>
        <w:rPr>
          <w:color w:val="006976"/>
          <w:spacing w:val="-4"/>
        </w:rPr>
        <w:t>targeting</w:t>
      </w:r>
      <w:r>
        <w:rPr>
          <w:color w:val="006976"/>
          <w:spacing w:val="-29"/>
        </w:rPr>
        <w:t> </w:t>
      </w:r>
      <w:r>
        <w:rPr>
          <w:color w:val="006976"/>
          <w:spacing w:val="-3"/>
        </w:rPr>
        <w:t>and</w:t>
      </w:r>
      <w:r>
        <w:rPr>
          <w:color w:val="006976"/>
          <w:spacing w:val="-29"/>
        </w:rPr>
        <w:t> </w:t>
      </w:r>
      <w:r>
        <w:rPr>
          <w:color w:val="006976"/>
          <w:spacing w:val="-3"/>
        </w:rPr>
        <w:t>the</w:t>
      </w:r>
      <w:r>
        <w:rPr>
          <w:color w:val="006976"/>
          <w:spacing w:val="-28"/>
        </w:rPr>
        <w:t> </w:t>
      </w:r>
      <w:r>
        <w:rPr>
          <w:color w:val="006976"/>
          <w:spacing w:val="-3"/>
        </w:rPr>
        <w:t>economy</w:t>
      </w:r>
    </w:p>
    <w:p>
      <w:pPr>
        <w:pStyle w:val="ListParagraph"/>
        <w:numPr>
          <w:ilvl w:val="0"/>
          <w:numId w:val="1"/>
        </w:numPr>
        <w:tabs>
          <w:tab w:pos="360" w:val="left" w:leader="none"/>
        </w:tabs>
        <w:spacing w:line="256" w:lineRule="auto" w:before="52" w:after="0"/>
        <w:ind w:left="359" w:right="267" w:hanging="241"/>
        <w:jc w:val="left"/>
        <w:rPr>
          <w:sz w:val="17"/>
        </w:rPr>
      </w:pPr>
      <w:r>
        <w:rPr>
          <w:color w:val="4D4D4F"/>
          <w:w w:val="95"/>
          <w:sz w:val="17"/>
        </w:rPr>
        <w:t>The</w:t>
      </w:r>
      <w:r>
        <w:rPr>
          <w:color w:val="4D4D4F"/>
          <w:spacing w:val="2"/>
          <w:w w:val="95"/>
          <w:sz w:val="17"/>
        </w:rPr>
        <w:t> </w:t>
      </w:r>
      <w:r>
        <w:rPr>
          <w:color w:val="4D4D4F"/>
          <w:w w:val="95"/>
          <w:sz w:val="17"/>
        </w:rPr>
        <w:t>Bank’s</w:t>
      </w:r>
      <w:r>
        <w:rPr>
          <w:color w:val="4D4D4F"/>
          <w:spacing w:val="3"/>
          <w:w w:val="95"/>
          <w:sz w:val="17"/>
        </w:rPr>
        <w:t> </w:t>
      </w:r>
      <w:r>
        <w:rPr>
          <w:color w:val="4D4D4F"/>
          <w:w w:val="95"/>
          <w:sz w:val="17"/>
        </w:rPr>
        <w:t>mandate</w:t>
      </w:r>
      <w:r>
        <w:rPr>
          <w:color w:val="4D4D4F"/>
          <w:spacing w:val="3"/>
          <w:w w:val="95"/>
          <w:sz w:val="17"/>
        </w:rPr>
        <w:t> </w:t>
      </w:r>
      <w:r>
        <w:rPr>
          <w:color w:val="4D4D4F"/>
          <w:w w:val="95"/>
          <w:sz w:val="17"/>
        </w:rPr>
        <w:t>is</w:t>
      </w:r>
      <w:r>
        <w:rPr>
          <w:color w:val="4D4D4F"/>
          <w:spacing w:val="3"/>
          <w:w w:val="95"/>
          <w:sz w:val="17"/>
        </w:rPr>
        <w:t> </w:t>
      </w:r>
      <w:r>
        <w:rPr>
          <w:color w:val="4D4D4F"/>
          <w:w w:val="95"/>
          <w:sz w:val="17"/>
        </w:rPr>
        <w:t>to</w:t>
      </w:r>
      <w:r>
        <w:rPr>
          <w:color w:val="4D4D4F"/>
          <w:spacing w:val="3"/>
          <w:w w:val="95"/>
          <w:sz w:val="17"/>
        </w:rPr>
        <w:t> </w:t>
      </w:r>
      <w:r>
        <w:rPr>
          <w:color w:val="4D4D4F"/>
          <w:w w:val="95"/>
          <w:sz w:val="17"/>
        </w:rPr>
        <w:t>conduct</w:t>
      </w:r>
      <w:r>
        <w:rPr>
          <w:color w:val="4D4D4F"/>
          <w:spacing w:val="3"/>
          <w:w w:val="95"/>
          <w:sz w:val="17"/>
        </w:rPr>
        <w:t> </w:t>
      </w:r>
      <w:r>
        <w:rPr>
          <w:color w:val="4D4D4F"/>
          <w:w w:val="95"/>
          <w:sz w:val="17"/>
        </w:rPr>
        <w:t>monetary</w:t>
      </w:r>
      <w:r>
        <w:rPr>
          <w:color w:val="4D4D4F"/>
          <w:spacing w:val="3"/>
          <w:w w:val="95"/>
          <w:sz w:val="17"/>
        </w:rPr>
        <w:t> </w:t>
      </w:r>
      <w:r>
        <w:rPr>
          <w:color w:val="4D4D4F"/>
          <w:w w:val="95"/>
          <w:sz w:val="17"/>
        </w:rPr>
        <w:t>policy</w:t>
      </w:r>
      <w:r>
        <w:rPr>
          <w:color w:val="4D4D4F"/>
          <w:spacing w:val="3"/>
          <w:w w:val="95"/>
          <w:sz w:val="17"/>
        </w:rPr>
        <w:t> </w:t>
      </w:r>
      <w:r>
        <w:rPr>
          <w:color w:val="4D4D4F"/>
          <w:w w:val="95"/>
          <w:sz w:val="17"/>
        </w:rPr>
        <w:t>to</w:t>
      </w:r>
      <w:r>
        <w:rPr>
          <w:color w:val="4D4D4F"/>
          <w:spacing w:val="3"/>
          <w:w w:val="95"/>
          <w:sz w:val="17"/>
        </w:rPr>
        <w:t> </w:t>
      </w:r>
      <w:r>
        <w:rPr>
          <w:color w:val="4D4D4F"/>
          <w:w w:val="95"/>
          <w:sz w:val="17"/>
        </w:rPr>
        <w:t>promote</w:t>
      </w:r>
      <w:r>
        <w:rPr>
          <w:color w:val="4D4D4F"/>
          <w:spacing w:val="3"/>
          <w:w w:val="95"/>
          <w:sz w:val="17"/>
        </w:rPr>
        <w:t> </w:t>
      </w:r>
      <w:r>
        <w:rPr>
          <w:color w:val="4D4D4F"/>
          <w:w w:val="95"/>
          <w:sz w:val="17"/>
        </w:rPr>
        <w:t>the</w:t>
      </w:r>
      <w:r>
        <w:rPr>
          <w:color w:val="4D4D4F"/>
          <w:spacing w:val="-42"/>
          <w:w w:val="95"/>
          <w:sz w:val="17"/>
        </w:rPr>
        <w:t> </w:t>
      </w:r>
      <w:r>
        <w:rPr>
          <w:color w:val="4D4D4F"/>
          <w:sz w:val="17"/>
        </w:rPr>
        <w:t>economic</w:t>
      </w:r>
      <w:r>
        <w:rPr>
          <w:color w:val="4D4D4F"/>
          <w:spacing w:val="-10"/>
          <w:sz w:val="17"/>
        </w:rPr>
        <w:t> </w:t>
      </w:r>
      <w:r>
        <w:rPr>
          <w:color w:val="4D4D4F"/>
          <w:sz w:val="17"/>
        </w:rPr>
        <w:t>and</w:t>
      </w:r>
      <w:r>
        <w:rPr>
          <w:color w:val="4D4D4F"/>
          <w:spacing w:val="-9"/>
          <w:sz w:val="17"/>
        </w:rPr>
        <w:t> </w:t>
      </w:r>
      <w:r>
        <w:rPr>
          <w:color w:val="4D4D4F"/>
          <w:sz w:val="17"/>
        </w:rPr>
        <w:t>financial</w:t>
      </w:r>
      <w:r>
        <w:rPr>
          <w:color w:val="4D4D4F"/>
          <w:spacing w:val="-10"/>
          <w:sz w:val="17"/>
        </w:rPr>
        <w:t> </w:t>
      </w:r>
      <w:r>
        <w:rPr>
          <w:color w:val="4D4D4F"/>
          <w:sz w:val="17"/>
        </w:rPr>
        <w:t>well-being</w:t>
      </w:r>
      <w:r>
        <w:rPr>
          <w:color w:val="4D4D4F"/>
          <w:spacing w:val="-9"/>
          <w:sz w:val="17"/>
        </w:rPr>
        <w:t> </w:t>
      </w:r>
      <w:r>
        <w:rPr>
          <w:color w:val="4D4D4F"/>
          <w:sz w:val="17"/>
        </w:rPr>
        <w:t>of</w:t>
      </w:r>
      <w:r>
        <w:rPr>
          <w:color w:val="4D4D4F"/>
          <w:spacing w:val="-9"/>
          <w:sz w:val="17"/>
        </w:rPr>
        <w:t> </w:t>
      </w:r>
      <w:r>
        <w:rPr>
          <w:color w:val="4D4D4F"/>
          <w:sz w:val="17"/>
        </w:rPr>
        <w:t>Canadians.</w:t>
      </w:r>
    </w:p>
    <w:p>
      <w:pPr>
        <w:pStyle w:val="ListParagraph"/>
        <w:numPr>
          <w:ilvl w:val="0"/>
          <w:numId w:val="1"/>
        </w:numPr>
        <w:tabs>
          <w:tab w:pos="360" w:val="left" w:leader="none"/>
        </w:tabs>
        <w:spacing w:line="256" w:lineRule="auto" w:before="121" w:after="0"/>
        <w:ind w:left="359" w:right="211" w:hanging="241"/>
        <w:jc w:val="left"/>
        <w:rPr>
          <w:sz w:val="17"/>
        </w:rPr>
      </w:pPr>
      <w:r>
        <w:rPr>
          <w:color w:val="4D4D4F"/>
          <w:w w:val="95"/>
          <w:sz w:val="17"/>
        </w:rPr>
        <w:t>Canada’s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experience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with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inflation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targeting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since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1991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has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shown</w:t>
      </w:r>
      <w:r>
        <w:rPr>
          <w:color w:val="4D4D4F"/>
          <w:spacing w:val="-41"/>
          <w:w w:val="95"/>
          <w:sz w:val="17"/>
        </w:rPr>
        <w:t> </w:t>
      </w:r>
      <w:r>
        <w:rPr>
          <w:color w:val="4D4D4F"/>
          <w:w w:val="95"/>
          <w:sz w:val="17"/>
        </w:rPr>
        <w:t>that the best way to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foster confidence in the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value of money and to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contribute</w:t>
      </w:r>
      <w:r>
        <w:rPr>
          <w:color w:val="4D4D4F"/>
          <w:spacing w:val="2"/>
          <w:w w:val="95"/>
          <w:sz w:val="17"/>
        </w:rPr>
        <w:t> </w:t>
      </w:r>
      <w:r>
        <w:rPr>
          <w:color w:val="4D4D4F"/>
          <w:w w:val="95"/>
          <w:sz w:val="17"/>
        </w:rPr>
        <w:t>to</w:t>
      </w:r>
      <w:r>
        <w:rPr>
          <w:color w:val="4D4D4F"/>
          <w:spacing w:val="3"/>
          <w:w w:val="95"/>
          <w:sz w:val="17"/>
        </w:rPr>
        <w:t> </w:t>
      </w:r>
      <w:r>
        <w:rPr>
          <w:color w:val="4D4D4F"/>
          <w:w w:val="95"/>
          <w:sz w:val="17"/>
        </w:rPr>
        <w:t>sustained</w:t>
      </w:r>
      <w:r>
        <w:rPr>
          <w:color w:val="4D4D4F"/>
          <w:spacing w:val="3"/>
          <w:w w:val="95"/>
          <w:sz w:val="17"/>
        </w:rPr>
        <w:t> </w:t>
      </w:r>
      <w:r>
        <w:rPr>
          <w:color w:val="4D4D4F"/>
          <w:w w:val="95"/>
          <w:sz w:val="17"/>
        </w:rPr>
        <w:t>economic</w:t>
      </w:r>
      <w:r>
        <w:rPr>
          <w:color w:val="4D4D4F"/>
          <w:spacing w:val="2"/>
          <w:w w:val="95"/>
          <w:sz w:val="17"/>
        </w:rPr>
        <w:t> </w:t>
      </w:r>
      <w:r>
        <w:rPr>
          <w:color w:val="4D4D4F"/>
          <w:w w:val="95"/>
          <w:sz w:val="17"/>
        </w:rPr>
        <w:t>growth,</w:t>
      </w:r>
      <w:r>
        <w:rPr>
          <w:color w:val="4D4D4F"/>
          <w:spacing w:val="3"/>
          <w:w w:val="95"/>
          <w:sz w:val="17"/>
        </w:rPr>
        <w:t> </w:t>
      </w:r>
      <w:r>
        <w:rPr>
          <w:color w:val="4D4D4F"/>
          <w:w w:val="95"/>
          <w:sz w:val="17"/>
        </w:rPr>
        <w:t>employment</w:t>
      </w:r>
      <w:r>
        <w:rPr>
          <w:color w:val="4D4D4F"/>
          <w:spacing w:val="3"/>
          <w:w w:val="95"/>
          <w:sz w:val="17"/>
        </w:rPr>
        <w:t> </w:t>
      </w:r>
      <w:r>
        <w:rPr>
          <w:color w:val="4D4D4F"/>
          <w:w w:val="95"/>
          <w:sz w:val="17"/>
        </w:rPr>
        <w:t>gains</w:t>
      </w:r>
      <w:r>
        <w:rPr>
          <w:color w:val="4D4D4F"/>
          <w:spacing w:val="2"/>
          <w:w w:val="95"/>
          <w:sz w:val="17"/>
        </w:rPr>
        <w:t> </w:t>
      </w:r>
      <w:r>
        <w:rPr>
          <w:color w:val="4D4D4F"/>
          <w:w w:val="95"/>
          <w:sz w:val="17"/>
        </w:rPr>
        <w:t>and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improved living standards is by keeping inflation low, stable and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sz w:val="17"/>
        </w:rPr>
        <w:t>predictable.</w:t>
      </w:r>
    </w:p>
    <w:p>
      <w:pPr>
        <w:pStyle w:val="ListParagraph"/>
        <w:numPr>
          <w:ilvl w:val="0"/>
          <w:numId w:val="1"/>
        </w:numPr>
        <w:tabs>
          <w:tab w:pos="360" w:val="left" w:leader="none"/>
        </w:tabs>
        <w:spacing w:line="256" w:lineRule="auto" w:before="124" w:after="0"/>
        <w:ind w:left="359" w:right="75" w:hanging="241"/>
        <w:jc w:val="left"/>
        <w:rPr>
          <w:sz w:val="17"/>
        </w:rPr>
      </w:pPr>
      <w:r>
        <w:rPr>
          <w:color w:val="4D4D4F"/>
          <w:w w:val="95"/>
          <w:sz w:val="17"/>
        </w:rPr>
        <w:t>In</w:t>
      </w:r>
      <w:r>
        <w:rPr>
          <w:color w:val="4D4D4F"/>
          <w:spacing w:val="2"/>
          <w:w w:val="95"/>
          <w:sz w:val="17"/>
        </w:rPr>
        <w:t> </w:t>
      </w:r>
      <w:r>
        <w:rPr>
          <w:color w:val="4D4D4F"/>
          <w:w w:val="95"/>
          <w:sz w:val="17"/>
        </w:rPr>
        <w:t>2016,</w:t>
      </w:r>
      <w:r>
        <w:rPr>
          <w:color w:val="4D4D4F"/>
          <w:spacing w:val="3"/>
          <w:w w:val="95"/>
          <w:sz w:val="17"/>
        </w:rPr>
        <w:t> </w:t>
      </w:r>
      <w:r>
        <w:rPr>
          <w:color w:val="4D4D4F"/>
          <w:w w:val="95"/>
          <w:sz w:val="17"/>
        </w:rPr>
        <w:t>the</w:t>
      </w:r>
      <w:r>
        <w:rPr>
          <w:color w:val="4D4D4F"/>
          <w:spacing w:val="2"/>
          <w:w w:val="95"/>
          <w:sz w:val="17"/>
        </w:rPr>
        <w:t> </w:t>
      </w:r>
      <w:r>
        <w:rPr>
          <w:color w:val="4D4D4F"/>
          <w:w w:val="95"/>
          <w:sz w:val="17"/>
        </w:rPr>
        <w:t>Government</w:t>
      </w:r>
      <w:r>
        <w:rPr>
          <w:color w:val="4D4D4F"/>
          <w:spacing w:val="3"/>
          <w:w w:val="95"/>
          <w:sz w:val="17"/>
        </w:rPr>
        <w:t> </w:t>
      </w:r>
      <w:r>
        <w:rPr>
          <w:color w:val="4D4D4F"/>
          <w:w w:val="95"/>
          <w:sz w:val="17"/>
        </w:rPr>
        <w:t>and</w:t>
      </w:r>
      <w:r>
        <w:rPr>
          <w:color w:val="4D4D4F"/>
          <w:spacing w:val="2"/>
          <w:w w:val="95"/>
          <w:sz w:val="17"/>
        </w:rPr>
        <w:t> </w:t>
      </w:r>
      <w:r>
        <w:rPr>
          <w:color w:val="4D4D4F"/>
          <w:w w:val="95"/>
          <w:sz w:val="17"/>
        </w:rPr>
        <w:t>the</w:t>
      </w:r>
      <w:r>
        <w:rPr>
          <w:color w:val="4D4D4F"/>
          <w:spacing w:val="3"/>
          <w:w w:val="95"/>
          <w:sz w:val="17"/>
        </w:rPr>
        <w:t> </w:t>
      </w:r>
      <w:r>
        <w:rPr>
          <w:color w:val="4D4D4F"/>
          <w:w w:val="95"/>
          <w:sz w:val="17"/>
        </w:rPr>
        <w:t>Bank</w:t>
      </w:r>
      <w:r>
        <w:rPr>
          <w:color w:val="4D4D4F"/>
          <w:spacing w:val="2"/>
          <w:w w:val="95"/>
          <w:sz w:val="17"/>
        </w:rPr>
        <w:t> </w:t>
      </w:r>
      <w:r>
        <w:rPr>
          <w:color w:val="4D4D4F"/>
          <w:w w:val="95"/>
          <w:sz w:val="17"/>
        </w:rPr>
        <w:t>of</w:t>
      </w:r>
      <w:r>
        <w:rPr>
          <w:color w:val="4D4D4F"/>
          <w:spacing w:val="3"/>
          <w:w w:val="95"/>
          <w:sz w:val="17"/>
        </w:rPr>
        <w:t> </w:t>
      </w:r>
      <w:r>
        <w:rPr>
          <w:color w:val="4D4D4F"/>
          <w:w w:val="95"/>
          <w:sz w:val="17"/>
        </w:rPr>
        <w:t>Canada</w:t>
      </w:r>
      <w:r>
        <w:rPr>
          <w:color w:val="4D4D4F"/>
          <w:spacing w:val="2"/>
          <w:w w:val="95"/>
          <w:sz w:val="17"/>
        </w:rPr>
        <w:t> </w:t>
      </w:r>
      <w:r>
        <w:rPr>
          <w:color w:val="4D4D4F"/>
          <w:w w:val="95"/>
          <w:sz w:val="17"/>
        </w:rPr>
        <w:t>renewed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Canada’s</w:t>
      </w:r>
      <w:r>
        <w:rPr>
          <w:color w:val="4D4D4F"/>
          <w:spacing w:val="2"/>
          <w:w w:val="95"/>
          <w:sz w:val="17"/>
        </w:rPr>
        <w:t> </w:t>
      </w:r>
      <w:r>
        <w:rPr>
          <w:color w:val="4D4D4F"/>
          <w:w w:val="95"/>
          <w:sz w:val="17"/>
        </w:rPr>
        <w:t>inflation-control</w:t>
      </w:r>
      <w:r>
        <w:rPr>
          <w:color w:val="4D4D4F"/>
          <w:spacing w:val="2"/>
          <w:w w:val="95"/>
          <w:sz w:val="17"/>
        </w:rPr>
        <w:t> </w:t>
      </w:r>
      <w:r>
        <w:rPr>
          <w:color w:val="4D4D4F"/>
          <w:w w:val="95"/>
          <w:sz w:val="17"/>
        </w:rPr>
        <w:t>target</w:t>
      </w:r>
      <w:r>
        <w:rPr>
          <w:color w:val="4D4D4F"/>
          <w:spacing w:val="2"/>
          <w:w w:val="95"/>
          <w:sz w:val="17"/>
        </w:rPr>
        <w:t> </w:t>
      </w:r>
      <w:r>
        <w:rPr>
          <w:color w:val="4D4D4F"/>
          <w:w w:val="95"/>
          <w:sz w:val="17"/>
        </w:rPr>
        <w:t>for</w:t>
      </w:r>
      <w:r>
        <w:rPr>
          <w:color w:val="4D4D4F"/>
          <w:spacing w:val="2"/>
          <w:w w:val="95"/>
          <w:sz w:val="17"/>
        </w:rPr>
        <w:t> </w:t>
      </w:r>
      <w:r>
        <w:rPr>
          <w:color w:val="4D4D4F"/>
          <w:w w:val="95"/>
          <w:sz w:val="17"/>
        </w:rPr>
        <w:t>a</w:t>
      </w:r>
      <w:r>
        <w:rPr>
          <w:color w:val="4D4D4F"/>
          <w:spacing w:val="2"/>
          <w:w w:val="95"/>
          <w:sz w:val="17"/>
        </w:rPr>
        <w:t> </w:t>
      </w:r>
      <w:r>
        <w:rPr>
          <w:color w:val="4D4D4F"/>
          <w:w w:val="95"/>
          <w:sz w:val="17"/>
        </w:rPr>
        <w:t>further</w:t>
      </w:r>
      <w:r>
        <w:rPr>
          <w:color w:val="4D4D4F"/>
          <w:spacing w:val="2"/>
          <w:w w:val="95"/>
          <w:sz w:val="17"/>
        </w:rPr>
        <w:t> </w:t>
      </w:r>
      <w:r>
        <w:rPr>
          <w:color w:val="4D4D4F"/>
          <w:w w:val="95"/>
          <w:sz w:val="17"/>
        </w:rPr>
        <w:t>five-year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period,</w:t>
      </w:r>
      <w:r>
        <w:rPr>
          <w:color w:val="4D4D4F"/>
          <w:spacing w:val="2"/>
          <w:w w:val="95"/>
          <w:sz w:val="17"/>
        </w:rPr>
        <w:t> </w:t>
      </w:r>
      <w:r>
        <w:rPr>
          <w:color w:val="4D4D4F"/>
          <w:w w:val="95"/>
          <w:sz w:val="17"/>
        </w:rPr>
        <w:t>ending</w:t>
      </w:r>
      <w:r>
        <w:rPr>
          <w:color w:val="4D4D4F"/>
          <w:spacing w:val="-41"/>
          <w:w w:val="95"/>
          <w:sz w:val="17"/>
        </w:rPr>
        <w:t> </w:t>
      </w:r>
      <w:r>
        <w:rPr>
          <w:color w:val="4D4D4F"/>
          <w:w w:val="95"/>
          <w:sz w:val="17"/>
        </w:rPr>
        <w:t>December 31, 2021. The target, as measured by the rate of inflation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of the consumer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price index (CPI),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remains at the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2 percent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midpoint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sz w:val="17"/>
        </w:rPr>
        <w:t>of</w:t>
      </w:r>
      <w:r>
        <w:rPr>
          <w:color w:val="4D4D4F"/>
          <w:spacing w:val="-8"/>
          <w:sz w:val="17"/>
        </w:rPr>
        <w:t> </w:t>
      </w:r>
      <w:r>
        <w:rPr>
          <w:color w:val="4D4D4F"/>
          <w:sz w:val="17"/>
        </w:rPr>
        <w:t>the</w:t>
      </w:r>
      <w:r>
        <w:rPr>
          <w:color w:val="4D4D4F"/>
          <w:spacing w:val="-7"/>
          <w:sz w:val="17"/>
        </w:rPr>
        <w:t> </w:t>
      </w:r>
      <w:r>
        <w:rPr>
          <w:color w:val="4D4D4F"/>
          <w:sz w:val="17"/>
        </w:rPr>
        <w:t>control</w:t>
      </w:r>
      <w:r>
        <w:rPr>
          <w:color w:val="4D4D4F"/>
          <w:spacing w:val="-7"/>
          <w:sz w:val="17"/>
        </w:rPr>
        <w:t> </w:t>
      </w:r>
      <w:r>
        <w:rPr>
          <w:color w:val="4D4D4F"/>
          <w:sz w:val="17"/>
        </w:rPr>
        <w:t>range</w:t>
      </w:r>
      <w:r>
        <w:rPr>
          <w:color w:val="4D4D4F"/>
          <w:spacing w:val="-8"/>
          <w:sz w:val="17"/>
        </w:rPr>
        <w:t> </w:t>
      </w:r>
      <w:r>
        <w:rPr>
          <w:color w:val="4D4D4F"/>
          <w:sz w:val="17"/>
        </w:rPr>
        <w:t>of</w:t>
      </w:r>
      <w:r>
        <w:rPr>
          <w:color w:val="4D4D4F"/>
          <w:spacing w:val="-7"/>
          <w:sz w:val="17"/>
        </w:rPr>
        <w:t> </w:t>
      </w:r>
      <w:r>
        <w:rPr>
          <w:color w:val="4D4D4F"/>
          <w:sz w:val="17"/>
        </w:rPr>
        <w:t>1</w:t>
      </w:r>
      <w:r>
        <w:rPr>
          <w:color w:val="4D4D4F"/>
          <w:spacing w:val="-7"/>
          <w:sz w:val="17"/>
        </w:rPr>
        <w:t> </w:t>
      </w:r>
      <w:r>
        <w:rPr>
          <w:color w:val="4D4D4F"/>
          <w:sz w:val="17"/>
        </w:rPr>
        <w:t>to</w:t>
      </w:r>
      <w:r>
        <w:rPr>
          <w:color w:val="4D4D4F"/>
          <w:spacing w:val="-8"/>
          <w:sz w:val="17"/>
        </w:rPr>
        <w:t> </w:t>
      </w:r>
      <w:r>
        <w:rPr>
          <w:color w:val="4D4D4F"/>
          <w:sz w:val="17"/>
        </w:rPr>
        <w:t>3</w:t>
      </w:r>
      <w:r>
        <w:rPr>
          <w:color w:val="4D4D4F"/>
          <w:spacing w:val="-7"/>
          <w:sz w:val="17"/>
        </w:rPr>
        <w:t> </w:t>
      </w:r>
      <w:r>
        <w:rPr>
          <w:color w:val="4D4D4F"/>
          <w:sz w:val="17"/>
        </w:rPr>
        <w:t>percent.</w:t>
      </w:r>
    </w:p>
    <w:p>
      <w:pPr>
        <w:pStyle w:val="BodyText"/>
        <w:spacing w:before="1"/>
        <w:rPr>
          <w:sz w:val="27"/>
        </w:rPr>
      </w:pPr>
    </w:p>
    <w:p>
      <w:pPr>
        <w:pStyle w:val="Heading3"/>
      </w:pPr>
      <w:r>
        <w:rPr>
          <w:color w:val="006976"/>
          <w:spacing w:val="-4"/>
        </w:rPr>
        <w:t>Monetary</w:t>
      </w:r>
      <w:r>
        <w:rPr>
          <w:color w:val="006976"/>
          <w:spacing w:val="-30"/>
        </w:rPr>
        <w:t> </w:t>
      </w:r>
      <w:r>
        <w:rPr>
          <w:color w:val="006976"/>
          <w:spacing w:val="-4"/>
        </w:rPr>
        <w:t>policy</w:t>
      </w:r>
      <w:r>
        <w:rPr>
          <w:color w:val="006976"/>
          <w:spacing w:val="-28"/>
        </w:rPr>
        <w:t> </w:t>
      </w:r>
      <w:r>
        <w:rPr>
          <w:color w:val="006976"/>
          <w:spacing w:val="-3"/>
        </w:rPr>
        <w:t>tools</w:t>
      </w:r>
    </w:p>
    <w:p>
      <w:pPr>
        <w:pStyle w:val="ListParagraph"/>
        <w:numPr>
          <w:ilvl w:val="0"/>
          <w:numId w:val="1"/>
        </w:numPr>
        <w:tabs>
          <w:tab w:pos="360" w:val="left" w:leader="none"/>
        </w:tabs>
        <w:spacing w:line="256" w:lineRule="auto" w:before="51" w:after="0"/>
        <w:ind w:left="359" w:right="368" w:hanging="241"/>
        <w:jc w:val="left"/>
        <w:rPr>
          <w:sz w:val="17"/>
        </w:rPr>
      </w:pPr>
      <w:r>
        <w:rPr>
          <w:color w:val="4D4D4F"/>
          <w:w w:val="95"/>
          <w:sz w:val="17"/>
        </w:rPr>
        <w:t>Monetary policy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actions take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time—usually from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six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to eight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quarters—to</w:t>
      </w:r>
      <w:r>
        <w:rPr>
          <w:color w:val="4D4D4F"/>
          <w:spacing w:val="2"/>
          <w:w w:val="95"/>
          <w:sz w:val="17"/>
        </w:rPr>
        <w:t> </w:t>
      </w:r>
      <w:r>
        <w:rPr>
          <w:color w:val="4D4D4F"/>
          <w:w w:val="95"/>
          <w:sz w:val="17"/>
        </w:rPr>
        <w:t>work</w:t>
      </w:r>
      <w:r>
        <w:rPr>
          <w:color w:val="4D4D4F"/>
          <w:spacing w:val="3"/>
          <w:w w:val="95"/>
          <w:sz w:val="17"/>
        </w:rPr>
        <w:t> </w:t>
      </w:r>
      <w:r>
        <w:rPr>
          <w:color w:val="4D4D4F"/>
          <w:w w:val="95"/>
          <w:sz w:val="17"/>
        </w:rPr>
        <w:t>their</w:t>
      </w:r>
      <w:r>
        <w:rPr>
          <w:color w:val="4D4D4F"/>
          <w:spacing w:val="2"/>
          <w:w w:val="95"/>
          <w:sz w:val="17"/>
        </w:rPr>
        <w:t> </w:t>
      </w:r>
      <w:r>
        <w:rPr>
          <w:color w:val="4D4D4F"/>
          <w:w w:val="95"/>
          <w:sz w:val="17"/>
        </w:rPr>
        <w:t>way</w:t>
      </w:r>
      <w:r>
        <w:rPr>
          <w:color w:val="4D4D4F"/>
          <w:spacing w:val="3"/>
          <w:w w:val="95"/>
          <w:sz w:val="17"/>
        </w:rPr>
        <w:t> </w:t>
      </w:r>
      <w:r>
        <w:rPr>
          <w:color w:val="4D4D4F"/>
          <w:w w:val="95"/>
          <w:sz w:val="17"/>
        </w:rPr>
        <w:t>through</w:t>
      </w:r>
      <w:r>
        <w:rPr>
          <w:color w:val="4D4D4F"/>
          <w:spacing w:val="3"/>
          <w:w w:val="95"/>
          <w:sz w:val="17"/>
        </w:rPr>
        <w:t> </w:t>
      </w:r>
      <w:r>
        <w:rPr>
          <w:color w:val="4D4D4F"/>
          <w:w w:val="95"/>
          <w:sz w:val="17"/>
        </w:rPr>
        <w:t>the</w:t>
      </w:r>
      <w:r>
        <w:rPr>
          <w:color w:val="4D4D4F"/>
          <w:spacing w:val="2"/>
          <w:w w:val="95"/>
          <w:sz w:val="17"/>
        </w:rPr>
        <w:t> </w:t>
      </w:r>
      <w:r>
        <w:rPr>
          <w:color w:val="4D4D4F"/>
          <w:w w:val="95"/>
          <w:sz w:val="17"/>
        </w:rPr>
        <w:t>economy</w:t>
      </w:r>
      <w:r>
        <w:rPr>
          <w:color w:val="4D4D4F"/>
          <w:spacing w:val="3"/>
          <w:w w:val="95"/>
          <w:sz w:val="17"/>
        </w:rPr>
        <w:t> </w:t>
      </w:r>
      <w:r>
        <w:rPr>
          <w:color w:val="4D4D4F"/>
          <w:w w:val="95"/>
          <w:sz w:val="17"/>
        </w:rPr>
        <w:t>and</w:t>
      </w:r>
      <w:r>
        <w:rPr>
          <w:color w:val="4D4D4F"/>
          <w:spacing w:val="3"/>
          <w:w w:val="95"/>
          <w:sz w:val="17"/>
        </w:rPr>
        <w:t> </w:t>
      </w:r>
      <w:r>
        <w:rPr>
          <w:color w:val="4D4D4F"/>
          <w:w w:val="95"/>
          <w:sz w:val="17"/>
        </w:rPr>
        <w:t>have</w:t>
      </w:r>
      <w:r>
        <w:rPr>
          <w:color w:val="4D4D4F"/>
          <w:spacing w:val="2"/>
          <w:w w:val="95"/>
          <w:sz w:val="17"/>
        </w:rPr>
        <w:t> </w:t>
      </w:r>
      <w:r>
        <w:rPr>
          <w:color w:val="4D4D4F"/>
          <w:w w:val="95"/>
          <w:sz w:val="17"/>
        </w:rPr>
        <w:t>their</w:t>
      </w:r>
      <w:r>
        <w:rPr>
          <w:color w:val="4D4D4F"/>
          <w:spacing w:val="-41"/>
          <w:w w:val="95"/>
          <w:sz w:val="17"/>
        </w:rPr>
        <w:t> </w:t>
      </w:r>
      <w:r>
        <w:rPr>
          <w:color w:val="4D4D4F"/>
          <w:w w:val="95"/>
          <w:sz w:val="17"/>
        </w:rPr>
        <w:t>full effect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on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inflation.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For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this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reason,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monetary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policy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must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be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sz w:val="17"/>
        </w:rPr>
        <w:t>forward-looking.</w:t>
      </w:r>
    </w:p>
    <w:p>
      <w:pPr>
        <w:pStyle w:val="ListParagraph"/>
        <w:numPr>
          <w:ilvl w:val="0"/>
          <w:numId w:val="1"/>
        </w:numPr>
        <w:tabs>
          <w:tab w:pos="360" w:val="left" w:leader="none"/>
        </w:tabs>
        <w:spacing w:line="256" w:lineRule="auto" w:before="123" w:after="0"/>
        <w:ind w:left="359" w:right="38" w:hanging="241"/>
        <w:jc w:val="left"/>
        <w:rPr>
          <w:sz w:val="17"/>
        </w:rPr>
      </w:pPr>
      <w:r>
        <w:rPr>
          <w:color w:val="4D4D4F"/>
          <w:w w:val="95"/>
          <w:sz w:val="17"/>
        </w:rPr>
        <w:t>The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Bank</w:t>
      </w:r>
      <w:r>
        <w:rPr>
          <w:color w:val="4D4D4F"/>
          <w:spacing w:val="2"/>
          <w:w w:val="95"/>
          <w:sz w:val="17"/>
        </w:rPr>
        <w:t> </w:t>
      </w:r>
      <w:r>
        <w:rPr>
          <w:color w:val="4D4D4F"/>
          <w:w w:val="95"/>
          <w:sz w:val="17"/>
        </w:rPr>
        <w:t>normally</w:t>
      </w:r>
      <w:r>
        <w:rPr>
          <w:color w:val="4D4D4F"/>
          <w:spacing w:val="2"/>
          <w:w w:val="95"/>
          <w:sz w:val="17"/>
        </w:rPr>
        <w:t> </w:t>
      </w:r>
      <w:r>
        <w:rPr>
          <w:color w:val="4D4D4F"/>
          <w:w w:val="95"/>
          <w:sz w:val="17"/>
        </w:rPr>
        <w:t>carries</w:t>
      </w:r>
      <w:r>
        <w:rPr>
          <w:color w:val="4D4D4F"/>
          <w:spacing w:val="2"/>
          <w:w w:val="95"/>
          <w:sz w:val="17"/>
        </w:rPr>
        <w:t> </w:t>
      </w:r>
      <w:r>
        <w:rPr>
          <w:color w:val="4D4D4F"/>
          <w:w w:val="95"/>
          <w:sz w:val="17"/>
        </w:rPr>
        <w:t>out</w:t>
      </w:r>
      <w:r>
        <w:rPr>
          <w:color w:val="4D4D4F"/>
          <w:spacing w:val="2"/>
          <w:w w:val="95"/>
          <w:sz w:val="17"/>
        </w:rPr>
        <w:t> </w:t>
      </w:r>
      <w:r>
        <w:rPr>
          <w:color w:val="4D4D4F"/>
          <w:w w:val="95"/>
          <w:sz w:val="17"/>
        </w:rPr>
        <w:t>monetary</w:t>
      </w:r>
      <w:r>
        <w:rPr>
          <w:color w:val="4D4D4F"/>
          <w:spacing w:val="2"/>
          <w:w w:val="95"/>
          <w:sz w:val="17"/>
        </w:rPr>
        <w:t> </w:t>
      </w:r>
      <w:r>
        <w:rPr>
          <w:color w:val="4D4D4F"/>
          <w:w w:val="95"/>
          <w:sz w:val="17"/>
        </w:rPr>
        <w:t>policy</w:t>
      </w:r>
      <w:r>
        <w:rPr>
          <w:color w:val="4D4D4F"/>
          <w:spacing w:val="2"/>
          <w:w w:val="95"/>
          <w:sz w:val="17"/>
        </w:rPr>
        <w:t> </w:t>
      </w:r>
      <w:r>
        <w:rPr>
          <w:color w:val="4D4D4F"/>
          <w:w w:val="95"/>
          <w:sz w:val="17"/>
        </w:rPr>
        <w:t>through</w:t>
      </w:r>
      <w:r>
        <w:rPr>
          <w:color w:val="4D4D4F"/>
          <w:spacing w:val="2"/>
          <w:w w:val="95"/>
          <w:sz w:val="17"/>
        </w:rPr>
        <w:t> </w:t>
      </w:r>
      <w:r>
        <w:rPr>
          <w:color w:val="4D4D4F"/>
          <w:w w:val="95"/>
          <w:sz w:val="17"/>
        </w:rPr>
        <w:t>changes</w:t>
      </w:r>
      <w:r>
        <w:rPr>
          <w:color w:val="4D4D4F"/>
          <w:spacing w:val="2"/>
          <w:w w:val="95"/>
          <w:sz w:val="17"/>
        </w:rPr>
        <w:t> </w:t>
      </w:r>
      <w:r>
        <w:rPr>
          <w:color w:val="4D4D4F"/>
          <w:w w:val="95"/>
          <w:sz w:val="17"/>
        </w:rPr>
        <w:t>in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the target for the overnight rate of interest (the policy rate).</w:t>
      </w:r>
      <w:r>
        <w:rPr>
          <w:b/>
          <w:color w:val="006976"/>
          <w:w w:val="95"/>
          <w:position w:val="6"/>
          <w:sz w:val="10"/>
        </w:rPr>
        <w:t>2</w:t>
      </w:r>
      <w:r>
        <w:rPr>
          <w:b/>
          <w:color w:val="006976"/>
          <w:spacing w:val="1"/>
          <w:w w:val="95"/>
          <w:position w:val="6"/>
          <w:sz w:val="10"/>
        </w:rPr>
        <w:t> </w:t>
      </w:r>
      <w:r>
        <w:rPr>
          <w:color w:val="4D4D4F"/>
          <w:w w:val="95"/>
          <w:sz w:val="17"/>
        </w:rPr>
        <w:t>The Bank</w:t>
      </w:r>
      <w:r>
        <w:rPr>
          <w:color w:val="4D4D4F"/>
          <w:spacing w:val="-42"/>
          <w:w w:val="95"/>
          <w:sz w:val="17"/>
        </w:rPr>
        <w:t> </w:t>
      </w:r>
      <w:r>
        <w:rPr>
          <w:color w:val="4D4D4F"/>
          <w:w w:val="95"/>
          <w:sz w:val="17"/>
        </w:rPr>
        <w:t>also has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a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range of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other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monetary policy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tools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it can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use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when the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policy rate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is at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very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low levels.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These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tools consist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of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guidance on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the future evolution of the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policy rate, large-scale asset purchases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(quantitative easing and credit easing), funding for credit measures,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and</w:t>
      </w:r>
      <w:r>
        <w:rPr>
          <w:color w:val="4D4D4F"/>
          <w:spacing w:val="2"/>
          <w:w w:val="95"/>
          <w:sz w:val="17"/>
        </w:rPr>
        <w:t> </w:t>
      </w:r>
      <w:r>
        <w:rPr>
          <w:color w:val="4D4D4F"/>
          <w:w w:val="95"/>
          <w:sz w:val="17"/>
        </w:rPr>
        <w:t>negative</w:t>
      </w:r>
      <w:r>
        <w:rPr>
          <w:color w:val="4D4D4F"/>
          <w:spacing w:val="2"/>
          <w:w w:val="95"/>
          <w:sz w:val="17"/>
        </w:rPr>
        <w:t> </w:t>
      </w:r>
      <w:r>
        <w:rPr>
          <w:color w:val="4D4D4F"/>
          <w:w w:val="95"/>
          <w:sz w:val="17"/>
        </w:rPr>
        <w:t>policy</w:t>
      </w:r>
      <w:r>
        <w:rPr>
          <w:color w:val="4D4D4F"/>
          <w:spacing w:val="2"/>
          <w:w w:val="95"/>
          <w:sz w:val="17"/>
        </w:rPr>
        <w:t> </w:t>
      </w:r>
      <w:r>
        <w:rPr>
          <w:color w:val="4D4D4F"/>
          <w:w w:val="95"/>
          <w:sz w:val="17"/>
        </w:rPr>
        <w:t>rates.</w:t>
      </w:r>
      <w:r>
        <w:rPr>
          <w:color w:val="4D4D4F"/>
          <w:spacing w:val="2"/>
          <w:w w:val="95"/>
          <w:sz w:val="17"/>
        </w:rPr>
        <w:t> </w:t>
      </w:r>
      <w:r>
        <w:rPr>
          <w:color w:val="4D4D4F"/>
          <w:w w:val="95"/>
          <w:sz w:val="17"/>
        </w:rPr>
        <w:t>The</w:t>
      </w:r>
      <w:r>
        <w:rPr>
          <w:color w:val="4D4D4F"/>
          <w:spacing w:val="2"/>
          <w:w w:val="95"/>
          <w:sz w:val="17"/>
        </w:rPr>
        <w:t> </w:t>
      </w:r>
      <w:r>
        <w:rPr>
          <w:color w:val="4D4D4F"/>
          <w:w w:val="95"/>
          <w:sz w:val="17"/>
        </w:rPr>
        <w:t>potential</w:t>
      </w:r>
      <w:r>
        <w:rPr>
          <w:color w:val="4D4D4F"/>
          <w:spacing w:val="2"/>
          <w:w w:val="95"/>
          <w:sz w:val="17"/>
        </w:rPr>
        <w:t> </w:t>
      </w:r>
      <w:r>
        <w:rPr>
          <w:color w:val="4D4D4F"/>
          <w:w w:val="95"/>
          <w:sz w:val="17"/>
        </w:rPr>
        <w:t>use</w:t>
      </w:r>
      <w:r>
        <w:rPr>
          <w:color w:val="4D4D4F"/>
          <w:spacing w:val="2"/>
          <w:w w:val="95"/>
          <w:sz w:val="17"/>
        </w:rPr>
        <w:t> </w:t>
      </w:r>
      <w:r>
        <w:rPr>
          <w:color w:val="4D4D4F"/>
          <w:w w:val="95"/>
          <w:sz w:val="17"/>
        </w:rPr>
        <w:t>and</w:t>
      </w:r>
      <w:r>
        <w:rPr>
          <w:color w:val="4D4D4F"/>
          <w:spacing w:val="2"/>
          <w:w w:val="95"/>
          <w:sz w:val="17"/>
        </w:rPr>
        <w:t> </w:t>
      </w:r>
      <w:r>
        <w:rPr>
          <w:color w:val="4D4D4F"/>
          <w:w w:val="95"/>
          <w:sz w:val="17"/>
        </w:rPr>
        <w:t>sequencing</w:t>
      </w:r>
      <w:r>
        <w:rPr>
          <w:color w:val="4D4D4F"/>
          <w:spacing w:val="3"/>
          <w:w w:val="95"/>
          <w:sz w:val="17"/>
        </w:rPr>
        <w:t> </w:t>
      </w:r>
      <w:r>
        <w:rPr>
          <w:color w:val="4D4D4F"/>
          <w:w w:val="95"/>
          <w:sz w:val="17"/>
        </w:rPr>
        <w:t>of</w:t>
      </w:r>
      <w:r>
        <w:rPr>
          <w:color w:val="4D4D4F"/>
          <w:spacing w:val="2"/>
          <w:w w:val="95"/>
          <w:sz w:val="17"/>
        </w:rPr>
        <w:t> </w:t>
      </w:r>
      <w:r>
        <w:rPr>
          <w:color w:val="4D4D4F"/>
          <w:w w:val="95"/>
          <w:sz w:val="17"/>
        </w:rPr>
        <w:t>these</w:t>
      </w:r>
      <w:r>
        <w:rPr>
          <w:color w:val="4D4D4F"/>
          <w:spacing w:val="-42"/>
          <w:w w:val="95"/>
          <w:sz w:val="17"/>
        </w:rPr>
        <w:t> </w:t>
      </w:r>
      <w:r>
        <w:rPr>
          <w:color w:val="4D4D4F"/>
          <w:w w:val="95"/>
          <w:sz w:val="17"/>
        </w:rPr>
        <w:t>additional</w:t>
      </w:r>
      <w:r>
        <w:rPr>
          <w:color w:val="4D4D4F"/>
          <w:spacing w:val="2"/>
          <w:w w:val="95"/>
          <w:sz w:val="17"/>
        </w:rPr>
        <w:t> </w:t>
      </w:r>
      <w:r>
        <w:rPr>
          <w:color w:val="4D4D4F"/>
          <w:w w:val="95"/>
          <w:sz w:val="17"/>
        </w:rPr>
        <w:t>tools</w:t>
      </w:r>
      <w:r>
        <w:rPr>
          <w:color w:val="4D4D4F"/>
          <w:spacing w:val="2"/>
          <w:w w:val="95"/>
          <w:sz w:val="17"/>
        </w:rPr>
        <w:t> </w:t>
      </w:r>
      <w:r>
        <w:rPr>
          <w:color w:val="4D4D4F"/>
          <w:w w:val="95"/>
          <w:sz w:val="17"/>
        </w:rPr>
        <w:t>would</w:t>
      </w:r>
      <w:r>
        <w:rPr>
          <w:color w:val="4D4D4F"/>
          <w:spacing w:val="3"/>
          <w:w w:val="95"/>
          <w:sz w:val="17"/>
        </w:rPr>
        <w:t> </w:t>
      </w:r>
      <w:r>
        <w:rPr>
          <w:color w:val="4D4D4F"/>
          <w:w w:val="95"/>
          <w:sz w:val="17"/>
        </w:rPr>
        <w:t>depend</w:t>
      </w:r>
      <w:r>
        <w:rPr>
          <w:color w:val="4D4D4F"/>
          <w:spacing w:val="2"/>
          <w:w w:val="95"/>
          <w:sz w:val="17"/>
        </w:rPr>
        <w:t> </w:t>
      </w:r>
      <w:r>
        <w:rPr>
          <w:color w:val="4D4D4F"/>
          <w:w w:val="95"/>
          <w:sz w:val="17"/>
        </w:rPr>
        <w:t>on</w:t>
      </w:r>
      <w:r>
        <w:rPr>
          <w:color w:val="4D4D4F"/>
          <w:spacing w:val="3"/>
          <w:w w:val="95"/>
          <w:sz w:val="17"/>
        </w:rPr>
        <w:t> </w:t>
      </w:r>
      <w:r>
        <w:rPr>
          <w:color w:val="4D4D4F"/>
          <w:w w:val="95"/>
          <w:sz w:val="17"/>
        </w:rPr>
        <w:t>the</w:t>
      </w:r>
      <w:r>
        <w:rPr>
          <w:color w:val="4D4D4F"/>
          <w:spacing w:val="2"/>
          <w:w w:val="95"/>
          <w:sz w:val="17"/>
        </w:rPr>
        <w:t> </w:t>
      </w:r>
      <w:r>
        <w:rPr>
          <w:color w:val="4D4D4F"/>
          <w:w w:val="95"/>
          <w:sz w:val="17"/>
        </w:rPr>
        <w:t>economic</w:t>
      </w:r>
      <w:r>
        <w:rPr>
          <w:color w:val="4D4D4F"/>
          <w:spacing w:val="3"/>
          <w:w w:val="95"/>
          <w:sz w:val="17"/>
        </w:rPr>
        <w:t> </w:t>
      </w:r>
      <w:r>
        <w:rPr>
          <w:color w:val="4D4D4F"/>
          <w:w w:val="95"/>
          <w:sz w:val="17"/>
        </w:rPr>
        <w:t>and</w:t>
      </w:r>
      <w:r>
        <w:rPr>
          <w:color w:val="4D4D4F"/>
          <w:spacing w:val="2"/>
          <w:w w:val="95"/>
          <w:sz w:val="17"/>
        </w:rPr>
        <w:t> </w:t>
      </w:r>
      <w:r>
        <w:rPr>
          <w:color w:val="4D4D4F"/>
          <w:w w:val="95"/>
          <w:sz w:val="17"/>
        </w:rPr>
        <w:t>financial</w:t>
      </w:r>
      <w:r>
        <w:rPr>
          <w:color w:val="4D4D4F"/>
          <w:spacing w:val="3"/>
          <w:w w:val="95"/>
          <w:sz w:val="17"/>
        </w:rPr>
        <w:t> </w:t>
      </w:r>
      <w:r>
        <w:rPr>
          <w:color w:val="4D4D4F"/>
          <w:w w:val="95"/>
          <w:sz w:val="17"/>
        </w:rPr>
        <w:t>market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sz w:val="17"/>
        </w:rPr>
        <w:t>context.</w:t>
      </w:r>
    </w:p>
    <w:p>
      <w:pPr>
        <w:pStyle w:val="ListParagraph"/>
        <w:numPr>
          <w:ilvl w:val="0"/>
          <w:numId w:val="1"/>
        </w:numPr>
        <w:tabs>
          <w:tab w:pos="361" w:val="left" w:leader="none"/>
        </w:tabs>
        <w:spacing w:line="256" w:lineRule="auto" w:before="128" w:after="0"/>
        <w:ind w:left="360" w:right="378" w:hanging="241"/>
        <w:jc w:val="left"/>
        <w:rPr>
          <w:sz w:val="17"/>
        </w:rPr>
      </w:pPr>
      <w:r>
        <w:rPr>
          <w:color w:val="4D4D4F"/>
          <w:w w:val="95"/>
          <w:sz w:val="17"/>
        </w:rPr>
        <w:t>All of the Bank’s monetary policy tools affect total demand for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Canadian</w:t>
      </w:r>
      <w:r>
        <w:rPr>
          <w:color w:val="4D4D4F"/>
          <w:spacing w:val="3"/>
          <w:w w:val="95"/>
          <w:sz w:val="17"/>
        </w:rPr>
        <w:t> </w:t>
      </w:r>
      <w:r>
        <w:rPr>
          <w:color w:val="4D4D4F"/>
          <w:w w:val="95"/>
          <w:sz w:val="17"/>
        </w:rPr>
        <w:t>goods</w:t>
      </w:r>
      <w:r>
        <w:rPr>
          <w:color w:val="4D4D4F"/>
          <w:spacing w:val="3"/>
          <w:w w:val="95"/>
          <w:sz w:val="17"/>
        </w:rPr>
        <w:t> </w:t>
      </w:r>
      <w:r>
        <w:rPr>
          <w:color w:val="4D4D4F"/>
          <w:w w:val="95"/>
          <w:sz w:val="17"/>
        </w:rPr>
        <w:t>and</w:t>
      </w:r>
      <w:r>
        <w:rPr>
          <w:color w:val="4D4D4F"/>
          <w:spacing w:val="3"/>
          <w:w w:val="95"/>
          <w:sz w:val="17"/>
        </w:rPr>
        <w:t> </w:t>
      </w:r>
      <w:r>
        <w:rPr>
          <w:color w:val="4D4D4F"/>
          <w:w w:val="95"/>
          <w:sz w:val="17"/>
        </w:rPr>
        <w:t>services</w:t>
      </w:r>
      <w:r>
        <w:rPr>
          <w:color w:val="4D4D4F"/>
          <w:spacing w:val="3"/>
          <w:w w:val="95"/>
          <w:sz w:val="17"/>
        </w:rPr>
        <w:t> </w:t>
      </w:r>
      <w:r>
        <w:rPr>
          <w:color w:val="4D4D4F"/>
          <w:w w:val="95"/>
          <w:sz w:val="17"/>
        </w:rPr>
        <w:t>through</w:t>
      </w:r>
      <w:r>
        <w:rPr>
          <w:color w:val="4D4D4F"/>
          <w:spacing w:val="3"/>
          <w:w w:val="95"/>
          <w:sz w:val="17"/>
        </w:rPr>
        <w:t> </w:t>
      </w:r>
      <w:r>
        <w:rPr>
          <w:color w:val="4D4D4F"/>
          <w:w w:val="95"/>
          <w:sz w:val="17"/>
        </w:rPr>
        <w:t>their</w:t>
      </w:r>
      <w:r>
        <w:rPr>
          <w:color w:val="4D4D4F"/>
          <w:spacing w:val="4"/>
          <w:w w:val="95"/>
          <w:sz w:val="17"/>
        </w:rPr>
        <w:t> </w:t>
      </w:r>
      <w:r>
        <w:rPr>
          <w:color w:val="4D4D4F"/>
          <w:w w:val="95"/>
          <w:sz w:val="17"/>
        </w:rPr>
        <w:t>influence</w:t>
      </w:r>
      <w:r>
        <w:rPr>
          <w:color w:val="4D4D4F"/>
          <w:spacing w:val="3"/>
          <w:w w:val="95"/>
          <w:sz w:val="17"/>
        </w:rPr>
        <w:t> </w:t>
      </w:r>
      <w:r>
        <w:rPr>
          <w:color w:val="4D4D4F"/>
          <w:w w:val="95"/>
          <w:sz w:val="17"/>
        </w:rPr>
        <w:t>on</w:t>
      </w:r>
      <w:r>
        <w:rPr>
          <w:color w:val="4D4D4F"/>
          <w:spacing w:val="3"/>
          <w:w w:val="95"/>
          <w:sz w:val="17"/>
        </w:rPr>
        <w:t> </w:t>
      </w:r>
      <w:r>
        <w:rPr>
          <w:color w:val="4D4D4F"/>
          <w:w w:val="95"/>
          <w:sz w:val="17"/>
        </w:rPr>
        <w:t>market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interest</w:t>
      </w:r>
      <w:r>
        <w:rPr>
          <w:color w:val="4D4D4F"/>
          <w:spacing w:val="2"/>
          <w:w w:val="95"/>
          <w:sz w:val="17"/>
        </w:rPr>
        <w:t> </w:t>
      </w:r>
      <w:r>
        <w:rPr>
          <w:color w:val="4D4D4F"/>
          <w:w w:val="95"/>
          <w:sz w:val="17"/>
        </w:rPr>
        <w:t>rates,</w:t>
      </w:r>
      <w:r>
        <w:rPr>
          <w:color w:val="4D4D4F"/>
          <w:spacing w:val="2"/>
          <w:w w:val="95"/>
          <w:sz w:val="17"/>
        </w:rPr>
        <w:t> </w:t>
      </w:r>
      <w:r>
        <w:rPr>
          <w:color w:val="4D4D4F"/>
          <w:w w:val="95"/>
          <w:sz w:val="17"/>
        </w:rPr>
        <w:t>domestic</w:t>
      </w:r>
      <w:r>
        <w:rPr>
          <w:color w:val="4D4D4F"/>
          <w:spacing w:val="2"/>
          <w:w w:val="95"/>
          <w:sz w:val="17"/>
        </w:rPr>
        <w:t> </w:t>
      </w:r>
      <w:r>
        <w:rPr>
          <w:color w:val="4D4D4F"/>
          <w:w w:val="95"/>
          <w:sz w:val="17"/>
        </w:rPr>
        <w:t>asset</w:t>
      </w:r>
      <w:r>
        <w:rPr>
          <w:color w:val="4D4D4F"/>
          <w:spacing w:val="2"/>
          <w:w w:val="95"/>
          <w:sz w:val="17"/>
        </w:rPr>
        <w:t> </w:t>
      </w:r>
      <w:r>
        <w:rPr>
          <w:color w:val="4D4D4F"/>
          <w:w w:val="95"/>
          <w:sz w:val="17"/>
        </w:rPr>
        <w:t>prices</w:t>
      </w:r>
      <w:r>
        <w:rPr>
          <w:color w:val="4D4D4F"/>
          <w:spacing w:val="2"/>
          <w:w w:val="95"/>
          <w:sz w:val="17"/>
        </w:rPr>
        <w:t> </w:t>
      </w:r>
      <w:r>
        <w:rPr>
          <w:color w:val="4D4D4F"/>
          <w:w w:val="95"/>
          <w:sz w:val="17"/>
        </w:rPr>
        <w:t>and</w:t>
      </w:r>
      <w:r>
        <w:rPr>
          <w:color w:val="4D4D4F"/>
          <w:spacing w:val="2"/>
          <w:w w:val="95"/>
          <w:sz w:val="17"/>
        </w:rPr>
        <w:t> </w:t>
      </w:r>
      <w:r>
        <w:rPr>
          <w:color w:val="4D4D4F"/>
          <w:w w:val="95"/>
          <w:sz w:val="17"/>
        </w:rPr>
        <w:t>the</w:t>
      </w:r>
      <w:r>
        <w:rPr>
          <w:color w:val="4D4D4F"/>
          <w:spacing w:val="2"/>
          <w:w w:val="95"/>
          <w:sz w:val="17"/>
        </w:rPr>
        <w:t> </w:t>
      </w:r>
      <w:r>
        <w:rPr>
          <w:color w:val="4D4D4F"/>
          <w:w w:val="95"/>
          <w:sz w:val="17"/>
        </w:rPr>
        <w:t>exchange</w:t>
      </w:r>
      <w:r>
        <w:rPr>
          <w:color w:val="4D4D4F"/>
          <w:spacing w:val="2"/>
          <w:w w:val="95"/>
          <w:sz w:val="17"/>
        </w:rPr>
        <w:t> </w:t>
      </w:r>
      <w:r>
        <w:rPr>
          <w:color w:val="4D4D4F"/>
          <w:w w:val="95"/>
          <w:sz w:val="17"/>
        </w:rPr>
        <w:t>rate.</w:t>
      </w:r>
      <w:r>
        <w:rPr>
          <w:color w:val="4D4D4F"/>
          <w:spacing w:val="2"/>
          <w:w w:val="95"/>
          <w:sz w:val="17"/>
        </w:rPr>
        <w:t> </w:t>
      </w:r>
      <w:r>
        <w:rPr>
          <w:color w:val="4D4D4F"/>
          <w:w w:val="95"/>
          <w:sz w:val="17"/>
        </w:rPr>
        <w:t>The</w:t>
      </w:r>
      <w:r>
        <w:rPr>
          <w:color w:val="4D4D4F"/>
          <w:spacing w:val="-42"/>
          <w:w w:val="95"/>
          <w:sz w:val="17"/>
        </w:rPr>
        <w:t> </w:t>
      </w:r>
      <w:r>
        <w:rPr>
          <w:color w:val="4D4D4F"/>
          <w:w w:val="95"/>
          <w:sz w:val="17"/>
        </w:rPr>
        <w:t>balance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between</w:t>
      </w:r>
      <w:r>
        <w:rPr>
          <w:color w:val="4D4D4F"/>
          <w:spacing w:val="2"/>
          <w:w w:val="95"/>
          <w:sz w:val="17"/>
        </w:rPr>
        <w:t> </w:t>
      </w:r>
      <w:r>
        <w:rPr>
          <w:color w:val="4D4D4F"/>
          <w:w w:val="95"/>
          <w:sz w:val="17"/>
        </w:rPr>
        <w:t>this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demand</w:t>
      </w:r>
      <w:r>
        <w:rPr>
          <w:color w:val="4D4D4F"/>
          <w:spacing w:val="2"/>
          <w:w w:val="95"/>
          <w:sz w:val="17"/>
        </w:rPr>
        <w:t> </w:t>
      </w:r>
      <w:r>
        <w:rPr>
          <w:color w:val="4D4D4F"/>
          <w:w w:val="95"/>
          <w:sz w:val="17"/>
        </w:rPr>
        <w:t>and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the</w:t>
      </w:r>
      <w:r>
        <w:rPr>
          <w:color w:val="4D4D4F"/>
          <w:spacing w:val="2"/>
          <w:w w:val="95"/>
          <w:sz w:val="17"/>
        </w:rPr>
        <w:t> </w:t>
      </w:r>
      <w:r>
        <w:rPr>
          <w:color w:val="4D4D4F"/>
          <w:w w:val="95"/>
          <w:sz w:val="17"/>
        </w:rPr>
        <w:t>economy’s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production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capacity is, over time, the main factor that determines inflation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sz w:val="17"/>
        </w:rPr>
        <w:t>pressures</w:t>
      </w:r>
      <w:r>
        <w:rPr>
          <w:color w:val="4D4D4F"/>
          <w:spacing w:val="-8"/>
          <w:sz w:val="17"/>
        </w:rPr>
        <w:t> </w:t>
      </w:r>
      <w:r>
        <w:rPr>
          <w:color w:val="4D4D4F"/>
          <w:sz w:val="17"/>
        </w:rPr>
        <w:t>in</w:t>
      </w:r>
      <w:r>
        <w:rPr>
          <w:color w:val="4D4D4F"/>
          <w:spacing w:val="-7"/>
          <w:sz w:val="17"/>
        </w:rPr>
        <w:t> </w:t>
      </w:r>
      <w:r>
        <w:rPr>
          <w:color w:val="4D4D4F"/>
          <w:sz w:val="17"/>
        </w:rPr>
        <w:t>the</w:t>
      </w:r>
      <w:r>
        <w:rPr>
          <w:color w:val="4D4D4F"/>
          <w:spacing w:val="-7"/>
          <w:sz w:val="17"/>
        </w:rPr>
        <w:t> </w:t>
      </w:r>
      <w:r>
        <w:rPr>
          <w:color w:val="4D4D4F"/>
          <w:sz w:val="17"/>
        </w:rPr>
        <w:t>economy.</w:t>
      </w:r>
    </w:p>
    <w:p>
      <w:pPr>
        <w:pStyle w:val="ListParagraph"/>
        <w:numPr>
          <w:ilvl w:val="0"/>
          <w:numId w:val="1"/>
        </w:numPr>
        <w:tabs>
          <w:tab w:pos="361" w:val="left" w:leader="none"/>
        </w:tabs>
        <w:spacing w:line="256" w:lineRule="auto" w:before="105" w:after="0"/>
        <w:ind w:left="360" w:right="234" w:hanging="241"/>
        <w:jc w:val="left"/>
        <w:rPr>
          <w:sz w:val="17"/>
        </w:rPr>
      </w:pPr>
      <w:r>
        <w:rPr>
          <w:color w:val="4D4D4F"/>
          <w:spacing w:val="-1"/>
          <w:w w:val="97"/>
          <w:sz w:val="17"/>
        </w:rPr>
        <w:br w:type="column"/>
      </w:r>
      <w:r>
        <w:rPr>
          <w:color w:val="4D4D4F"/>
          <w:sz w:val="17"/>
        </w:rPr>
        <w:t>Consistent with its commitment to clear, transparent</w:t>
      </w:r>
      <w:r>
        <w:rPr>
          <w:color w:val="4D4D4F"/>
          <w:spacing w:val="1"/>
          <w:sz w:val="17"/>
        </w:rPr>
        <w:t> </w:t>
      </w:r>
      <w:r>
        <w:rPr>
          <w:color w:val="4D4D4F"/>
          <w:w w:val="95"/>
          <w:sz w:val="17"/>
        </w:rPr>
        <w:t>communications,</w:t>
      </w:r>
      <w:r>
        <w:rPr>
          <w:color w:val="4D4D4F"/>
          <w:spacing w:val="4"/>
          <w:w w:val="95"/>
          <w:sz w:val="17"/>
        </w:rPr>
        <w:t> </w:t>
      </w:r>
      <w:r>
        <w:rPr>
          <w:color w:val="4D4D4F"/>
          <w:w w:val="95"/>
          <w:sz w:val="17"/>
        </w:rPr>
        <w:t>the</w:t>
      </w:r>
      <w:r>
        <w:rPr>
          <w:color w:val="4D4D4F"/>
          <w:spacing w:val="5"/>
          <w:w w:val="95"/>
          <w:sz w:val="17"/>
        </w:rPr>
        <w:t> </w:t>
      </w:r>
      <w:r>
        <w:rPr>
          <w:color w:val="4D4D4F"/>
          <w:w w:val="95"/>
          <w:sz w:val="17"/>
        </w:rPr>
        <w:t>Bank</w:t>
      </w:r>
      <w:r>
        <w:rPr>
          <w:color w:val="4D4D4F"/>
          <w:spacing w:val="4"/>
          <w:w w:val="95"/>
          <w:sz w:val="17"/>
        </w:rPr>
        <w:t> </w:t>
      </w:r>
      <w:r>
        <w:rPr>
          <w:color w:val="4D4D4F"/>
          <w:w w:val="95"/>
          <w:sz w:val="17"/>
        </w:rPr>
        <w:t>regularly</w:t>
      </w:r>
      <w:r>
        <w:rPr>
          <w:color w:val="4D4D4F"/>
          <w:spacing w:val="5"/>
          <w:w w:val="95"/>
          <w:sz w:val="17"/>
        </w:rPr>
        <w:t> </w:t>
      </w:r>
      <w:r>
        <w:rPr>
          <w:color w:val="4D4D4F"/>
          <w:w w:val="95"/>
          <w:sz w:val="17"/>
        </w:rPr>
        <w:t>reports</w:t>
      </w:r>
      <w:r>
        <w:rPr>
          <w:color w:val="4D4D4F"/>
          <w:spacing w:val="4"/>
          <w:w w:val="95"/>
          <w:sz w:val="17"/>
        </w:rPr>
        <w:t> </w:t>
      </w:r>
      <w:r>
        <w:rPr>
          <w:color w:val="4D4D4F"/>
          <w:w w:val="95"/>
          <w:sz w:val="17"/>
        </w:rPr>
        <w:t>its</w:t>
      </w:r>
      <w:r>
        <w:rPr>
          <w:color w:val="4D4D4F"/>
          <w:spacing w:val="5"/>
          <w:w w:val="95"/>
          <w:sz w:val="17"/>
        </w:rPr>
        <w:t> </w:t>
      </w:r>
      <w:r>
        <w:rPr>
          <w:color w:val="4D4D4F"/>
          <w:w w:val="95"/>
          <w:sz w:val="17"/>
        </w:rPr>
        <w:t>perspectives</w:t>
      </w:r>
      <w:r>
        <w:rPr>
          <w:color w:val="4D4D4F"/>
          <w:spacing w:val="4"/>
          <w:w w:val="95"/>
          <w:sz w:val="17"/>
        </w:rPr>
        <w:t> </w:t>
      </w:r>
      <w:r>
        <w:rPr>
          <w:color w:val="4D4D4F"/>
          <w:w w:val="95"/>
          <w:sz w:val="17"/>
        </w:rPr>
        <w:t>on</w:t>
      </w:r>
      <w:r>
        <w:rPr>
          <w:color w:val="4D4D4F"/>
          <w:spacing w:val="5"/>
          <w:w w:val="95"/>
          <w:sz w:val="17"/>
        </w:rPr>
        <w:t> </w:t>
      </w:r>
      <w:r>
        <w:rPr>
          <w:color w:val="4D4D4F"/>
          <w:w w:val="95"/>
          <w:sz w:val="17"/>
        </w:rPr>
        <w:t>the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economy</w:t>
      </w:r>
      <w:r>
        <w:rPr>
          <w:color w:val="4D4D4F"/>
          <w:spacing w:val="4"/>
          <w:w w:val="95"/>
          <w:sz w:val="17"/>
        </w:rPr>
        <w:t> </w:t>
      </w:r>
      <w:r>
        <w:rPr>
          <w:color w:val="4D4D4F"/>
          <w:w w:val="95"/>
          <w:sz w:val="17"/>
        </w:rPr>
        <w:t>and</w:t>
      </w:r>
      <w:r>
        <w:rPr>
          <w:color w:val="4D4D4F"/>
          <w:spacing w:val="5"/>
          <w:w w:val="95"/>
          <w:sz w:val="17"/>
        </w:rPr>
        <w:t> </w:t>
      </w:r>
      <w:r>
        <w:rPr>
          <w:color w:val="4D4D4F"/>
          <w:w w:val="95"/>
          <w:sz w:val="17"/>
        </w:rPr>
        <w:t>inflation.</w:t>
      </w:r>
      <w:r>
        <w:rPr>
          <w:color w:val="4D4D4F"/>
          <w:spacing w:val="5"/>
          <w:w w:val="95"/>
          <w:sz w:val="17"/>
        </w:rPr>
        <w:t> </w:t>
      </w:r>
      <w:r>
        <w:rPr>
          <w:color w:val="4D4D4F"/>
          <w:w w:val="95"/>
          <w:sz w:val="17"/>
        </w:rPr>
        <w:t>Policy</w:t>
      </w:r>
      <w:r>
        <w:rPr>
          <w:color w:val="4D4D4F"/>
          <w:spacing w:val="5"/>
          <w:w w:val="95"/>
          <w:sz w:val="17"/>
        </w:rPr>
        <w:t> </w:t>
      </w:r>
      <w:r>
        <w:rPr>
          <w:color w:val="4D4D4F"/>
          <w:w w:val="95"/>
          <w:sz w:val="17"/>
        </w:rPr>
        <w:t>decisions</w:t>
      </w:r>
      <w:r>
        <w:rPr>
          <w:color w:val="4D4D4F"/>
          <w:spacing w:val="4"/>
          <w:w w:val="95"/>
          <w:sz w:val="17"/>
        </w:rPr>
        <w:t> </w:t>
      </w:r>
      <w:r>
        <w:rPr>
          <w:color w:val="4D4D4F"/>
          <w:w w:val="95"/>
          <w:sz w:val="17"/>
        </w:rPr>
        <w:t>are</w:t>
      </w:r>
      <w:r>
        <w:rPr>
          <w:color w:val="4D4D4F"/>
          <w:spacing w:val="5"/>
          <w:w w:val="95"/>
          <w:sz w:val="17"/>
        </w:rPr>
        <w:t> </w:t>
      </w:r>
      <w:r>
        <w:rPr>
          <w:color w:val="4D4D4F"/>
          <w:w w:val="95"/>
          <w:sz w:val="17"/>
        </w:rPr>
        <w:t>typically</w:t>
      </w:r>
      <w:r>
        <w:rPr>
          <w:color w:val="4D4D4F"/>
          <w:spacing w:val="5"/>
          <w:w w:val="95"/>
          <w:sz w:val="17"/>
        </w:rPr>
        <w:t> </w:t>
      </w:r>
      <w:r>
        <w:rPr>
          <w:color w:val="4D4D4F"/>
          <w:w w:val="95"/>
          <w:sz w:val="17"/>
        </w:rPr>
        <w:t>announced</w:t>
      </w:r>
      <w:r>
        <w:rPr>
          <w:color w:val="4D4D4F"/>
          <w:spacing w:val="5"/>
          <w:w w:val="95"/>
          <w:sz w:val="17"/>
        </w:rPr>
        <w:t> </w:t>
      </w:r>
      <w:r>
        <w:rPr>
          <w:color w:val="4D4D4F"/>
          <w:w w:val="95"/>
          <w:sz w:val="17"/>
        </w:rPr>
        <w:t>on</w:t>
      </w:r>
      <w:r>
        <w:rPr>
          <w:color w:val="4D4D4F"/>
          <w:spacing w:val="-42"/>
          <w:w w:val="95"/>
          <w:sz w:val="17"/>
        </w:rPr>
        <w:t> </w:t>
      </w:r>
      <w:r>
        <w:rPr>
          <w:color w:val="4D4D4F"/>
          <w:w w:val="95"/>
          <w:sz w:val="17"/>
        </w:rPr>
        <w:t>eight pre-set days during the year, and full updates of the Bank’s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outlook are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published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four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times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each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year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in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the</w:t>
      </w:r>
      <w:r>
        <w:rPr>
          <w:color w:val="4D4D4F"/>
          <w:spacing w:val="1"/>
          <w:w w:val="95"/>
          <w:sz w:val="17"/>
        </w:rPr>
        <w:t> </w:t>
      </w:r>
      <w:r>
        <w:rPr>
          <w:i/>
          <w:color w:val="4D4D4F"/>
          <w:w w:val="95"/>
          <w:sz w:val="17"/>
        </w:rPr>
        <w:t>Monetary</w:t>
      </w:r>
      <w:r>
        <w:rPr>
          <w:i/>
          <w:color w:val="4D4D4F"/>
          <w:spacing w:val="1"/>
          <w:w w:val="95"/>
          <w:sz w:val="17"/>
        </w:rPr>
        <w:t> </w:t>
      </w:r>
      <w:r>
        <w:rPr>
          <w:i/>
          <w:color w:val="4D4D4F"/>
          <w:w w:val="95"/>
          <w:sz w:val="17"/>
        </w:rPr>
        <w:t>Policy</w:t>
      </w:r>
      <w:r>
        <w:rPr>
          <w:i/>
          <w:color w:val="4D4D4F"/>
          <w:spacing w:val="1"/>
          <w:w w:val="95"/>
          <w:sz w:val="17"/>
        </w:rPr>
        <w:t> </w:t>
      </w:r>
      <w:r>
        <w:rPr>
          <w:i/>
          <w:color w:val="4D4D4F"/>
          <w:sz w:val="17"/>
        </w:rPr>
        <w:t>Report</w:t>
      </w:r>
      <w:r>
        <w:rPr>
          <w:color w:val="4D4D4F"/>
          <w:sz w:val="17"/>
        </w:rPr>
        <w:t>.</w:t>
      </w:r>
    </w:p>
    <w:p>
      <w:pPr>
        <w:pStyle w:val="BodyText"/>
        <w:spacing w:before="2"/>
        <w:rPr>
          <w:sz w:val="27"/>
        </w:rPr>
      </w:pPr>
    </w:p>
    <w:p>
      <w:pPr>
        <w:spacing w:before="0"/>
        <w:ind w:left="120" w:right="0" w:firstLine="0"/>
        <w:jc w:val="left"/>
        <w:rPr>
          <w:rFonts w:ascii="Arial-BoldItalicMT"/>
          <w:b/>
          <w:i/>
          <w:sz w:val="28"/>
        </w:rPr>
      </w:pPr>
      <w:r>
        <w:rPr>
          <w:color w:val="006976"/>
          <w:spacing w:val="-3"/>
          <w:w w:val="95"/>
          <w:sz w:val="28"/>
        </w:rPr>
        <w:t>Inflation</w:t>
      </w:r>
      <w:r>
        <w:rPr>
          <w:color w:val="006976"/>
          <w:spacing w:val="-25"/>
          <w:w w:val="95"/>
          <w:sz w:val="28"/>
        </w:rPr>
        <w:t> </w:t>
      </w:r>
      <w:r>
        <w:rPr>
          <w:color w:val="006976"/>
          <w:spacing w:val="-3"/>
          <w:w w:val="95"/>
          <w:sz w:val="28"/>
        </w:rPr>
        <w:t>targeting</w:t>
      </w:r>
      <w:r>
        <w:rPr>
          <w:color w:val="006976"/>
          <w:spacing w:val="-25"/>
          <w:w w:val="95"/>
          <w:sz w:val="28"/>
        </w:rPr>
        <w:t> </w:t>
      </w:r>
      <w:r>
        <w:rPr>
          <w:color w:val="006976"/>
          <w:spacing w:val="-3"/>
          <w:w w:val="95"/>
          <w:sz w:val="28"/>
        </w:rPr>
        <w:t>is</w:t>
      </w:r>
      <w:r>
        <w:rPr>
          <w:color w:val="006976"/>
          <w:spacing w:val="-25"/>
          <w:w w:val="95"/>
          <w:sz w:val="28"/>
        </w:rPr>
        <w:t> </w:t>
      </w:r>
      <w:r>
        <w:rPr>
          <w:rFonts w:ascii="Arial-BoldItalicMT"/>
          <w:b/>
          <w:i/>
          <w:color w:val="006976"/>
          <w:spacing w:val="-3"/>
          <w:w w:val="95"/>
          <w:sz w:val="28"/>
        </w:rPr>
        <w:t>symmetric</w:t>
      </w:r>
      <w:r>
        <w:rPr>
          <w:rFonts w:ascii="Arial-BoldItalicMT"/>
          <w:b/>
          <w:i/>
          <w:color w:val="006976"/>
          <w:spacing w:val="-24"/>
          <w:w w:val="95"/>
          <w:sz w:val="28"/>
        </w:rPr>
        <w:t> </w:t>
      </w:r>
      <w:r>
        <w:rPr>
          <w:color w:val="006976"/>
          <w:spacing w:val="-3"/>
          <w:w w:val="95"/>
          <w:sz w:val="28"/>
        </w:rPr>
        <w:t>and</w:t>
      </w:r>
      <w:r>
        <w:rPr>
          <w:color w:val="006976"/>
          <w:spacing w:val="-25"/>
          <w:w w:val="95"/>
          <w:sz w:val="28"/>
        </w:rPr>
        <w:t> </w:t>
      </w:r>
      <w:r>
        <w:rPr>
          <w:rFonts w:ascii="Arial-BoldItalicMT"/>
          <w:b/>
          <w:i/>
          <w:color w:val="006976"/>
          <w:spacing w:val="-2"/>
          <w:w w:val="95"/>
          <w:sz w:val="28"/>
        </w:rPr>
        <w:t>flexible</w:t>
      </w:r>
    </w:p>
    <w:p>
      <w:pPr>
        <w:pStyle w:val="ListParagraph"/>
        <w:numPr>
          <w:ilvl w:val="0"/>
          <w:numId w:val="1"/>
        </w:numPr>
        <w:tabs>
          <w:tab w:pos="360" w:val="left" w:leader="none"/>
        </w:tabs>
        <w:spacing w:line="256" w:lineRule="auto" w:before="51" w:after="0"/>
        <w:ind w:left="359" w:right="364" w:hanging="241"/>
        <w:jc w:val="both"/>
        <w:rPr>
          <w:sz w:val="17"/>
        </w:rPr>
      </w:pPr>
      <w:r>
        <w:rPr>
          <w:color w:val="4D4D4F"/>
          <w:w w:val="95"/>
          <w:sz w:val="17"/>
        </w:rPr>
        <w:t>Canada’s inflation-targeting approach is </w:t>
      </w:r>
      <w:r>
        <w:rPr>
          <w:i/>
          <w:color w:val="4D4D4F"/>
          <w:w w:val="95"/>
          <w:sz w:val="17"/>
        </w:rPr>
        <w:t>symmetric</w:t>
      </w:r>
      <w:r>
        <w:rPr>
          <w:color w:val="4D4D4F"/>
          <w:w w:val="95"/>
          <w:sz w:val="17"/>
        </w:rPr>
        <w:t>, which means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that the Bank is equally concerned about inflation rising above or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sz w:val="17"/>
        </w:rPr>
        <w:t>falling</w:t>
      </w:r>
      <w:r>
        <w:rPr>
          <w:color w:val="4D4D4F"/>
          <w:spacing w:val="-8"/>
          <w:sz w:val="17"/>
        </w:rPr>
        <w:t> </w:t>
      </w:r>
      <w:r>
        <w:rPr>
          <w:color w:val="4D4D4F"/>
          <w:sz w:val="17"/>
        </w:rPr>
        <w:t>below</w:t>
      </w:r>
      <w:r>
        <w:rPr>
          <w:color w:val="4D4D4F"/>
          <w:spacing w:val="-7"/>
          <w:sz w:val="17"/>
        </w:rPr>
        <w:t> </w:t>
      </w:r>
      <w:r>
        <w:rPr>
          <w:color w:val="4D4D4F"/>
          <w:sz w:val="17"/>
        </w:rPr>
        <w:t>the</w:t>
      </w:r>
      <w:r>
        <w:rPr>
          <w:color w:val="4D4D4F"/>
          <w:spacing w:val="-8"/>
          <w:sz w:val="17"/>
        </w:rPr>
        <w:t> </w:t>
      </w:r>
      <w:r>
        <w:rPr>
          <w:color w:val="4D4D4F"/>
          <w:sz w:val="17"/>
        </w:rPr>
        <w:t>2</w:t>
      </w:r>
      <w:r>
        <w:rPr>
          <w:color w:val="4D4D4F"/>
          <w:spacing w:val="-7"/>
          <w:sz w:val="17"/>
        </w:rPr>
        <w:t> </w:t>
      </w:r>
      <w:r>
        <w:rPr>
          <w:color w:val="4D4D4F"/>
          <w:sz w:val="17"/>
        </w:rPr>
        <w:t>percent</w:t>
      </w:r>
      <w:r>
        <w:rPr>
          <w:color w:val="4D4D4F"/>
          <w:spacing w:val="-8"/>
          <w:sz w:val="17"/>
        </w:rPr>
        <w:t> </w:t>
      </w:r>
      <w:r>
        <w:rPr>
          <w:color w:val="4D4D4F"/>
          <w:sz w:val="17"/>
        </w:rPr>
        <w:t>target.</w:t>
      </w:r>
    </w:p>
    <w:p>
      <w:pPr>
        <w:pStyle w:val="ListParagraph"/>
        <w:numPr>
          <w:ilvl w:val="0"/>
          <w:numId w:val="1"/>
        </w:numPr>
        <w:tabs>
          <w:tab w:pos="360" w:val="left" w:leader="none"/>
        </w:tabs>
        <w:spacing w:line="256" w:lineRule="auto" w:before="123" w:after="0"/>
        <w:ind w:left="359" w:right="234" w:hanging="241"/>
        <w:jc w:val="left"/>
        <w:rPr>
          <w:sz w:val="17"/>
        </w:rPr>
      </w:pPr>
      <w:r>
        <w:rPr>
          <w:color w:val="4D4D4F"/>
          <w:w w:val="95"/>
          <w:sz w:val="17"/>
        </w:rPr>
        <w:t>Canada’s inflation-targeting framework is </w:t>
      </w:r>
      <w:r>
        <w:rPr>
          <w:i/>
          <w:color w:val="4D4D4F"/>
          <w:w w:val="95"/>
          <w:sz w:val="17"/>
        </w:rPr>
        <w:t>ﬂexible</w:t>
      </w:r>
      <w:r>
        <w:rPr>
          <w:color w:val="4D4D4F"/>
          <w:w w:val="95"/>
          <w:sz w:val="17"/>
        </w:rPr>
        <w:t>. Typically, the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Bank seeks to return inflation to target over a horizon of six to eight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quarters. However, the most appropriate horizon for returning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inflation</w:t>
      </w:r>
      <w:r>
        <w:rPr>
          <w:color w:val="4D4D4F"/>
          <w:spacing w:val="2"/>
          <w:w w:val="95"/>
          <w:sz w:val="17"/>
        </w:rPr>
        <w:t> </w:t>
      </w:r>
      <w:r>
        <w:rPr>
          <w:color w:val="4D4D4F"/>
          <w:w w:val="95"/>
          <w:sz w:val="17"/>
        </w:rPr>
        <w:t>to</w:t>
      </w:r>
      <w:r>
        <w:rPr>
          <w:color w:val="4D4D4F"/>
          <w:spacing w:val="2"/>
          <w:w w:val="95"/>
          <w:sz w:val="17"/>
        </w:rPr>
        <w:t> </w:t>
      </w:r>
      <w:r>
        <w:rPr>
          <w:color w:val="4D4D4F"/>
          <w:w w:val="95"/>
          <w:sz w:val="17"/>
        </w:rPr>
        <w:t>target</w:t>
      </w:r>
      <w:r>
        <w:rPr>
          <w:color w:val="4D4D4F"/>
          <w:spacing w:val="2"/>
          <w:w w:val="95"/>
          <w:sz w:val="17"/>
        </w:rPr>
        <w:t> </w:t>
      </w:r>
      <w:r>
        <w:rPr>
          <w:color w:val="4D4D4F"/>
          <w:w w:val="95"/>
          <w:sz w:val="17"/>
        </w:rPr>
        <w:t>will</w:t>
      </w:r>
      <w:r>
        <w:rPr>
          <w:color w:val="4D4D4F"/>
          <w:spacing w:val="2"/>
          <w:w w:val="95"/>
          <w:sz w:val="17"/>
        </w:rPr>
        <w:t> </w:t>
      </w:r>
      <w:r>
        <w:rPr>
          <w:color w:val="4D4D4F"/>
          <w:w w:val="95"/>
          <w:sz w:val="17"/>
        </w:rPr>
        <w:t>vary</w:t>
      </w:r>
      <w:r>
        <w:rPr>
          <w:color w:val="4D4D4F"/>
          <w:spacing w:val="2"/>
          <w:w w:val="95"/>
          <w:sz w:val="17"/>
        </w:rPr>
        <w:t> </w:t>
      </w:r>
      <w:r>
        <w:rPr>
          <w:color w:val="4D4D4F"/>
          <w:w w:val="95"/>
          <w:sz w:val="17"/>
        </w:rPr>
        <w:t>depending</w:t>
      </w:r>
      <w:r>
        <w:rPr>
          <w:color w:val="4D4D4F"/>
          <w:spacing w:val="2"/>
          <w:w w:val="95"/>
          <w:sz w:val="17"/>
        </w:rPr>
        <w:t> </w:t>
      </w:r>
      <w:r>
        <w:rPr>
          <w:color w:val="4D4D4F"/>
          <w:w w:val="95"/>
          <w:sz w:val="17"/>
        </w:rPr>
        <w:t>on</w:t>
      </w:r>
      <w:r>
        <w:rPr>
          <w:color w:val="4D4D4F"/>
          <w:spacing w:val="2"/>
          <w:w w:val="95"/>
          <w:sz w:val="17"/>
        </w:rPr>
        <w:t> </w:t>
      </w:r>
      <w:r>
        <w:rPr>
          <w:color w:val="4D4D4F"/>
          <w:w w:val="95"/>
          <w:sz w:val="17"/>
        </w:rPr>
        <w:t>the</w:t>
      </w:r>
      <w:r>
        <w:rPr>
          <w:color w:val="4D4D4F"/>
          <w:spacing w:val="2"/>
          <w:w w:val="95"/>
          <w:sz w:val="17"/>
        </w:rPr>
        <w:t> </w:t>
      </w:r>
      <w:r>
        <w:rPr>
          <w:color w:val="4D4D4F"/>
          <w:w w:val="95"/>
          <w:sz w:val="17"/>
        </w:rPr>
        <w:t>nature</w:t>
      </w:r>
      <w:r>
        <w:rPr>
          <w:color w:val="4D4D4F"/>
          <w:spacing w:val="2"/>
          <w:w w:val="95"/>
          <w:sz w:val="17"/>
        </w:rPr>
        <w:t> </w:t>
      </w:r>
      <w:r>
        <w:rPr>
          <w:color w:val="4D4D4F"/>
          <w:w w:val="95"/>
          <w:sz w:val="17"/>
        </w:rPr>
        <w:t>and</w:t>
      </w:r>
      <w:r>
        <w:rPr>
          <w:color w:val="4D4D4F"/>
          <w:spacing w:val="3"/>
          <w:w w:val="95"/>
          <w:sz w:val="17"/>
        </w:rPr>
        <w:t> </w:t>
      </w:r>
      <w:r>
        <w:rPr>
          <w:color w:val="4D4D4F"/>
          <w:w w:val="95"/>
          <w:sz w:val="17"/>
        </w:rPr>
        <w:t>persistence</w:t>
      </w:r>
      <w:r>
        <w:rPr>
          <w:color w:val="4D4D4F"/>
          <w:spacing w:val="-42"/>
          <w:w w:val="95"/>
          <w:sz w:val="17"/>
        </w:rPr>
        <w:t> </w:t>
      </w:r>
      <w:r>
        <w:rPr>
          <w:color w:val="4D4D4F"/>
          <w:sz w:val="17"/>
        </w:rPr>
        <w:t>of</w:t>
      </w:r>
      <w:r>
        <w:rPr>
          <w:color w:val="4D4D4F"/>
          <w:spacing w:val="-8"/>
          <w:sz w:val="17"/>
        </w:rPr>
        <w:t> </w:t>
      </w:r>
      <w:r>
        <w:rPr>
          <w:color w:val="4D4D4F"/>
          <w:sz w:val="17"/>
        </w:rPr>
        <w:t>the</w:t>
      </w:r>
      <w:r>
        <w:rPr>
          <w:color w:val="4D4D4F"/>
          <w:spacing w:val="-8"/>
          <w:sz w:val="17"/>
        </w:rPr>
        <w:t> </w:t>
      </w:r>
      <w:r>
        <w:rPr>
          <w:color w:val="4D4D4F"/>
          <w:sz w:val="17"/>
        </w:rPr>
        <w:t>shocks</w:t>
      </w:r>
      <w:r>
        <w:rPr>
          <w:color w:val="4D4D4F"/>
          <w:spacing w:val="-7"/>
          <w:sz w:val="17"/>
        </w:rPr>
        <w:t> </w:t>
      </w:r>
      <w:r>
        <w:rPr>
          <w:color w:val="4D4D4F"/>
          <w:sz w:val="17"/>
        </w:rPr>
        <w:t>buffeting</w:t>
      </w:r>
      <w:r>
        <w:rPr>
          <w:color w:val="4D4D4F"/>
          <w:spacing w:val="-8"/>
          <w:sz w:val="17"/>
        </w:rPr>
        <w:t> </w:t>
      </w:r>
      <w:r>
        <w:rPr>
          <w:color w:val="4D4D4F"/>
          <w:sz w:val="17"/>
        </w:rPr>
        <w:t>the</w:t>
      </w:r>
      <w:r>
        <w:rPr>
          <w:color w:val="4D4D4F"/>
          <w:spacing w:val="-8"/>
          <w:sz w:val="17"/>
        </w:rPr>
        <w:t> </w:t>
      </w:r>
      <w:r>
        <w:rPr>
          <w:color w:val="4D4D4F"/>
          <w:sz w:val="17"/>
        </w:rPr>
        <w:t>economy.</w:t>
      </w:r>
    </w:p>
    <w:p>
      <w:pPr>
        <w:pStyle w:val="BodyText"/>
        <w:rPr>
          <w:sz w:val="27"/>
        </w:rPr>
      </w:pPr>
    </w:p>
    <w:p>
      <w:pPr>
        <w:pStyle w:val="Heading3"/>
      </w:pPr>
      <w:r>
        <w:rPr>
          <w:color w:val="006976"/>
          <w:spacing w:val="-8"/>
          <w:w w:val="105"/>
        </w:rPr>
        <w:t>Monitoring</w:t>
      </w:r>
      <w:r>
        <w:rPr>
          <w:color w:val="006976"/>
          <w:spacing w:val="-33"/>
          <w:w w:val="105"/>
        </w:rPr>
        <w:t> </w:t>
      </w:r>
      <w:r>
        <w:rPr>
          <w:color w:val="006976"/>
          <w:spacing w:val="-8"/>
          <w:w w:val="105"/>
        </w:rPr>
        <w:t>inflation</w:t>
      </w:r>
    </w:p>
    <w:p>
      <w:pPr>
        <w:pStyle w:val="ListParagraph"/>
        <w:numPr>
          <w:ilvl w:val="0"/>
          <w:numId w:val="1"/>
        </w:numPr>
        <w:tabs>
          <w:tab w:pos="360" w:val="left" w:leader="none"/>
        </w:tabs>
        <w:spacing w:line="256" w:lineRule="auto" w:before="51" w:after="0"/>
        <w:ind w:left="359" w:right="162" w:hanging="241"/>
        <w:jc w:val="left"/>
        <w:rPr>
          <w:sz w:val="17"/>
        </w:rPr>
      </w:pPr>
      <w:r>
        <w:rPr>
          <w:color w:val="4D4D4F"/>
          <w:sz w:val="17"/>
        </w:rPr>
        <w:t>In the short run, the prices of certain CPI components can be</w:t>
      </w:r>
      <w:r>
        <w:rPr>
          <w:color w:val="4D4D4F"/>
          <w:spacing w:val="1"/>
          <w:sz w:val="17"/>
        </w:rPr>
        <w:t> </w:t>
      </w:r>
      <w:r>
        <w:rPr>
          <w:color w:val="4D4D4F"/>
          <w:spacing w:val="-2"/>
          <w:sz w:val="17"/>
        </w:rPr>
        <w:t>particularly volatile. These components, </w:t>
      </w:r>
      <w:r>
        <w:rPr>
          <w:color w:val="4D4D4F"/>
          <w:spacing w:val="-1"/>
          <w:sz w:val="17"/>
        </w:rPr>
        <w:t>as well as changes in</w:t>
      </w:r>
      <w:r>
        <w:rPr>
          <w:color w:val="4D4D4F"/>
          <w:sz w:val="17"/>
        </w:rPr>
        <w:t> </w:t>
      </w:r>
      <w:r>
        <w:rPr>
          <w:color w:val="4D4D4F"/>
          <w:w w:val="95"/>
          <w:sz w:val="17"/>
        </w:rPr>
        <w:t>indirect</w:t>
      </w:r>
      <w:r>
        <w:rPr>
          <w:color w:val="4D4D4F"/>
          <w:spacing w:val="5"/>
          <w:w w:val="95"/>
          <w:sz w:val="17"/>
        </w:rPr>
        <w:t> </w:t>
      </w:r>
      <w:r>
        <w:rPr>
          <w:color w:val="4D4D4F"/>
          <w:w w:val="95"/>
          <w:sz w:val="17"/>
        </w:rPr>
        <w:t>taxes</w:t>
      </w:r>
      <w:r>
        <w:rPr>
          <w:color w:val="4D4D4F"/>
          <w:spacing w:val="6"/>
          <w:w w:val="95"/>
          <w:sz w:val="17"/>
        </w:rPr>
        <w:t> </w:t>
      </w:r>
      <w:r>
        <w:rPr>
          <w:color w:val="4D4D4F"/>
          <w:w w:val="95"/>
          <w:sz w:val="17"/>
        </w:rPr>
        <w:t>such</w:t>
      </w:r>
      <w:r>
        <w:rPr>
          <w:color w:val="4D4D4F"/>
          <w:spacing w:val="6"/>
          <w:w w:val="95"/>
          <w:sz w:val="17"/>
        </w:rPr>
        <w:t> </w:t>
      </w:r>
      <w:r>
        <w:rPr>
          <w:color w:val="4D4D4F"/>
          <w:w w:val="95"/>
          <w:sz w:val="17"/>
        </w:rPr>
        <w:t>as</w:t>
      </w:r>
      <w:r>
        <w:rPr>
          <w:color w:val="4D4D4F"/>
          <w:spacing w:val="6"/>
          <w:w w:val="95"/>
          <w:sz w:val="17"/>
        </w:rPr>
        <w:t> </w:t>
      </w:r>
      <w:r>
        <w:rPr>
          <w:color w:val="4D4D4F"/>
          <w:w w:val="95"/>
          <w:sz w:val="17"/>
        </w:rPr>
        <w:t>the</w:t>
      </w:r>
      <w:r>
        <w:rPr>
          <w:color w:val="4D4D4F"/>
          <w:spacing w:val="6"/>
          <w:w w:val="95"/>
          <w:sz w:val="17"/>
        </w:rPr>
        <w:t> </w:t>
      </w:r>
      <w:r>
        <w:rPr>
          <w:color w:val="4D4D4F"/>
          <w:w w:val="95"/>
          <w:sz w:val="17"/>
        </w:rPr>
        <w:t>goods</w:t>
      </w:r>
      <w:r>
        <w:rPr>
          <w:color w:val="4D4D4F"/>
          <w:spacing w:val="6"/>
          <w:w w:val="95"/>
          <w:sz w:val="17"/>
        </w:rPr>
        <w:t> </w:t>
      </w:r>
      <w:r>
        <w:rPr>
          <w:color w:val="4D4D4F"/>
          <w:w w:val="95"/>
          <w:sz w:val="17"/>
        </w:rPr>
        <w:t>and</w:t>
      </w:r>
      <w:r>
        <w:rPr>
          <w:color w:val="4D4D4F"/>
          <w:spacing w:val="6"/>
          <w:w w:val="95"/>
          <w:sz w:val="17"/>
        </w:rPr>
        <w:t> </w:t>
      </w:r>
      <w:r>
        <w:rPr>
          <w:color w:val="4D4D4F"/>
          <w:w w:val="95"/>
          <w:sz w:val="17"/>
        </w:rPr>
        <w:t>services</w:t>
      </w:r>
      <w:r>
        <w:rPr>
          <w:color w:val="4D4D4F"/>
          <w:spacing w:val="6"/>
          <w:w w:val="95"/>
          <w:sz w:val="17"/>
        </w:rPr>
        <w:t> </w:t>
      </w:r>
      <w:r>
        <w:rPr>
          <w:color w:val="4D4D4F"/>
          <w:w w:val="95"/>
          <w:sz w:val="17"/>
        </w:rPr>
        <w:t>tax/harmonized</w:t>
      </w:r>
      <w:r>
        <w:rPr>
          <w:color w:val="4D4D4F"/>
          <w:spacing w:val="6"/>
          <w:w w:val="95"/>
          <w:sz w:val="17"/>
        </w:rPr>
        <w:t> </w:t>
      </w:r>
      <w:r>
        <w:rPr>
          <w:color w:val="4D4D4F"/>
          <w:w w:val="95"/>
          <w:sz w:val="17"/>
        </w:rPr>
        <w:t>sales</w:t>
      </w:r>
      <w:r>
        <w:rPr>
          <w:color w:val="4D4D4F"/>
          <w:spacing w:val="-42"/>
          <w:w w:val="95"/>
          <w:sz w:val="17"/>
        </w:rPr>
        <w:t> </w:t>
      </w:r>
      <w:r>
        <w:rPr>
          <w:color w:val="4D4D4F"/>
          <w:sz w:val="17"/>
        </w:rPr>
        <w:t>tax,</w:t>
      </w:r>
      <w:r>
        <w:rPr>
          <w:color w:val="4D4D4F"/>
          <w:spacing w:val="-10"/>
          <w:sz w:val="17"/>
        </w:rPr>
        <w:t> </w:t>
      </w:r>
      <w:r>
        <w:rPr>
          <w:color w:val="4D4D4F"/>
          <w:sz w:val="17"/>
        </w:rPr>
        <w:t>can</w:t>
      </w:r>
      <w:r>
        <w:rPr>
          <w:color w:val="4D4D4F"/>
          <w:spacing w:val="-9"/>
          <w:sz w:val="17"/>
        </w:rPr>
        <w:t> </w:t>
      </w:r>
      <w:r>
        <w:rPr>
          <w:color w:val="4D4D4F"/>
          <w:sz w:val="17"/>
        </w:rPr>
        <w:t>cause</w:t>
      </w:r>
      <w:r>
        <w:rPr>
          <w:color w:val="4D4D4F"/>
          <w:spacing w:val="-9"/>
          <w:sz w:val="17"/>
        </w:rPr>
        <w:t> </w:t>
      </w:r>
      <w:r>
        <w:rPr>
          <w:color w:val="4D4D4F"/>
          <w:sz w:val="17"/>
        </w:rPr>
        <w:t>sizable</w:t>
      </w:r>
      <w:r>
        <w:rPr>
          <w:color w:val="4D4D4F"/>
          <w:spacing w:val="-9"/>
          <w:sz w:val="17"/>
        </w:rPr>
        <w:t> </w:t>
      </w:r>
      <w:r>
        <w:rPr>
          <w:color w:val="4D4D4F"/>
          <w:sz w:val="17"/>
        </w:rPr>
        <w:t>fluctuations</w:t>
      </w:r>
      <w:r>
        <w:rPr>
          <w:color w:val="4D4D4F"/>
          <w:spacing w:val="-10"/>
          <w:sz w:val="17"/>
        </w:rPr>
        <w:t> </w:t>
      </w:r>
      <w:r>
        <w:rPr>
          <w:color w:val="4D4D4F"/>
          <w:sz w:val="17"/>
        </w:rPr>
        <w:t>in</w:t>
      </w:r>
      <w:r>
        <w:rPr>
          <w:color w:val="4D4D4F"/>
          <w:spacing w:val="-9"/>
          <w:sz w:val="17"/>
        </w:rPr>
        <w:t> </w:t>
      </w:r>
      <w:r>
        <w:rPr>
          <w:color w:val="4D4D4F"/>
          <w:sz w:val="17"/>
        </w:rPr>
        <w:t>CPI</w:t>
      </w:r>
      <w:r>
        <w:rPr>
          <w:color w:val="4D4D4F"/>
          <w:spacing w:val="-9"/>
          <w:sz w:val="17"/>
        </w:rPr>
        <w:t> </w:t>
      </w:r>
      <w:r>
        <w:rPr>
          <w:color w:val="4D4D4F"/>
          <w:sz w:val="17"/>
        </w:rPr>
        <w:t>inflation.</w:t>
      </w:r>
    </w:p>
    <w:p>
      <w:pPr>
        <w:pStyle w:val="ListParagraph"/>
        <w:numPr>
          <w:ilvl w:val="0"/>
          <w:numId w:val="1"/>
        </w:numPr>
        <w:tabs>
          <w:tab w:pos="360" w:val="left" w:leader="none"/>
        </w:tabs>
        <w:spacing w:line="256" w:lineRule="auto" w:before="124" w:after="0"/>
        <w:ind w:left="359" w:right="104" w:hanging="241"/>
        <w:jc w:val="left"/>
        <w:rPr>
          <w:sz w:val="17"/>
        </w:rPr>
      </w:pPr>
      <w:r>
        <w:rPr>
          <w:color w:val="4D4D4F"/>
          <w:w w:val="95"/>
          <w:sz w:val="17"/>
        </w:rPr>
        <w:t>In setting monetary policy, the Bank seeks to look through such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transitory movements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in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CPI inflation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and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focuses on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a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set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of “core”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inflation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measures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that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better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reflect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the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underlying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trend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of</w:t>
      </w:r>
      <w:r>
        <w:rPr>
          <w:color w:val="4D4D4F"/>
          <w:spacing w:val="2"/>
          <w:w w:val="95"/>
          <w:sz w:val="17"/>
        </w:rPr>
        <w:t> </w:t>
      </w:r>
      <w:r>
        <w:rPr>
          <w:color w:val="4D4D4F"/>
          <w:w w:val="95"/>
          <w:sz w:val="17"/>
        </w:rPr>
        <w:t>inflation.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In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this</w:t>
      </w:r>
      <w:r>
        <w:rPr>
          <w:color w:val="4D4D4F"/>
          <w:spacing w:val="2"/>
          <w:w w:val="95"/>
          <w:sz w:val="17"/>
        </w:rPr>
        <w:t> </w:t>
      </w:r>
      <w:r>
        <w:rPr>
          <w:color w:val="4D4D4F"/>
          <w:w w:val="95"/>
          <w:sz w:val="17"/>
        </w:rPr>
        <w:t>sense,</w:t>
      </w:r>
      <w:r>
        <w:rPr>
          <w:color w:val="4D4D4F"/>
          <w:spacing w:val="2"/>
          <w:w w:val="95"/>
          <w:sz w:val="17"/>
        </w:rPr>
        <w:t> </w:t>
      </w:r>
      <w:r>
        <w:rPr>
          <w:color w:val="4D4D4F"/>
          <w:w w:val="95"/>
          <w:sz w:val="17"/>
        </w:rPr>
        <w:t>these</w:t>
      </w:r>
      <w:r>
        <w:rPr>
          <w:color w:val="4D4D4F"/>
          <w:spacing w:val="2"/>
          <w:w w:val="95"/>
          <w:sz w:val="17"/>
        </w:rPr>
        <w:t> </w:t>
      </w:r>
      <w:r>
        <w:rPr>
          <w:color w:val="4D4D4F"/>
          <w:w w:val="95"/>
          <w:sz w:val="17"/>
        </w:rPr>
        <w:t>measures</w:t>
      </w:r>
      <w:r>
        <w:rPr>
          <w:color w:val="4D4D4F"/>
          <w:spacing w:val="2"/>
          <w:w w:val="95"/>
          <w:sz w:val="17"/>
        </w:rPr>
        <w:t> </w:t>
      </w:r>
      <w:r>
        <w:rPr>
          <w:color w:val="4D4D4F"/>
          <w:w w:val="95"/>
          <w:sz w:val="17"/>
        </w:rPr>
        <w:t>act</w:t>
      </w:r>
      <w:r>
        <w:rPr>
          <w:color w:val="4D4D4F"/>
          <w:spacing w:val="2"/>
          <w:w w:val="95"/>
          <w:sz w:val="17"/>
        </w:rPr>
        <w:t> </w:t>
      </w:r>
      <w:r>
        <w:rPr>
          <w:color w:val="4D4D4F"/>
          <w:w w:val="95"/>
          <w:sz w:val="17"/>
        </w:rPr>
        <w:t>as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an</w:t>
      </w:r>
      <w:r>
        <w:rPr>
          <w:color w:val="4D4D4F"/>
          <w:spacing w:val="2"/>
          <w:w w:val="95"/>
          <w:sz w:val="17"/>
        </w:rPr>
        <w:t> </w:t>
      </w:r>
      <w:r>
        <w:rPr>
          <w:color w:val="4D4D4F"/>
          <w:w w:val="95"/>
          <w:sz w:val="17"/>
        </w:rPr>
        <w:t>operational</w:t>
      </w:r>
      <w:r>
        <w:rPr>
          <w:color w:val="4D4D4F"/>
          <w:spacing w:val="2"/>
          <w:w w:val="95"/>
          <w:sz w:val="17"/>
        </w:rPr>
        <w:t> </w:t>
      </w:r>
      <w:r>
        <w:rPr>
          <w:color w:val="4D4D4F"/>
          <w:w w:val="95"/>
          <w:sz w:val="17"/>
        </w:rPr>
        <w:t>guide</w:t>
      </w:r>
      <w:r>
        <w:rPr>
          <w:color w:val="4D4D4F"/>
          <w:spacing w:val="2"/>
          <w:w w:val="95"/>
          <w:sz w:val="17"/>
        </w:rPr>
        <w:t> </w:t>
      </w:r>
      <w:r>
        <w:rPr>
          <w:color w:val="4D4D4F"/>
          <w:w w:val="95"/>
          <w:sz w:val="17"/>
        </w:rPr>
        <w:t>to</w:t>
      </w:r>
      <w:r>
        <w:rPr>
          <w:color w:val="4D4D4F"/>
          <w:spacing w:val="2"/>
          <w:w w:val="95"/>
          <w:sz w:val="17"/>
        </w:rPr>
        <w:t> </w:t>
      </w:r>
      <w:r>
        <w:rPr>
          <w:color w:val="4D4D4F"/>
          <w:w w:val="95"/>
          <w:sz w:val="17"/>
        </w:rPr>
        <w:t>help</w:t>
      </w:r>
      <w:r>
        <w:rPr>
          <w:color w:val="4D4D4F"/>
          <w:spacing w:val="2"/>
          <w:w w:val="95"/>
          <w:sz w:val="17"/>
        </w:rPr>
        <w:t> </w:t>
      </w:r>
      <w:r>
        <w:rPr>
          <w:color w:val="4D4D4F"/>
          <w:w w:val="95"/>
          <w:sz w:val="17"/>
        </w:rPr>
        <w:t>the</w:t>
      </w:r>
      <w:r>
        <w:rPr>
          <w:color w:val="4D4D4F"/>
          <w:spacing w:val="-42"/>
          <w:w w:val="95"/>
          <w:sz w:val="17"/>
        </w:rPr>
        <w:t> </w:t>
      </w:r>
      <w:r>
        <w:rPr>
          <w:color w:val="4D4D4F"/>
          <w:w w:val="95"/>
          <w:sz w:val="17"/>
        </w:rPr>
        <w:t>Bank achieve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the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CPI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inflation target.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They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are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not a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replacement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for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sz w:val="17"/>
        </w:rPr>
        <w:t>CPI</w:t>
      </w:r>
      <w:r>
        <w:rPr>
          <w:color w:val="4D4D4F"/>
          <w:spacing w:val="-7"/>
          <w:sz w:val="17"/>
        </w:rPr>
        <w:t> </w:t>
      </w:r>
      <w:r>
        <w:rPr>
          <w:color w:val="4D4D4F"/>
          <w:sz w:val="17"/>
        </w:rPr>
        <w:t>inflation.</w:t>
      </w:r>
    </w:p>
    <w:p>
      <w:pPr>
        <w:pStyle w:val="ListParagraph"/>
        <w:numPr>
          <w:ilvl w:val="0"/>
          <w:numId w:val="1"/>
        </w:numPr>
        <w:tabs>
          <w:tab w:pos="360" w:val="left" w:leader="none"/>
        </w:tabs>
        <w:spacing w:line="256" w:lineRule="auto" w:before="124" w:after="0"/>
        <w:ind w:left="359" w:right="264" w:hanging="241"/>
        <w:jc w:val="left"/>
        <w:rPr>
          <w:sz w:val="17"/>
        </w:rPr>
      </w:pPr>
      <w:r>
        <w:rPr>
          <w:color w:val="4D4D4F"/>
          <w:w w:val="95"/>
          <w:sz w:val="17"/>
        </w:rPr>
        <w:t>The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Bank’s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three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preferred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measures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of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core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inflation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are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CPI-trim,</w:t>
      </w:r>
      <w:r>
        <w:rPr>
          <w:color w:val="4D4D4F"/>
          <w:spacing w:val="-42"/>
          <w:w w:val="95"/>
          <w:sz w:val="17"/>
        </w:rPr>
        <w:t> </w:t>
      </w:r>
      <w:r>
        <w:rPr>
          <w:color w:val="4D4D4F"/>
          <w:w w:val="95"/>
          <w:sz w:val="17"/>
        </w:rPr>
        <w:t>which</w:t>
      </w:r>
      <w:r>
        <w:rPr>
          <w:color w:val="4D4D4F"/>
          <w:spacing w:val="2"/>
          <w:w w:val="95"/>
          <w:sz w:val="17"/>
        </w:rPr>
        <w:t> </w:t>
      </w:r>
      <w:r>
        <w:rPr>
          <w:color w:val="4D4D4F"/>
          <w:w w:val="95"/>
          <w:sz w:val="17"/>
        </w:rPr>
        <w:t>excludes</w:t>
      </w:r>
      <w:r>
        <w:rPr>
          <w:color w:val="4D4D4F"/>
          <w:spacing w:val="2"/>
          <w:w w:val="95"/>
          <w:sz w:val="17"/>
        </w:rPr>
        <w:t> </w:t>
      </w:r>
      <w:r>
        <w:rPr>
          <w:color w:val="4D4D4F"/>
          <w:w w:val="95"/>
          <w:sz w:val="17"/>
        </w:rPr>
        <w:t>CPI</w:t>
      </w:r>
      <w:r>
        <w:rPr>
          <w:color w:val="4D4D4F"/>
          <w:spacing w:val="3"/>
          <w:w w:val="95"/>
          <w:sz w:val="17"/>
        </w:rPr>
        <w:t> </w:t>
      </w:r>
      <w:r>
        <w:rPr>
          <w:color w:val="4D4D4F"/>
          <w:w w:val="95"/>
          <w:sz w:val="17"/>
        </w:rPr>
        <w:t>components</w:t>
      </w:r>
      <w:r>
        <w:rPr>
          <w:color w:val="4D4D4F"/>
          <w:spacing w:val="2"/>
          <w:w w:val="95"/>
          <w:sz w:val="17"/>
        </w:rPr>
        <w:t> </w:t>
      </w:r>
      <w:r>
        <w:rPr>
          <w:color w:val="4D4D4F"/>
          <w:w w:val="95"/>
          <w:sz w:val="17"/>
        </w:rPr>
        <w:t>whose</w:t>
      </w:r>
      <w:r>
        <w:rPr>
          <w:color w:val="4D4D4F"/>
          <w:spacing w:val="2"/>
          <w:w w:val="95"/>
          <w:sz w:val="17"/>
        </w:rPr>
        <w:t> </w:t>
      </w:r>
      <w:r>
        <w:rPr>
          <w:color w:val="4D4D4F"/>
          <w:w w:val="95"/>
          <w:sz w:val="17"/>
        </w:rPr>
        <w:t>rates</w:t>
      </w:r>
      <w:r>
        <w:rPr>
          <w:color w:val="4D4D4F"/>
          <w:spacing w:val="3"/>
          <w:w w:val="95"/>
          <w:sz w:val="17"/>
        </w:rPr>
        <w:t> </w:t>
      </w:r>
      <w:r>
        <w:rPr>
          <w:color w:val="4D4D4F"/>
          <w:w w:val="95"/>
          <w:sz w:val="17"/>
        </w:rPr>
        <w:t>of</w:t>
      </w:r>
      <w:r>
        <w:rPr>
          <w:color w:val="4D4D4F"/>
          <w:spacing w:val="2"/>
          <w:w w:val="95"/>
          <w:sz w:val="17"/>
        </w:rPr>
        <w:t> </w:t>
      </w:r>
      <w:r>
        <w:rPr>
          <w:color w:val="4D4D4F"/>
          <w:w w:val="95"/>
          <w:sz w:val="17"/>
        </w:rPr>
        <w:t>change</w:t>
      </w:r>
      <w:r>
        <w:rPr>
          <w:color w:val="4D4D4F"/>
          <w:spacing w:val="2"/>
          <w:w w:val="95"/>
          <w:sz w:val="17"/>
        </w:rPr>
        <w:t> </w:t>
      </w:r>
      <w:r>
        <w:rPr>
          <w:color w:val="4D4D4F"/>
          <w:w w:val="95"/>
          <w:sz w:val="17"/>
        </w:rPr>
        <w:t>in</w:t>
      </w:r>
      <w:r>
        <w:rPr>
          <w:color w:val="4D4D4F"/>
          <w:spacing w:val="3"/>
          <w:w w:val="95"/>
          <w:sz w:val="17"/>
        </w:rPr>
        <w:t> </w:t>
      </w:r>
      <w:r>
        <w:rPr>
          <w:color w:val="4D4D4F"/>
          <w:w w:val="95"/>
          <w:sz w:val="17"/>
        </w:rPr>
        <w:t>a</w:t>
      </w:r>
      <w:r>
        <w:rPr>
          <w:color w:val="4D4D4F"/>
          <w:spacing w:val="2"/>
          <w:w w:val="95"/>
          <w:sz w:val="17"/>
        </w:rPr>
        <w:t> </w:t>
      </w:r>
      <w:r>
        <w:rPr>
          <w:color w:val="4D4D4F"/>
          <w:w w:val="95"/>
          <w:sz w:val="17"/>
        </w:rPr>
        <w:t>given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month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are</w:t>
      </w:r>
      <w:r>
        <w:rPr>
          <w:color w:val="4D4D4F"/>
          <w:spacing w:val="2"/>
          <w:w w:val="95"/>
          <w:sz w:val="17"/>
        </w:rPr>
        <w:t> </w:t>
      </w:r>
      <w:r>
        <w:rPr>
          <w:color w:val="4D4D4F"/>
          <w:w w:val="95"/>
          <w:sz w:val="17"/>
        </w:rPr>
        <w:t>the</w:t>
      </w:r>
      <w:r>
        <w:rPr>
          <w:color w:val="4D4D4F"/>
          <w:spacing w:val="2"/>
          <w:w w:val="95"/>
          <w:sz w:val="17"/>
        </w:rPr>
        <w:t> </w:t>
      </w:r>
      <w:r>
        <w:rPr>
          <w:color w:val="4D4D4F"/>
          <w:w w:val="95"/>
          <w:sz w:val="17"/>
        </w:rPr>
        <w:t>most</w:t>
      </w:r>
      <w:r>
        <w:rPr>
          <w:color w:val="4D4D4F"/>
          <w:spacing w:val="2"/>
          <w:w w:val="95"/>
          <w:sz w:val="17"/>
        </w:rPr>
        <w:t> </w:t>
      </w:r>
      <w:r>
        <w:rPr>
          <w:color w:val="4D4D4F"/>
          <w:w w:val="95"/>
          <w:sz w:val="17"/>
        </w:rPr>
        <w:t>extreme;</w:t>
      </w:r>
      <w:r>
        <w:rPr>
          <w:color w:val="4D4D4F"/>
          <w:spacing w:val="2"/>
          <w:w w:val="95"/>
          <w:sz w:val="17"/>
        </w:rPr>
        <w:t> </w:t>
      </w:r>
      <w:r>
        <w:rPr>
          <w:color w:val="4D4D4F"/>
          <w:w w:val="95"/>
          <w:sz w:val="17"/>
        </w:rPr>
        <w:t>CPI-median,</w:t>
      </w:r>
      <w:r>
        <w:rPr>
          <w:color w:val="4D4D4F"/>
          <w:spacing w:val="2"/>
          <w:w w:val="95"/>
          <w:sz w:val="17"/>
        </w:rPr>
        <w:t> </w:t>
      </w:r>
      <w:r>
        <w:rPr>
          <w:color w:val="4D4D4F"/>
          <w:w w:val="95"/>
          <w:sz w:val="17"/>
        </w:rPr>
        <w:t>which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corresponds</w:t>
      </w:r>
      <w:r>
        <w:rPr>
          <w:color w:val="4D4D4F"/>
          <w:spacing w:val="2"/>
          <w:w w:val="95"/>
          <w:sz w:val="17"/>
        </w:rPr>
        <w:t> </w:t>
      </w:r>
      <w:r>
        <w:rPr>
          <w:color w:val="4D4D4F"/>
          <w:w w:val="95"/>
          <w:sz w:val="17"/>
        </w:rPr>
        <w:t>to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the price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change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located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at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the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50th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percentile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(in terms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of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basket</w:t>
      </w:r>
    </w:p>
    <w:p>
      <w:pPr>
        <w:spacing w:line="256" w:lineRule="auto" w:before="3"/>
        <w:ind w:left="359" w:right="0" w:firstLine="0"/>
        <w:jc w:val="left"/>
        <w:rPr>
          <w:sz w:val="17"/>
        </w:rPr>
      </w:pPr>
      <w:r>
        <w:rPr>
          <w:color w:val="4D4D4F"/>
          <w:w w:val="95"/>
          <w:sz w:val="17"/>
        </w:rPr>
        <w:t>weight)</w:t>
      </w:r>
      <w:r>
        <w:rPr>
          <w:color w:val="4D4D4F"/>
          <w:spacing w:val="3"/>
          <w:w w:val="95"/>
          <w:sz w:val="17"/>
        </w:rPr>
        <w:t> </w:t>
      </w:r>
      <w:r>
        <w:rPr>
          <w:color w:val="4D4D4F"/>
          <w:w w:val="95"/>
          <w:sz w:val="17"/>
        </w:rPr>
        <w:t>of</w:t>
      </w:r>
      <w:r>
        <w:rPr>
          <w:color w:val="4D4D4F"/>
          <w:spacing w:val="3"/>
          <w:w w:val="95"/>
          <w:sz w:val="17"/>
        </w:rPr>
        <w:t> </w:t>
      </w:r>
      <w:r>
        <w:rPr>
          <w:color w:val="4D4D4F"/>
          <w:w w:val="95"/>
          <w:sz w:val="17"/>
        </w:rPr>
        <w:t>the</w:t>
      </w:r>
      <w:r>
        <w:rPr>
          <w:color w:val="4D4D4F"/>
          <w:spacing w:val="4"/>
          <w:w w:val="95"/>
          <w:sz w:val="17"/>
        </w:rPr>
        <w:t> </w:t>
      </w:r>
      <w:r>
        <w:rPr>
          <w:color w:val="4D4D4F"/>
          <w:w w:val="95"/>
          <w:sz w:val="17"/>
        </w:rPr>
        <w:t>distribution</w:t>
      </w:r>
      <w:r>
        <w:rPr>
          <w:color w:val="4D4D4F"/>
          <w:spacing w:val="3"/>
          <w:w w:val="95"/>
          <w:sz w:val="17"/>
        </w:rPr>
        <w:t> </w:t>
      </w:r>
      <w:r>
        <w:rPr>
          <w:color w:val="4D4D4F"/>
          <w:w w:val="95"/>
          <w:sz w:val="17"/>
        </w:rPr>
        <w:t>of</w:t>
      </w:r>
      <w:r>
        <w:rPr>
          <w:color w:val="4D4D4F"/>
          <w:spacing w:val="3"/>
          <w:w w:val="95"/>
          <w:sz w:val="17"/>
        </w:rPr>
        <w:t> </w:t>
      </w:r>
      <w:r>
        <w:rPr>
          <w:color w:val="4D4D4F"/>
          <w:w w:val="95"/>
          <w:sz w:val="17"/>
        </w:rPr>
        <w:t>price</w:t>
      </w:r>
      <w:r>
        <w:rPr>
          <w:color w:val="4D4D4F"/>
          <w:spacing w:val="4"/>
          <w:w w:val="95"/>
          <w:sz w:val="17"/>
        </w:rPr>
        <w:t> </w:t>
      </w:r>
      <w:r>
        <w:rPr>
          <w:color w:val="4D4D4F"/>
          <w:w w:val="95"/>
          <w:sz w:val="17"/>
        </w:rPr>
        <w:t>changes;</w:t>
      </w:r>
      <w:r>
        <w:rPr>
          <w:color w:val="4D4D4F"/>
          <w:spacing w:val="3"/>
          <w:w w:val="95"/>
          <w:sz w:val="17"/>
        </w:rPr>
        <w:t> </w:t>
      </w:r>
      <w:r>
        <w:rPr>
          <w:color w:val="4D4D4F"/>
          <w:w w:val="95"/>
          <w:sz w:val="17"/>
        </w:rPr>
        <w:t>and</w:t>
      </w:r>
      <w:r>
        <w:rPr>
          <w:color w:val="4D4D4F"/>
          <w:spacing w:val="4"/>
          <w:w w:val="95"/>
          <w:sz w:val="17"/>
        </w:rPr>
        <w:t> </w:t>
      </w:r>
      <w:r>
        <w:rPr>
          <w:color w:val="4D4D4F"/>
          <w:w w:val="95"/>
          <w:sz w:val="17"/>
        </w:rPr>
        <w:t>CPI-common,</w:t>
      </w:r>
      <w:r>
        <w:rPr>
          <w:color w:val="4D4D4F"/>
          <w:spacing w:val="3"/>
          <w:w w:val="95"/>
          <w:sz w:val="17"/>
        </w:rPr>
        <w:t> </w:t>
      </w:r>
      <w:r>
        <w:rPr>
          <w:color w:val="4D4D4F"/>
          <w:w w:val="95"/>
          <w:sz w:val="17"/>
        </w:rPr>
        <w:t>which</w:t>
      </w:r>
      <w:r>
        <w:rPr>
          <w:color w:val="4D4D4F"/>
          <w:spacing w:val="-42"/>
          <w:w w:val="95"/>
          <w:sz w:val="17"/>
        </w:rPr>
        <w:t> </w:t>
      </w:r>
      <w:r>
        <w:rPr>
          <w:color w:val="4D4D4F"/>
          <w:w w:val="95"/>
          <w:sz w:val="17"/>
        </w:rPr>
        <w:t>uses</w:t>
      </w:r>
      <w:r>
        <w:rPr>
          <w:color w:val="4D4D4F"/>
          <w:spacing w:val="3"/>
          <w:w w:val="95"/>
          <w:sz w:val="17"/>
        </w:rPr>
        <w:t> </w:t>
      </w:r>
      <w:r>
        <w:rPr>
          <w:color w:val="4D4D4F"/>
          <w:w w:val="95"/>
          <w:sz w:val="17"/>
        </w:rPr>
        <w:t>a</w:t>
      </w:r>
      <w:r>
        <w:rPr>
          <w:color w:val="4D4D4F"/>
          <w:spacing w:val="3"/>
          <w:w w:val="95"/>
          <w:sz w:val="17"/>
        </w:rPr>
        <w:t> </w:t>
      </w:r>
      <w:r>
        <w:rPr>
          <w:color w:val="4D4D4F"/>
          <w:w w:val="95"/>
          <w:sz w:val="17"/>
        </w:rPr>
        <w:t>statistical</w:t>
      </w:r>
      <w:r>
        <w:rPr>
          <w:color w:val="4D4D4F"/>
          <w:spacing w:val="4"/>
          <w:w w:val="95"/>
          <w:sz w:val="17"/>
        </w:rPr>
        <w:t> </w:t>
      </w:r>
      <w:r>
        <w:rPr>
          <w:color w:val="4D4D4F"/>
          <w:w w:val="95"/>
          <w:sz w:val="17"/>
        </w:rPr>
        <w:t>procedure</w:t>
      </w:r>
      <w:r>
        <w:rPr>
          <w:color w:val="4D4D4F"/>
          <w:spacing w:val="3"/>
          <w:w w:val="95"/>
          <w:sz w:val="17"/>
        </w:rPr>
        <w:t> </w:t>
      </w:r>
      <w:r>
        <w:rPr>
          <w:color w:val="4D4D4F"/>
          <w:w w:val="95"/>
          <w:sz w:val="17"/>
        </w:rPr>
        <w:t>to</w:t>
      </w:r>
      <w:r>
        <w:rPr>
          <w:color w:val="4D4D4F"/>
          <w:spacing w:val="3"/>
          <w:w w:val="95"/>
          <w:sz w:val="17"/>
        </w:rPr>
        <w:t> </w:t>
      </w:r>
      <w:r>
        <w:rPr>
          <w:color w:val="4D4D4F"/>
          <w:w w:val="95"/>
          <w:sz w:val="17"/>
        </w:rPr>
        <w:t>track</w:t>
      </w:r>
      <w:r>
        <w:rPr>
          <w:color w:val="4D4D4F"/>
          <w:spacing w:val="4"/>
          <w:w w:val="95"/>
          <w:sz w:val="17"/>
        </w:rPr>
        <w:t> </w:t>
      </w:r>
      <w:r>
        <w:rPr>
          <w:color w:val="4D4D4F"/>
          <w:w w:val="95"/>
          <w:sz w:val="17"/>
        </w:rPr>
        <w:t>common</w:t>
      </w:r>
      <w:r>
        <w:rPr>
          <w:color w:val="4D4D4F"/>
          <w:spacing w:val="3"/>
          <w:w w:val="95"/>
          <w:sz w:val="17"/>
        </w:rPr>
        <w:t> </w:t>
      </w:r>
      <w:r>
        <w:rPr>
          <w:color w:val="4D4D4F"/>
          <w:w w:val="95"/>
          <w:sz w:val="17"/>
        </w:rPr>
        <w:t>price</w:t>
      </w:r>
      <w:r>
        <w:rPr>
          <w:color w:val="4D4D4F"/>
          <w:spacing w:val="4"/>
          <w:w w:val="95"/>
          <w:sz w:val="17"/>
        </w:rPr>
        <w:t> </w:t>
      </w:r>
      <w:r>
        <w:rPr>
          <w:color w:val="4D4D4F"/>
          <w:w w:val="95"/>
          <w:sz w:val="17"/>
        </w:rPr>
        <w:t>changes</w:t>
      </w:r>
      <w:r>
        <w:rPr>
          <w:color w:val="4D4D4F"/>
          <w:spacing w:val="3"/>
          <w:w w:val="95"/>
          <w:sz w:val="17"/>
        </w:rPr>
        <w:t> </w:t>
      </w:r>
      <w:r>
        <w:rPr>
          <w:color w:val="4D4D4F"/>
          <w:w w:val="95"/>
          <w:sz w:val="17"/>
        </w:rPr>
        <w:t>across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sz w:val="17"/>
        </w:rPr>
        <w:t>categories</w:t>
      </w:r>
      <w:r>
        <w:rPr>
          <w:color w:val="4D4D4F"/>
          <w:spacing w:val="-8"/>
          <w:sz w:val="17"/>
        </w:rPr>
        <w:t> </w:t>
      </w:r>
      <w:r>
        <w:rPr>
          <w:color w:val="4D4D4F"/>
          <w:sz w:val="17"/>
        </w:rPr>
        <w:t>in</w:t>
      </w:r>
      <w:r>
        <w:rPr>
          <w:color w:val="4D4D4F"/>
          <w:spacing w:val="-7"/>
          <w:sz w:val="17"/>
        </w:rPr>
        <w:t> </w:t>
      </w:r>
      <w:r>
        <w:rPr>
          <w:color w:val="4D4D4F"/>
          <w:sz w:val="17"/>
        </w:rPr>
        <w:t>the</w:t>
      </w:r>
      <w:r>
        <w:rPr>
          <w:color w:val="4D4D4F"/>
          <w:spacing w:val="-7"/>
          <w:sz w:val="17"/>
        </w:rPr>
        <w:t> </w:t>
      </w:r>
      <w:r>
        <w:rPr>
          <w:color w:val="4D4D4F"/>
          <w:sz w:val="17"/>
        </w:rPr>
        <w:t>CPI</w:t>
      </w:r>
      <w:r>
        <w:rPr>
          <w:color w:val="4D4D4F"/>
          <w:spacing w:val="-7"/>
          <w:sz w:val="17"/>
        </w:rPr>
        <w:t> </w:t>
      </w:r>
      <w:r>
        <w:rPr>
          <w:color w:val="4D4D4F"/>
          <w:sz w:val="17"/>
        </w:rPr>
        <w:t>basket.</w:t>
      </w:r>
    </w:p>
    <w:p>
      <w:pPr>
        <w:spacing w:after="0" w:line="256" w:lineRule="auto"/>
        <w:jc w:val="left"/>
        <w:rPr>
          <w:sz w:val="17"/>
        </w:rPr>
        <w:sectPr>
          <w:type w:val="continuous"/>
          <w:pgSz w:w="12240" w:h="15840"/>
          <w:pgMar w:top="940" w:bottom="280" w:left="660" w:right="680"/>
          <w:cols w:num="2" w:equalWidth="0">
            <w:col w:w="5378" w:space="82"/>
            <w:col w:w="5440"/>
          </w:cols>
        </w:sectPr>
      </w:pPr>
    </w:p>
    <w:p>
      <w:pPr>
        <w:pStyle w:val="BodyText"/>
      </w:pPr>
    </w:p>
    <w:p>
      <w:pPr>
        <w:pStyle w:val="BodyText"/>
        <w:spacing w:before="9"/>
        <w:rPr>
          <w:sz w:val="27"/>
        </w:rPr>
      </w:pPr>
    </w:p>
    <w:p>
      <w:pPr>
        <w:pStyle w:val="BodyText"/>
        <w:spacing w:line="20" w:lineRule="exact"/>
        <w:ind w:left="120"/>
        <w:rPr>
          <w:sz w:val="2"/>
        </w:rPr>
      </w:pPr>
      <w:r>
        <w:rPr>
          <w:sz w:val="2"/>
        </w:rPr>
        <w:pict>
          <v:group style="width:261pt;height:.5pt;mso-position-horizontal-relative:char;mso-position-vertical-relative:line" id="docshapegroup4" coordorigin="0,0" coordsize="5220,10">
            <v:line style="position:absolute" from="0,5" to="5220,5" stroked="true" strokeweight=".5pt" strokecolor="#000000">
              <v:stroke dashstyle="solid"/>
            </v:line>
          </v:group>
        </w:pict>
      </w:r>
      <w:r>
        <w:rPr>
          <w:sz w:val="2"/>
        </w:rPr>
      </w:r>
    </w:p>
    <w:p>
      <w:pPr>
        <w:pStyle w:val="ListParagraph"/>
        <w:numPr>
          <w:ilvl w:val="0"/>
          <w:numId w:val="2"/>
        </w:numPr>
        <w:tabs>
          <w:tab w:pos="360" w:val="left" w:leader="none"/>
        </w:tabs>
        <w:spacing w:line="268" w:lineRule="auto" w:before="93" w:after="0"/>
        <w:ind w:left="359" w:right="339" w:hanging="220"/>
        <w:jc w:val="left"/>
        <w:rPr>
          <w:sz w:val="14"/>
        </w:rPr>
      </w:pPr>
      <w:r>
        <w:rPr>
          <w:color w:val="4D4D4F"/>
          <w:sz w:val="14"/>
        </w:rPr>
        <w:t>See</w:t>
      </w:r>
      <w:r>
        <w:rPr>
          <w:color w:val="4D4D4F"/>
          <w:spacing w:val="4"/>
          <w:sz w:val="14"/>
        </w:rPr>
        <w:t> </w:t>
      </w:r>
      <w:hyperlink r:id="rId7">
        <w:r>
          <w:rPr>
            <w:i/>
            <w:color w:val="1870B8"/>
            <w:sz w:val="14"/>
          </w:rPr>
          <w:t>Joint</w:t>
        </w:r>
        <w:r>
          <w:rPr>
            <w:i/>
            <w:color w:val="1870B8"/>
            <w:spacing w:val="5"/>
            <w:sz w:val="14"/>
          </w:rPr>
          <w:t> </w:t>
        </w:r>
        <w:r>
          <w:rPr>
            <w:i/>
            <w:color w:val="1870B8"/>
            <w:sz w:val="14"/>
          </w:rPr>
          <w:t>Statement</w:t>
        </w:r>
        <w:r>
          <w:rPr>
            <w:i/>
            <w:color w:val="1870B8"/>
            <w:spacing w:val="4"/>
            <w:sz w:val="14"/>
          </w:rPr>
          <w:t> </w:t>
        </w:r>
        <w:r>
          <w:rPr>
            <w:i/>
            <w:color w:val="1870B8"/>
            <w:sz w:val="14"/>
          </w:rPr>
          <w:t>of</w:t>
        </w:r>
        <w:r>
          <w:rPr>
            <w:i/>
            <w:color w:val="1870B8"/>
            <w:spacing w:val="5"/>
            <w:sz w:val="14"/>
          </w:rPr>
          <w:t> </w:t>
        </w:r>
        <w:r>
          <w:rPr>
            <w:i/>
            <w:color w:val="1870B8"/>
            <w:sz w:val="14"/>
          </w:rPr>
          <w:t>the</w:t>
        </w:r>
        <w:r>
          <w:rPr>
            <w:i/>
            <w:color w:val="1870B8"/>
            <w:spacing w:val="5"/>
            <w:sz w:val="14"/>
          </w:rPr>
          <w:t> </w:t>
        </w:r>
        <w:r>
          <w:rPr>
            <w:i/>
            <w:color w:val="1870B8"/>
            <w:sz w:val="14"/>
          </w:rPr>
          <w:t>Government</w:t>
        </w:r>
        <w:r>
          <w:rPr>
            <w:i/>
            <w:color w:val="1870B8"/>
            <w:spacing w:val="4"/>
            <w:sz w:val="14"/>
          </w:rPr>
          <w:t> </w:t>
        </w:r>
        <w:r>
          <w:rPr>
            <w:i/>
            <w:color w:val="1870B8"/>
            <w:sz w:val="14"/>
          </w:rPr>
          <w:t>of</w:t>
        </w:r>
        <w:r>
          <w:rPr>
            <w:i/>
            <w:color w:val="1870B8"/>
            <w:spacing w:val="5"/>
            <w:sz w:val="14"/>
          </w:rPr>
          <w:t> </w:t>
        </w:r>
        <w:r>
          <w:rPr>
            <w:i/>
            <w:color w:val="1870B8"/>
            <w:sz w:val="14"/>
          </w:rPr>
          <w:t>Canada</w:t>
        </w:r>
        <w:r>
          <w:rPr>
            <w:i/>
            <w:color w:val="1870B8"/>
            <w:spacing w:val="4"/>
            <w:sz w:val="14"/>
          </w:rPr>
          <w:t> </w:t>
        </w:r>
        <w:r>
          <w:rPr>
            <w:i/>
            <w:color w:val="1870B8"/>
            <w:sz w:val="14"/>
          </w:rPr>
          <w:t>and</w:t>
        </w:r>
        <w:r>
          <w:rPr>
            <w:i/>
            <w:color w:val="1870B8"/>
            <w:spacing w:val="5"/>
            <w:sz w:val="14"/>
          </w:rPr>
          <w:t> </w:t>
        </w:r>
        <w:r>
          <w:rPr>
            <w:i/>
            <w:color w:val="1870B8"/>
            <w:sz w:val="14"/>
          </w:rPr>
          <w:t>the</w:t>
        </w:r>
        <w:r>
          <w:rPr>
            <w:i/>
            <w:color w:val="1870B8"/>
            <w:spacing w:val="5"/>
            <w:sz w:val="14"/>
          </w:rPr>
          <w:t> </w:t>
        </w:r>
        <w:r>
          <w:rPr>
            <w:i/>
            <w:color w:val="1870B8"/>
            <w:sz w:val="14"/>
          </w:rPr>
          <w:t>Bank</w:t>
        </w:r>
        <w:r>
          <w:rPr>
            <w:i/>
            <w:color w:val="1870B8"/>
            <w:spacing w:val="4"/>
            <w:sz w:val="14"/>
          </w:rPr>
          <w:t> </w:t>
        </w:r>
        <w:r>
          <w:rPr>
            <w:i/>
            <w:color w:val="1870B8"/>
            <w:sz w:val="14"/>
          </w:rPr>
          <w:t>of</w:t>
        </w:r>
        <w:r>
          <w:rPr>
            <w:i/>
            <w:color w:val="1870B8"/>
            <w:spacing w:val="5"/>
            <w:sz w:val="14"/>
          </w:rPr>
          <w:t> </w:t>
        </w:r>
        <w:r>
          <w:rPr>
            <w:i/>
            <w:color w:val="1870B8"/>
            <w:sz w:val="14"/>
          </w:rPr>
          <w:t>Canada</w:t>
        </w:r>
        <w:r>
          <w:rPr>
            <w:i/>
            <w:color w:val="1870B8"/>
            <w:spacing w:val="4"/>
            <w:sz w:val="14"/>
          </w:rPr>
          <w:t> </w:t>
        </w:r>
        <w:r>
          <w:rPr>
            <w:i/>
            <w:color w:val="1870B8"/>
            <w:sz w:val="14"/>
          </w:rPr>
          <w:t>on</w:t>
        </w:r>
        <w:r>
          <w:rPr>
            <w:i/>
            <w:color w:val="1870B8"/>
            <w:spacing w:val="5"/>
            <w:sz w:val="14"/>
          </w:rPr>
          <w:t> </w:t>
        </w:r>
        <w:r>
          <w:rPr>
            <w:i/>
            <w:color w:val="1870B8"/>
            <w:sz w:val="14"/>
          </w:rPr>
          <w:t>the</w:t>
        </w:r>
        <w:r>
          <w:rPr>
            <w:i/>
            <w:color w:val="1870B8"/>
            <w:spacing w:val="4"/>
            <w:sz w:val="14"/>
          </w:rPr>
          <w:t> </w:t>
        </w:r>
        <w:r>
          <w:rPr>
            <w:i/>
            <w:color w:val="1870B8"/>
            <w:sz w:val="14"/>
          </w:rPr>
          <w:t>Renewal</w:t>
        </w:r>
        <w:r>
          <w:rPr>
            <w:i/>
            <w:color w:val="1870B8"/>
            <w:spacing w:val="5"/>
            <w:sz w:val="14"/>
          </w:rPr>
          <w:t> </w:t>
        </w:r>
        <w:r>
          <w:rPr>
            <w:i/>
            <w:color w:val="1870B8"/>
            <w:sz w:val="14"/>
          </w:rPr>
          <w:t>of</w:t>
        </w:r>
        <w:r>
          <w:rPr>
            <w:i/>
            <w:color w:val="1870B8"/>
            <w:spacing w:val="5"/>
            <w:sz w:val="14"/>
          </w:rPr>
          <w:t> </w:t>
        </w:r>
        <w:r>
          <w:rPr>
            <w:i/>
            <w:color w:val="1870B8"/>
            <w:sz w:val="14"/>
          </w:rPr>
          <w:t>the</w:t>
        </w:r>
        <w:r>
          <w:rPr>
            <w:i/>
            <w:color w:val="1870B8"/>
            <w:spacing w:val="4"/>
            <w:sz w:val="14"/>
          </w:rPr>
          <w:t> </w:t>
        </w:r>
        <w:r>
          <w:rPr>
            <w:i/>
            <w:color w:val="1870B8"/>
            <w:sz w:val="14"/>
          </w:rPr>
          <w:t>Inﬂation-Control</w:t>
        </w:r>
        <w:r>
          <w:rPr>
            <w:i/>
            <w:color w:val="1870B8"/>
            <w:spacing w:val="5"/>
            <w:sz w:val="14"/>
          </w:rPr>
          <w:t> </w:t>
        </w:r>
        <w:r>
          <w:rPr>
            <w:i/>
            <w:color w:val="1870B8"/>
            <w:sz w:val="14"/>
          </w:rPr>
          <w:t>Target</w:t>
        </w:r>
        <w:r>
          <w:rPr>
            <w:i/>
            <w:color w:val="1870B8"/>
            <w:spacing w:val="4"/>
            <w:sz w:val="14"/>
          </w:rPr>
          <w:t> </w:t>
        </w:r>
      </w:hyperlink>
      <w:r>
        <w:rPr>
          <w:color w:val="4D4D4F"/>
          <w:sz w:val="14"/>
        </w:rPr>
        <w:t>(October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24,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2016)</w:t>
      </w:r>
      <w:r>
        <w:rPr>
          <w:color w:val="4D4D4F"/>
          <w:spacing w:val="4"/>
          <w:sz w:val="14"/>
        </w:rPr>
        <w:t> </w:t>
      </w:r>
      <w:r>
        <w:rPr>
          <w:color w:val="4D4D4F"/>
          <w:sz w:val="14"/>
        </w:rPr>
        <w:t>and</w:t>
      </w:r>
      <w:r>
        <w:rPr>
          <w:color w:val="4D4D4F"/>
          <w:spacing w:val="5"/>
          <w:sz w:val="14"/>
        </w:rPr>
        <w:t> </w:t>
      </w:r>
      <w:hyperlink r:id="rId8">
        <w:r>
          <w:rPr>
            <w:i/>
            <w:color w:val="1870B8"/>
            <w:sz w:val="14"/>
          </w:rPr>
          <w:t>Renewal</w:t>
        </w:r>
        <w:r>
          <w:rPr>
            <w:i/>
            <w:color w:val="1870B8"/>
            <w:spacing w:val="4"/>
            <w:sz w:val="14"/>
          </w:rPr>
          <w:t> </w:t>
        </w:r>
        <w:r>
          <w:rPr>
            <w:i/>
            <w:color w:val="1870B8"/>
            <w:sz w:val="14"/>
          </w:rPr>
          <w:t>of</w:t>
        </w:r>
        <w:r>
          <w:rPr>
            <w:i/>
            <w:color w:val="1870B8"/>
            <w:spacing w:val="5"/>
            <w:sz w:val="14"/>
          </w:rPr>
          <w:t> </w:t>
        </w:r>
        <w:r>
          <w:rPr>
            <w:i/>
            <w:color w:val="1870B8"/>
            <w:sz w:val="14"/>
          </w:rPr>
          <w:t>the</w:t>
        </w:r>
      </w:hyperlink>
      <w:r>
        <w:rPr>
          <w:i/>
          <w:color w:val="1870B8"/>
          <w:spacing w:val="1"/>
          <w:sz w:val="14"/>
        </w:rPr>
        <w:t> </w:t>
      </w:r>
      <w:hyperlink r:id="rId8">
        <w:r>
          <w:rPr>
            <w:i/>
            <w:color w:val="1870B8"/>
            <w:sz w:val="14"/>
          </w:rPr>
          <w:t>Inﬂation-Control</w:t>
        </w:r>
        <w:r>
          <w:rPr>
            <w:i/>
            <w:color w:val="1870B8"/>
            <w:spacing w:val="1"/>
            <w:sz w:val="14"/>
          </w:rPr>
          <w:t> </w:t>
        </w:r>
        <w:r>
          <w:rPr>
            <w:i/>
            <w:color w:val="1870B8"/>
            <w:sz w:val="14"/>
          </w:rPr>
          <w:t>Target:</w:t>
        </w:r>
        <w:r>
          <w:rPr>
            <w:i/>
            <w:color w:val="1870B8"/>
            <w:spacing w:val="1"/>
            <w:sz w:val="14"/>
          </w:rPr>
          <w:t> </w:t>
        </w:r>
        <w:r>
          <w:rPr>
            <w:i/>
            <w:color w:val="1870B8"/>
            <w:sz w:val="14"/>
          </w:rPr>
          <w:t>Background</w:t>
        </w:r>
        <w:r>
          <w:rPr>
            <w:i/>
            <w:color w:val="1870B8"/>
            <w:spacing w:val="1"/>
            <w:sz w:val="14"/>
          </w:rPr>
          <w:t> </w:t>
        </w:r>
        <w:r>
          <w:rPr>
            <w:i/>
            <w:color w:val="1870B8"/>
            <w:sz w:val="14"/>
          </w:rPr>
          <w:t>Information—October</w:t>
        </w:r>
        <w:r>
          <w:rPr>
            <w:i/>
            <w:color w:val="1870B8"/>
            <w:spacing w:val="2"/>
            <w:sz w:val="14"/>
          </w:rPr>
          <w:t> </w:t>
        </w:r>
        <w:r>
          <w:rPr>
            <w:i/>
            <w:color w:val="1870B8"/>
            <w:sz w:val="14"/>
          </w:rPr>
          <w:t>2016</w:t>
        </w:r>
      </w:hyperlink>
      <w:r>
        <w:rPr>
          <w:color w:val="4D4D4F"/>
          <w:sz w:val="14"/>
        </w:rPr>
        <w:t>,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which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are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both</w:t>
      </w:r>
      <w:r>
        <w:rPr>
          <w:color w:val="4D4D4F"/>
          <w:spacing w:val="2"/>
          <w:sz w:val="14"/>
        </w:rPr>
        <w:t> </w:t>
      </w:r>
      <w:r>
        <w:rPr>
          <w:color w:val="4D4D4F"/>
          <w:sz w:val="14"/>
        </w:rPr>
        <w:t>available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on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the</w:t>
      </w:r>
      <w:r>
        <w:rPr>
          <w:color w:val="4D4D4F"/>
          <w:spacing w:val="2"/>
          <w:sz w:val="14"/>
        </w:rPr>
        <w:t> </w:t>
      </w:r>
      <w:r>
        <w:rPr>
          <w:color w:val="4D4D4F"/>
          <w:sz w:val="14"/>
        </w:rPr>
        <w:t>Bank’s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website.</w:t>
      </w:r>
    </w:p>
    <w:p>
      <w:pPr>
        <w:pStyle w:val="ListParagraph"/>
        <w:numPr>
          <w:ilvl w:val="0"/>
          <w:numId w:val="2"/>
        </w:numPr>
        <w:tabs>
          <w:tab w:pos="360" w:val="left" w:leader="none"/>
        </w:tabs>
        <w:spacing w:line="240" w:lineRule="auto" w:before="120" w:after="0"/>
        <w:ind w:left="359" w:right="0" w:hanging="220"/>
        <w:jc w:val="left"/>
        <w:rPr>
          <w:sz w:val="14"/>
        </w:rPr>
      </w:pPr>
      <w:r>
        <w:rPr>
          <w:color w:val="4D4D4F"/>
          <w:sz w:val="14"/>
        </w:rPr>
        <w:t>Th</w:t>
      </w:r>
      <w:hyperlink r:id="rId9">
        <w:r>
          <w:rPr>
            <w:color w:val="4D4D4F"/>
            <w:sz w:val="14"/>
          </w:rPr>
          <w:t>e</w:t>
        </w:r>
        <w:r>
          <w:rPr>
            <w:color w:val="4D4D4F"/>
            <w:spacing w:val="-4"/>
            <w:sz w:val="14"/>
          </w:rPr>
          <w:t> </w:t>
        </w:r>
        <w:r>
          <w:rPr>
            <w:i/>
            <w:color w:val="1870B8"/>
            <w:sz w:val="14"/>
          </w:rPr>
          <w:t>Framework</w:t>
        </w:r>
        <w:r>
          <w:rPr>
            <w:i/>
            <w:color w:val="1870B8"/>
            <w:spacing w:val="-3"/>
            <w:sz w:val="14"/>
          </w:rPr>
          <w:t> </w:t>
        </w:r>
        <w:r>
          <w:rPr>
            <w:i/>
            <w:color w:val="1870B8"/>
            <w:sz w:val="14"/>
          </w:rPr>
          <w:t>for</w:t>
        </w:r>
        <w:r>
          <w:rPr>
            <w:i/>
            <w:color w:val="1870B8"/>
            <w:spacing w:val="-3"/>
            <w:sz w:val="14"/>
          </w:rPr>
          <w:t> </w:t>
        </w:r>
        <w:r>
          <w:rPr>
            <w:i/>
            <w:color w:val="1870B8"/>
            <w:sz w:val="14"/>
          </w:rPr>
          <w:t>Conducting</w:t>
        </w:r>
        <w:r>
          <w:rPr>
            <w:i/>
            <w:color w:val="1870B8"/>
            <w:spacing w:val="-3"/>
            <w:sz w:val="14"/>
          </w:rPr>
          <w:t> </w:t>
        </w:r>
        <w:r>
          <w:rPr>
            <w:i/>
            <w:color w:val="1870B8"/>
            <w:sz w:val="14"/>
          </w:rPr>
          <w:t>Monetary</w:t>
        </w:r>
        <w:r>
          <w:rPr>
            <w:i/>
            <w:color w:val="1870B8"/>
            <w:spacing w:val="-3"/>
            <w:sz w:val="14"/>
          </w:rPr>
          <w:t> </w:t>
        </w:r>
        <w:r>
          <w:rPr>
            <w:i/>
            <w:color w:val="1870B8"/>
            <w:sz w:val="14"/>
          </w:rPr>
          <w:t>Policy</w:t>
        </w:r>
        <w:r>
          <w:rPr>
            <w:i/>
            <w:color w:val="1870B8"/>
            <w:spacing w:val="-3"/>
            <w:sz w:val="14"/>
          </w:rPr>
          <w:t> </w:t>
        </w:r>
        <w:r>
          <w:rPr>
            <w:i/>
            <w:color w:val="1870B8"/>
            <w:sz w:val="14"/>
          </w:rPr>
          <w:t>at</w:t>
        </w:r>
        <w:r>
          <w:rPr>
            <w:i/>
            <w:color w:val="1870B8"/>
            <w:spacing w:val="-3"/>
            <w:sz w:val="14"/>
          </w:rPr>
          <w:t> </w:t>
        </w:r>
        <w:r>
          <w:rPr>
            <w:i/>
            <w:color w:val="1870B8"/>
            <w:sz w:val="14"/>
          </w:rPr>
          <w:t>Low</w:t>
        </w:r>
        <w:r>
          <w:rPr>
            <w:i/>
            <w:color w:val="1870B8"/>
            <w:spacing w:val="-4"/>
            <w:sz w:val="14"/>
          </w:rPr>
          <w:t> </w:t>
        </w:r>
        <w:r>
          <w:rPr>
            <w:i/>
            <w:color w:val="1870B8"/>
            <w:sz w:val="14"/>
          </w:rPr>
          <w:t>Interest</w:t>
        </w:r>
        <w:r>
          <w:rPr>
            <w:i/>
            <w:color w:val="1870B8"/>
            <w:spacing w:val="-3"/>
            <w:sz w:val="14"/>
          </w:rPr>
          <w:t> </w:t>
        </w:r>
        <w:r>
          <w:rPr>
            <w:i/>
            <w:color w:val="1870B8"/>
            <w:sz w:val="14"/>
          </w:rPr>
          <w:t>Rates</w:t>
        </w:r>
        <w:r>
          <w:rPr>
            <w:color w:val="4D4D4F"/>
            <w:sz w:val="14"/>
          </w:rPr>
          <w:t>,</w:t>
        </w:r>
        <w:r>
          <w:rPr>
            <w:color w:val="4D4D4F"/>
            <w:spacing w:val="-3"/>
            <w:sz w:val="14"/>
          </w:rPr>
          <w:t> </w:t>
        </w:r>
        <w:r>
          <w:rPr>
            <w:color w:val="4D4D4F"/>
            <w:sz w:val="14"/>
          </w:rPr>
          <w:t>av</w:t>
        </w:r>
      </w:hyperlink>
      <w:r>
        <w:rPr>
          <w:color w:val="4D4D4F"/>
          <w:sz w:val="14"/>
        </w:rPr>
        <w:t>ailable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on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the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Bank’s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website,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describes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these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measures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and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the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principles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guiding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their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use.</w:t>
      </w:r>
    </w:p>
    <w:p>
      <w:pPr>
        <w:pStyle w:val="BodyText"/>
      </w:pPr>
    </w:p>
    <w:p>
      <w:pPr>
        <w:pStyle w:val="BodyText"/>
        <w:spacing w:before="4"/>
        <w:rPr>
          <w:sz w:val="24"/>
        </w:rPr>
      </w:pPr>
      <w:r>
        <w:rPr/>
        <w:pict>
          <v:shape style="position:absolute;margin-left:39pt;margin-top:15.209191pt;width:534pt;height:.1pt;mso-position-horizontal-relative:page;mso-position-vertical-relative:paragraph;z-index:-15727616;mso-wrap-distance-left:0;mso-wrap-distance-right:0" id="docshape5" coordorigin="780,304" coordsize="10680,0" path="m780,304l11460,304e" filled="false" stroked="true" strokeweight=".5pt" strokecolor="#000000">
            <v:path arrowok="t"/>
            <v:stroke dashstyle="solid"/>
            <w10:wrap type="topAndBottom"/>
          </v:shape>
        </w:pict>
      </w:r>
    </w:p>
    <w:p>
      <w:pPr>
        <w:pStyle w:val="BodyText"/>
        <w:spacing w:before="2"/>
        <w:rPr>
          <w:sz w:val="6"/>
        </w:rPr>
      </w:pPr>
    </w:p>
    <w:p>
      <w:pPr>
        <w:spacing w:before="99"/>
        <w:ind w:left="120" w:right="0" w:firstLine="0"/>
        <w:jc w:val="left"/>
        <w:rPr>
          <w:sz w:val="16"/>
        </w:rPr>
      </w:pPr>
      <w:r>
        <w:rPr>
          <w:color w:val="4D4D4F"/>
          <w:sz w:val="16"/>
        </w:rPr>
        <w:t>The</w:t>
      </w:r>
      <w:r>
        <w:rPr>
          <w:color w:val="4D4D4F"/>
          <w:spacing w:val="4"/>
          <w:sz w:val="16"/>
        </w:rPr>
        <w:t> </w:t>
      </w:r>
      <w:r>
        <w:rPr>
          <w:i/>
          <w:color w:val="4D4D4F"/>
          <w:sz w:val="16"/>
        </w:rPr>
        <w:t>Monetary</w:t>
      </w:r>
      <w:r>
        <w:rPr>
          <w:i/>
          <w:color w:val="4D4D4F"/>
          <w:spacing w:val="4"/>
          <w:sz w:val="16"/>
        </w:rPr>
        <w:t> </w:t>
      </w:r>
      <w:r>
        <w:rPr>
          <w:i/>
          <w:color w:val="4D4D4F"/>
          <w:sz w:val="16"/>
        </w:rPr>
        <w:t>Policy</w:t>
      </w:r>
      <w:r>
        <w:rPr>
          <w:i/>
          <w:color w:val="4D4D4F"/>
          <w:spacing w:val="4"/>
          <w:sz w:val="16"/>
        </w:rPr>
        <w:t> </w:t>
      </w:r>
      <w:r>
        <w:rPr>
          <w:i/>
          <w:color w:val="4D4D4F"/>
          <w:sz w:val="16"/>
        </w:rPr>
        <w:t>Report</w:t>
      </w:r>
      <w:r>
        <w:rPr>
          <w:i/>
          <w:color w:val="4D4D4F"/>
          <w:spacing w:val="3"/>
          <w:sz w:val="16"/>
        </w:rPr>
        <w:t> </w:t>
      </w:r>
      <w:r>
        <w:rPr>
          <w:color w:val="4D4D4F"/>
          <w:sz w:val="16"/>
        </w:rPr>
        <w:t>is</w:t>
      </w:r>
      <w:r>
        <w:rPr>
          <w:color w:val="4D4D4F"/>
          <w:spacing w:val="4"/>
          <w:sz w:val="16"/>
        </w:rPr>
        <w:t> </w:t>
      </w:r>
      <w:r>
        <w:rPr>
          <w:color w:val="4D4D4F"/>
          <w:sz w:val="16"/>
        </w:rPr>
        <w:t>available</w:t>
      </w:r>
      <w:r>
        <w:rPr>
          <w:color w:val="4D4D4F"/>
          <w:spacing w:val="4"/>
          <w:sz w:val="16"/>
        </w:rPr>
        <w:t> </w:t>
      </w:r>
      <w:r>
        <w:rPr>
          <w:color w:val="4D4D4F"/>
          <w:sz w:val="16"/>
        </w:rPr>
        <w:t>on</w:t>
      </w:r>
      <w:r>
        <w:rPr>
          <w:color w:val="4D4D4F"/>
          <w:spacing w:val="4"/>
          <w:sz w:val="16"/>
        </w:rPr>
        <w:t> </w:t>
      </w:r>
      <w:r>
        <w:rPr>
          <w:color w:val="4D4D4F"/>
          <w:sz w:val="16"/>
        </w:rPr>
        <w:t>the</w:t>
      </w:r>
      <w:r>
        <w:rPr>
          <w:color w:val="4D4D4F"/>
          <w:spacing w:val="4"/>
          <w:sz w:val="16"/>
        </w:rPr>
        <w:t> </w:t>
      </w:r>
      <w:r>
        <w:rPr>
          <w:color w:val="4D4D4F"/>
          <w:sz w:val="16"/>
        </w:rPr>
        <w:t>Bank</w:t>
      </w:r>
      <w:r>
        <w:rPr>
          <w:color w:val="4D4D4F"/>
          <w:spacing w:val="4"/>
          <w:sz w:val="16"/>
        </w:rPr>
        <w:t> </w:t>
      </w:r>
      <w:r>
        <w:rPr>
          <w:color w:val="4D4D4F"/>
          <w:sz w:val="16"/>
        </w:rPr>
        <w:t>of</w:t>
      </w:r>
      <w:r>
        <w:rPr>
          <w:color w:val="4D4D4F"/>
          <w:spacing w:val="4"/>
          <w:sz w:val="16"/>
        </w:rPr>
        <w:t> </w:t>
      </w:r>
      <w:r>
        <w:rPr>
          <w:color w:val="4D4D4F"/>
          <w:sz w:val="16"/>
        </w:rPr>
        <w:t>Canada’s</w:t>
      </w:r>
      <w:r>
        <w:rPr>
          <w:color w:val="4D4D4F"/>
          <w:spacing w:val="4"/>
          <w:sz w:val="16"/>
        </w:rPr>
        <w:t> </w:t>
      </w:r>
      <w:hyperlink r:id="rId10">
        <w:r>
          <w:rPr>
            <w:color w:val="4D4D4F"/>
            <w:sz w:val="16"/>
          </w:rPr>
          <w:t>website</w:t>
        </w:r>
        <w:r>
          <w:rPr>
            <w:color w:val="4D4D4F"/>
            <w:spacing w:val="4"/>
            <w:sz w:val="16"/>
          </w:rPr>
          <w:t> </w:t>
        </w:r>
        <w:r>
          <w:rPr>
            <w:color w:val="4D4D4F"/>
            <w:sz w:val="16"/>
          </w:rPr>
          <w:t>at</w:t>
        </w:r>
        <w:r>
          <w:rPr>
            <w:color w:val="4D4D4F"/>
            <w:spacing w:val="4"/>
            <w:sz w:val="16"/>
          </w:rPr>
          <w:t> </w:t>
        </w:r>
        <w:r>
          <w:rPr>
            <w:color w:val="1870B8"/>
            <w:sz w:val="16"/>
          </w:rPr>
          <w:t>bank</w:t>
        </w:r>
      </w:hyperlink>
      <w:r>
        <w:rPr>
          <w:color w:val="1870B8"/>
          <w:sz w:val="16"/>
        </w:rPr>
        <w:t>ofcanada.ca</w:t>
      </w:r>
      <w:r>
        <w:rPr>
          <w:color w:val="4D4D4F"/>
          <w:sz w:val="16"/>
        </w:rPr>
        <w:t>.</w:t>
      </w:r>
    </w:p>
    <w:p>
      <w:pPr>
        <w:spacing w:after="0"/>
        <w:jc w:val="left"/>
        <w:rPr>
          <w:sz w:val="16"/>
        </w:rPr>
        <w:sectPr>
          <w:type w:val="continuous"/>
          <w:pgSz w:w="12240" w:h="15840"/>
          <w:pgMar w:top="940" w:bottom="280" w:left="660" w:right="680"/>
        </w:sectPr>
      </w:pPr>
    </w:p>
    <w:p>
      <w:pPr>
        <w:spacing w:before="116"/>
        <w:ind w:left="120" w:right="0" w:firstLine="0"/>
        <w:jc w:val="left"/>
        <w:rPr>
          <w:sz w:val="16"/>
        </w:rPr>
      </w:pPr>
      <w:r>
        <w:rPr>
          <w:color w:val="4D4D4F"/>
          <w:sz w:val="16"/>
        </w:rPr>
        <w:t>For</w:t>
      </w:r>
      <w:r>
        <w:rPr>
          <w:color w:val="4D4D4F"/>
          <w:spacing w:val="6"/>
          <w:sz w:val="16"/>
        </w:rPr>
        <w:t> </w:t>
      </w:r>
      <w:r>
        <w:rPr>
          <w:color w:val="4D4D4F"/>
          <w:sz w:val="16"/>
        </w:rPr>
        <w:t>further</w:t>
      </w:r>
      <w:r>
        <w:rPr>
          <w:color w:val="4D4D4F"/>
          <w:spacing w:val="6"/>
          <w:sz w:val="16"/>
        </w:rPr>
        <w:t> </w:t>
      </w:r>
      <w:r>
        <w:rPr>
          <w:color w:val="4D4D4F"/>
          <w:sz w:val="16"/>
        </w:rPr>
        <w:t>information,</w:t>
      </w:r>
      <w:r>
        <w:rPr>
          <w:color w:val="4D4D4F"/>
          <w:spacing w:val="7"/>
          <w:sz w:val="16"/>
        </w:rPr>
        <w:t> </w:t>
      </w:r>
      <w:r>
        <w:rPr>
          <w:color w:val="4D4D4F"/>
          <w:sz w:val="16"/>
        </w:rPr>
        <w:t>contact:</w:t>
      </w:r>
    </w:p>
    <w:p>
      <w:pPr>
        <w:spacing w:line="235" w:lineRule="auto" w:before="119"/>
        <w:ind w:left="120" w:right="0" w:firstLine="0"/>
        <w:jc w:val="left"/>
        <w:rPr>
          <w:sz w:val="16"/>
        </w:rPr>
      </w:pPr>
      <w:r>
        <w:rPr>
          <w:color w:val="4D4D4F"/>
          <w:sz w:val="16"/>
        </w:rPr>
        <w:t>Public Information</w:t>
      </w:r>
      <w:r>
        <w:rPr>
          <w:color w:val="4D4D4F"/>
          <w:spacing w:val="1"/>
          <w:sz w:val="16"/>
        </w:rPr>
        <w:t> </w:t>
      </w:r>
      <w:r>
        <w:rPr>
          <w:color w:val="4D4D4F"/>
          <w:sz w:val="16"/>
        </w:rPr>
        <w:t>Communications</w:t>
      </w:r>
      <w:r>
        <w:rPr>
          <w:color w:val="4D4D4F"/>
          <w:spacing w:val="22"/>
          <w:sz w:val="16"/>
        </w:rPr>
        <w:t> </w:t>
      </w:r>
      <w:r>
        <w:rPr>
          <w:color w:val="4D4D4F"/>
          <w:sz w:val="16"/>
        </w:rPr>
        <w:t>Department</w:t>
      </w:r>
      <w:r>
        <w:rPr>
          <w:color w:val="4D4D4F"/>
          <w:spacing w:val="-41"/>
          <w:sz w:val="16"/>
        </w:rPr>
        <w:t> </w:t>
      </w:r>
      <w:r>
        <w:rPr>
          <w:color w:val="4D4D4F"/>
          <w:sz w:val="16"/>
        </w:rPr>
        <w:t>Bank of Canada</w:t>
      </w:r>
    </w:p>
    <w:p>
      <w:pPr>
        <w:spacing w:line="235" w:lineRule="auto" w:before="0"/>
        <w:ind w:left="120" w:right="250" w:firstLine="0"/>
        <w:jc w:val="left"/>
        <w:rPr>
          <w:sz w:val="16"/>
        </w:rPr>
      </w:pPr>
      <w:r>
        <w:rPr>
          <w:color w:val="4D4D4F"/>
          <w:sz w:val="16"/>
        </w:rPr>
        <w:t>234</w:t>
      </w:r>
      <w:r>
        <w:rPr>
          <w:color w:val="4D4D4F"/>
          <w:spacing w:val="1"/>
          <w:sz w:val="16"/>
        </w:rPr>
        <w:t> </w:t>
      </w:r>
      <w:r>
        <w:rPr>
          <w:color w:val="4D4D4F"/>
          <w:sz w:val="16"/>
        </w:rPr>
        <w:t>Wellington</w:t>
      </w:r>
      <w:r>
        <w:rPr>
          <w:color w:val="4D4D4F"/>
          <w:spacing w:val="1"/>
          <w:sz w:val="16"/>
        </w:rPr>
        <w:t> </w:t>
      </w:r>
      <w:r>
        <w:rPr>
          <w:color w:val="4D4D4F"/>
          <w:sz w:val="16"/>
        </w:rPr>
        <w:t>Street</w:t>
      </w:r>
      <w:r>
        <w:rPr>
          <w:color w:val="4D4D4F"/>
          <w:spacing w:val="1"/>
          <w:sz w:val="16"/>
        </w:rPr>
        <w:t> </w:t>
      </w:r>
      <w:r>
        <w:rPr>
          <w:color w:val="4D4D4F"/>
          <w:sz w:val="16"/>
        </w:rPr>
        <w:t>Ottawa, Ontario</w:t>
      </w:r>
      <w:r>
        <w:rPr>
          <w:color w:val="4D4D4F"/>
          <w:spacing w:val="3"/>
          <w:sz w:val="16"/>
        </w:rPr>
        <w:t> </w:t>
      </w:r>
      <w:r>
        <w:rPr>
          <w:color w:val="4D4D4F"/>
          <w:sz w:val="16"/>
        </w:rPr>
        <w:t>K1A</w:t>
      </w:r>
      <w:r>
        <w:rPr>
          <w:color w:val="4D4D4F"/>
          <w:spacing w:val="1"/>
          <w:sz w:val="16"/>
        </w:rPr>
        <w:t> </w:t>
      </w:r>
      <w:r>
        <w:rPr>
          <w:color w:val="4D4D4F"/>
          <w:sz w:val="16"/>
        </w:rPr>
        <w:t>0G9</w:t>
      </w:r>
    </w:p>
    <w:p>
      <w:pPr>
        <w:spacing w:line="182" w:lineRule="exact" w:before="116"/>
        <w:ind w:left="120" w:right="0" w:firstLine="0"/>
        <w:jc w:val="left"/>
        <w:rPr>
          <w:sz w:val="16"/>
        </w:rPr>
      </w:pPr>
      <w:r>
        <w:rPr/>
        <w:br w:type="column"/>
      </w:r>
      <w:r>
        <w:rPr>
          <w:color w:val="4D4D4F"/>
          <w:spacing w:val="-3"/>
          <w:sz w:val="16"/>
        </w:rPr>
        <w:t>Telephone:</w:t>
      </w:r>
      <w:r>
        <w:rPr>
          <w:color w:val="4D4D4F"/>
          <w:sz w:val="16"/>
        </w:rPr>
        <w:t> </w:t>
      </w:r>
      <w:r>
        <w:rPr>
          <w:color w:val="4D4D4F"/>
          <w:spacing w:val="-2"/>
          <w:sz w:val="16"/>
        </w:rPr>
        <w:t>613-782-8111;</w:t>
      </w:r>
    </w:p>
    <w:p>
      <w:pPr>
        <w:spacing w:line="180" w:lineRule="exact" w:before="0"/>
        <w:ind w:left="120" w:right="0" w:firstLine="0"/>
        <w:jc w:val="left"/>
        <w:rPr>
          <w:sz w:val="16"/>
        </w:rPr>
      </w:pPr>
      <w:r>
        <w:rPr>
          <w:color w:val="4D4D4F"/>
          <w:sz w:val="16"/>
        </w:rPr>
        <w:t>1-800-303-1282</w:t>
      </w:r>
      <w:r>
        <w:rPr>
          <w:color w:val="4D4D4F"/>
          <w:spacing w:val="6"/>
          <w:sz w:val="16"/>
        </w:rPr>
        <w:t> </w:t>
      </w:r>
      <w:r>
        <w:rPr>
          <w:color w:val="4D4D4F"/>
          <w:sz w:val="16"/>
        </w:rPr>
        <w:t>(toll-free</w:t>
      </w:r>
      <w:r>
        <w:rPr>
          <w:color w:val="4D4D4F"/>
          <w:spacing w:val="6"/>
          <w:sz w:val="16"/>
        </w:rPr>
        <w:t> </w:t>
      </w:r>
      <w:r>
        <w:rPr>
          <w:color w:val="4D4D4F"/>
          <w:sz w:val="16"/>
        </w:rPr>
        <w:t>in</w:t>
      </w:r>
      <w:r>
        <w:rPr>
          <w:color w:val="4D4D4F"/>
          <w:spacing w:val="7"/>
          <w:sz w:val="16"/>
        </w:rPr>
        <w:t> </w:t>
      </w:r>
      <w:r>
        <w:rPr>
          <w:color w:val="4D4D4F"/>
          <w:sz w:val="16"/>
        </w:rPr>
        <w:t>North</w:t>
      </w:r>
      <w:r>
        <w:rPr>
          <w:color w:val="4D4D4F"/>
          <w:spacing w:val="6"/>
          <w:sz w:val="16"/>
        </w:rPr>
        <w:t> </w:t>
      </w:r>
      <w:r>
        <w:rPr>
          <w:color w:val="4D4D4F"/>
          <w:sz w:val="16"/>
        </w:rPr>
        <w:t>America)</w:t>
      </w:r>
    </w:p>
    <w:p>
      <w:pPr>
        <w:spacing w:line="182" w:lineRule="exact" w:before="0"/>
        <w:ind w:left="120" w:right="0" w:firstLine="0"/>
        <w:jc w:val="left"/>
        <w:rPr>
          <w:sz w:val="16"/>
        </w:rPr>
      </w:pPr>
      <w:r>
        <w:rPr>
          <w:color w:val="4D4D4F"/>
          <w:sz w:val="16"/>
        </w:rPr>
        <w:t>Email:</w:t>
      </w:r>
      <w:r>
        <w:rPr>
          <w:color w:val="4D4D4F"/>
          <w:spacing w:val="2"/>
          <w:sz w:val="16"/>
        </w:rPr>
        <w:t> </w:t>
      </w:r>
      <w:hyperlink r:id="rId11">
        <w:r>
          <w:rPr>
            <w:color w:val="1870B8"/>
            <w:sz w:val="16"/>
          </w:rPr>
          <w:t>info@bankofcanada.ca</w:t>
        </w:r>
      </w:hyperlink>
      <w:r>
        <w:rPr>
          <w:color w:val="1870B8"/>
          <w:spacing w:val="5"/>
          <w:sz w:val="16"/>
        </w:rPr>
        <w:t> </w:t>
      </w:r>
      <w:r>
        <w:rPr>
          <w:color w:val="4D4D4F"/>
          <w:sz w:val="16"/>
        </w:rPr>
        <w:t>Web</w:t>
      </w:r>
      <w:hyperlink r:id="rId10">
        <w:r>
          <w:rPr>
            <w:color w:val="4D4D4F"/>
            <w:sz w:val="16"/>
          </w:rPr>
          <w:t>site:</w:t>
        </w:r>
        <w:r>
          <w:rPr>
            <w:color w:val="4D4D4F"/>
            <w:spacing w:val="2"/>
            <w:sz w:val="16"/>
          </w:rPr>
          <w:t> </w:t>
        </w:r>
        <w:r>
          <w:rPr>
            <w:color w:val="1870B8"/>
            <w:sz w:val="16"/>
          </w:rPr>
          <w:t>bankofcanad</w:t>
        </w:r>
      </w:hyperlink>
      <w:r>
        <w:rPr>
          <w:color w:val="1870B8"/>
          <w:sz w:val="16"/>
        </w:rPr>
        <w:t>a.ca</w:t>
      </w:r>
    </w:p>
    <w:p>
      <w:pPr>
        <w:spacing w:line="182" w:lineRule="exact" w:before="116"/>
        <w:ind w:left="120" w:right="0" w:firstLine="0"/>
        <w:jc w:val="left"/>
        <w:rPr>
          <w:sz w:val="16"/>
        </w:rPr>
      </w:pPr>
      <w:r>
        <w:rPr>
          <w:color w:val="4D4D4F"/>
          <w:sz w:val="16"/>
        </w:rPr>
        <w:t>ISSN</w:t>
      </w:r>
      <w:r>
        <w:rPr>
          <w:color w:val="4D4D4F"/>
          <w:spacing w:val="-3"/>
          <w:sz w:val="16"/>
        </w:rPr>
        <w:t> </w:t>
      </w:r>
      <w:r>
        <w:rPr>
          <w:color w:val="4D4D4F"/>
          <w:sz w:val="16"/>
        </w:rPr>
        <w:t>1201-8783</w:t>
      </w:r>
      <w:r>
        <w:rPr>
          <w:color w:val="4D4D4F"/>
          <w:spacing w:val="-3"/>
          <w:sz w:val="16"/>
        </w:rPr>
        <w:t> </w:t>
      </w:r>
      <w:r>
        <w:rPr>
          <w:color w:val="4D4D4F"/>
          <w:sz w:val="16"/>
        </w:rPr>
        <w:t>(Print)</w:t>
      </w:r>
    </w:p>
    <w:p>
      <w:pPr>
        <w:spacing w:line="180" w:lineRule="exact" w:before="0"/>
        <w:ind w:left="120" w:right="0" w:firstLine="0"/>
        <w:jc w:val="left"/>
        <w:rPr>
          <w:sz w:val="16"/>
        </w:rPr>
      </w:pPr>
      <w:r>
        <w:rPr>
          <w:color w:val="4D4D4F"/>
          <w:sz w:val="16"/>
        </w:rPr>
        <w:t>ISSN</w:t>
      </w:r>
      <w:r>
        <w:rPr>
          <w:color w:val="4D4D4F"/>
          <w:spacing w:val="-4"/>
          <w:sz w:val="16"/>
        </w:rPr>
        <w:t> </w:t>
      </w:r>
      <w:r>
        <w:rPr>
          <w:color w:val="4D4D4F"/>
          <w:sz w:val="16"/>
        </w:rPr>
        <w:t>1490-1234</w:t>
      </w:r>
      <w:r>
        <w:rPr>
          <w:color w:val="4D4D4F"/>
          <w:spacing w:val="-4"/>
          <w:sz w:val="16"/>
        </w:rPr>
        <w:t> </w:t>
      </w:r>
      <w:r>
        <w:rPr>
          <w:color w:val="4D4D4F"/>
          <w:sz w:val="16"/>
        </w:rPr>
        <w:t>(Online)</w:t>
      </w:r>
    </w:p>
    <w:p>
      <w:pPr>
        <w:spacing w:line="182" w:lineRule="exact" w:before="0"/>
        <w:ind w:left="120" w:right="0" w:firstLine="0"/>
        <w:jc w:val="left"/>
        <w:rPr>
          <w:sz w:val="16"/>
        </w:rPr>
      </w:pPr>
      <w:r>
        <w:rPr>
          <w:color w:val="4D4D4F"/>
          <w:sz w:val="16"/>
        </w:rPr>
        <w:t>©</w:t>
      </w:r>
      <w:r>
        <w:rPr>
          <w:color w:val="4D4D4F"/>
          <w:spacing w:val="1"/>
          <w:sz w:val="16"/>
        </w:rPr>
        <w:t> </w:t>
      </w:r>
      <w:r>
        <w:rPr>
          <w:color w:val="4D4D4F"/>
          <w:sz w:val="16"/>
        </w:rPr>
        <w:t>Bank</w:t>
      </w:r>
      <w:r>
        <w:rPr>
          <w:color w:val="4D4D4F"/>
          <w:spacing w:val="2"/>
          <w:sz w:val="16"/>
        </w:rPr>
        <w:t> </w:t>
      </w:r>
      <w:r>
        <w:rPr>
          <w:color w:val="4D4D4F"/>
          <w:sz w:val="16"/>
        </w:rPr>
        <w:t>of</w:t>
      </w:r>
      <w:r>
        <w:rPr>
          <w:color w:val="4D4D4F"/>
          <w:spacing w:val="2"/>
          <w:sz w:val="16"/>
        </w:rPr>
        <w:t> </w:t>
      </w:r>
      <w:r>
        <w:rPr>
          <w:color w:val="4D4D4F"/>
          <w:sz w:val="16"/>
        </w:rPr>
        <w:t>Canada</w:t>
      </w:r>
      <w:r>
        <w:rPr>
          <w:color w:val="4D4D4F"/>
          <w:spacing w:val="1"/>
          <w:sz w:val="16"/>
        </w:rPr>
        <w:t> </w:t>
      </w:r>
      <w:r>
        <w:rPr>
          <w:color w:val="4D4D4F"/>
          <w:sz w:val="16"/>
        </w:rPr>
        <w:t>2021</w:t>
      </w:r>
    </w:p>
    <w:p>
      <w:pPr>
        <w:spacing w:after="0" w:line="182" w:lineRule="exact"/>
        <w:jc w:val="left"/>
        <w:rPr>
          <w:sz w:val="16"/>
        </w:rPr>
        <w:sectPr>
          <w:type w:val="continuous"/>
          <w:pgSz w:w="12240" w:h="15840"/>
          <w:pgMar w:top="940" w:bottom="280" w:left="660" w:right="680"/>
          <w:cols w:num="2" w:equalWidth="0">
            <w:col w:w="2434" w:space="3026"/>
            <w:col w:w="5440"/>
          </w:cols>
        </w:sectPr>
      </w:pPr>
    </w:p>
    <w:p>
      <w:pPr>
        <w:spacing w:line="240" w:lineRule="auto"/>
        <w:ind w:left="0" w:right="0" w:firstLine="0"/>
        <w:rPr>
          <w:sz w:val="20"/>
        </w:rPr>
      </w:pPr>
      <w:r>
        <w:rPr>
          <w:position w:val="3"/>
          <w:sz w:val="20"/>
        </w:rPr>
        <w:pict>
          <v:group style="width:31.75pt;height:32.75pt;mso-position-horizontal-relative:char;mso-position-vertical-relative:line" id="docshapegroup6" coordorigin="0,0" coordsize="635,655">
            <v:shape style="position:absolute;left:0;top:0;width:635;height:655" id="docshape7" coordorigin="0,0" coordsize="635,655" path="m151,227l115,227,115,456,151,456,151,227xm212,227l176,227,176,456,212,456,212,227xm274,227l238,227,238,456,274,456,274,227xm335,227l299,227,299,456,335,456,335,227xm396,227l360,227,360,456,396,456,396,227xm411,119l317,85,223,119,223,131,411,131,411,119xm458,227l422,227,422,456,458,456,458,227xm519,227l483,227,483,456,519,456,519,227xm634,588l566,588,566,587,573,572,577,562,578,552,579,536,580,522,580,518,563,512,561,512,561,507,563,506,564,506,564,506,564,504,563,500,542,500,541,504,541,506,542,506,542,506,544,507,544,512,542,512,525,518,525,522,526,536,528,555,533,571,537,583,539,587,539,588,458,588,458,617,351,617,351,506,283,506,283,617,176,617,176,588,95,588,95,587,102,572,106,561,107,551,108,536,109,522,109,518,92,512,90,512,90,507,92,506,93,506,93,506,93,504,92,500,71,500,70,504,70,506,70,506,71,506,73,507,73,512,71,512,54,518,54,522,55,536,57,555,62,571,62,572,66,583,68,587,68,588,0,588,0,655,634,655,634,617,634,588xm634,0l0,0,0,458,32,458,51,439,51,212,74,212,74,132,190,132,190,98,294,59,294,45,340,45,340,59,445,98,445,132,560,132,560,212,583,212,583,439,602,458,634,458,634,0xe" filled="true" fillcolor="#006976" stroked="false">
              <v:path arrowok="t"/>
              <v:fill type="solid"/>
            </v:shape>
          </v:group>
        </w:pict>
      </w:r>
      <w:r>
        <w:rPr>
          <w:position w:val="3"/>
          <w:sz w:val="20"/>
        </w:rPr>
      </w:r>
      <w:r>
        <w:rPr>
          <w:rFonts w:ascii="Times New Roman"/>
          <w:spacing w:val="44"/>
          <w:position w:val="3"/>
          <w:sz w:val="20"/>
        </w:rPr>
        <w:t> </w:t>
      </w:r>
      <w:r>
        <w:rPr>
          <w:spacing w:val="44"/>
          <w:sz w:val="20"/>
        </w:rPr>
        <w:drawing>
          <wp:inline distT="0" distB="0" distL="0" distR="0">
            <wp:extent cx="1285078" cy="257460"/>
            <wp:effectExtent l="0" t="0" r="0" b="0"/>
            <wp:docPr id="1" name="image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" name="image3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5078" cy="25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44"/>
          <w:sz w:val="20"/>
        </w:rPr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Heading1"/>
        <w:tabs>
          <w:tab w:pos="10179" w:val="left" w:leader="none"/>
        </w:tabs>
        <w:spacing w:before="240"/>
        <w:ind w:left="740"/>
        <w:rPr>
          <w:u w:val="none"/>
        </w:rPr>
      </w:pPr>
      <w:r>
        <w:rPr>
          <w:color w:val="006976"/>
          <w:spacing w:val="-16"/>
          <w:w w:val="95"/>
          <w:u w:val="single" w:color="006976"/>
        </w:rPr>
        <w:t>Monetary</w:t>
      </w:r>
      <w:r>
        <w:rPr>
          <w:color w:val="006976"/>
          <w:spacing w:val="-55"/>
          <w:w w:val="95"/>
          <w:u w:val="single" w:color="006976"/>
        </w:rPr>
        <w:t> </w:t>
      </w:r>
      <w:r>
        <w:rPr>
          <w:color w:val="006976"/>
          <w:spacing w:val="-15"/>
          <w:w w:val="95"/>
          <w:u w:val="single" w:color="006976"/>
        </w:rPr>
        <w:t>Policy</w:t>
      </w:r>
      <w:r>
        <w:rPr>
          <w:color w:val="006976"/>
          <w:spacing w:val="-55"/>
          <w:w w:val="95"/>
          <w:u w:val="single" w:color="006976"/>
        </w:rPr>
        <w:t> </w:t>
      </w:r>
      <w:r>
        <w:rPr>
          <w:color w:val="006976"/>
          <w:spacing w:val="-15"/>
          <w:w w:val="95"/>
          <w:u w:val="single" w:color="006976"/>
        </w:rPr>
        <w:t>Report</w:t>
      </w:r>
      <w:r>
        <w:rPr>
          <w:color w:val="006976"/>
          <w:spacing w:val="-15"/>
          <w:u w:val="single" w:color="006976"/>
        </w:rPr>
        <w:tab/>
      </w:r>
    </w:p>
    <w:p>
      <w:pPr>
        <w:spacing w:before="75"/>
        <w:ind w:left="740" w:right="0" w:firstLine="0"/>
        <w:jc w:val="left"/>
        <w:rPr>
          <w:sz w:val="22"/>
        </w:rPr>
      </w:pPr>
      <w:r>
        <w:rPr>
          <w:color w:val="4D4D4F"/>
          <w:spacing w:val="-1"/>
          <w:sz w:val="22"/>
        </w:rPr>
        <w:t>July</w:t>
      </w:r>
      <w:r>
        <w:rPr>
          <w:color w:val="4D4D4F"/>
          <w:spacing w:val="-13"/>
          <w:sz w:val="22"/>
        </w:rPr>
        <w:t> </w:t>
      </w:r>
      <w:r>
        <w:rPr>
          <w:color w:val="4D4D4F"/>
          <w:spacing w:val="-1"/>
          <w:sz w:val="22"/>
        </w:rPr>
        <w:t>2021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4"/>
        <w:rPr>
          <w:sz w:val="29"/>
        </w:rPr>
      </w:pPr>
    </w:p>
    <w:p>
      <w:pPr>
        <w:pStyle w:val="BodyText"/>
        <w:spacing w:before="98"/>
        <w:ind w:left="740"/>
      </w:pPr>
      <w:r>
        <w:rPr>
          <w:color w:val="4D4D4F"/>
        </w:rPr>
        <w:t>This is a report of the Governing Council of the Bank of Canada:</w:t>
      </w:r>
    </w:p>
    <w:p>
      <w:pPr>
        <w:pStyle w:val="BodyText"/>
        <w:spacing w:before="130"/>
        <w:ind w:left="740"/>
      </w:pPr>
      <w:r>
        <w:rPr>
          <w:color w:val="4D4D4F"/>
          <w:spacing w:val="-2"/>
        </w:rPr>
        <w:t>Tiff</w:t>
      </w:r>
      <w:r>
        <w:rPr>
          <w:color w:val="4D4D4F"/>
          <w:spacing w:val="-12"/>
        </w:rPr>
        <w:t> </w:t>
      </w:r>
      <w:r>
        <w:rPr>
          <w:color w:val="4D4D4F"/>
          <w:spacing w:val="-2"/>
        </w:rPr>
        <w:t>Macklem,</w:t>
      </w:r>
      <w:r>
        <w:rPr>
          <w:color w:val="4D4D4F"/>
          <w:spacing w:val="-12"/>
        </w:rPr>
        <w:t> </w:t>
      </w:r>
      <w:r>
        <w:rPr>
          <w:color w:val="4D4D4F"/>
          <w:spacing w:val="-2"/>
        </w:rPr>
        <w:t>Timothy</w:t>
      </w:r>
      <w:r>
        <w:rPr>
          <w:color w:val="4D4D4F"/>
          <w:spacing w:val="-11"/>
        </w:rPr>
        <w:t> </w:t>
      </w:r>
      <w:r>
        <w:rPr>
          <w:color w:val="4D4D4F"/>
          <w:spacing w:val="-2"/>
        </w:rPr>
        <w:t>Lane,</w:t>
      </w:r>
      <w:r>
        <w:rPr>
          <w:color w:val="4D4D4F"/>
          <w:spacing w:val="-12"/>
        </w:rPr>
        <w:t> </w:t>
      </w:r>
      <w:r>
        <w:rPr>
          <w:color w:val="4D4D4F"/>
          <w:spacing w:val="-2"/>
        </w:rPr>
        <w:t>Lawrence</w:t>
      </w:r>
      <w:r>
        <w:rPr>
          <w:color w:val="4D4D4F"/>
          <w:spacing w:val="-11"/>
        </w:rPr>
        <w:t> </w:t>
      </w:r>
      <w:r>
        <w:rPr>
          <w:color w:val="4D4D4F"/>
          <w:spacing w:val="-2"/>
        </w:rPr>
        <w:t>Schembri,</w:t>
      </w:r>
      <w:r>
        <w:rPr>
          <w:color w:val="4D4D4F"/>
          <w:spacing w:val="-12"/>
        </w:rPr>
        <w:t> </w:t>
      </w:r>
      <w:r>
        <w:rPr>
          <w:color w:val="4D4D4F"/>
          <w:spacing w:val="-2"/>
        </w:rPr>
        <w:t>Paul</w:t>
      </w:r>
      <w:r>
        <w:rPr>
          <w:color w:val="4D4D4F"/>
          <w:spacing w:val="-11"/>
        </w:rPr>
        <w:t> </w:t>
      </w:r>
      <w:r>
        <w:rPr>
          <w:color w:val="4D4D4F"/>
          <w:spacing w:val="-2"/>
        </w:rPr>
        <w:t>Beaudry</w:t>
      </w:r>
      <w:r>
        <w:rPr>
          <w:color w:val="4D4D4F"/>
          <w:spacing w:val="-12"/>
        </w:rPr>
        <w:t> </w:t>
      </w:r>
      <w:r>
        <w:rPr>
          <w:color w:val="4D4D4F"/>
          <w:spacing w:val="-2"/>
        </w:rPr>
        <w:t>and</w:t>
      </w:r>
      <w:r>
        <w:rPr>
          <w:color w:val="4D4D4F"/>
          <w:spacing w:val="-11"/>
        </w:rPr>
        <w:t> </w:t>
      </w:r>
      <w:r>
        <w:rPr>
          <w:color w:val="4D4D4F"/>
          <w:spacing w:val="-2"/>
        </w:rPr>
        <w:t>Toni</w:t>
      </w:r>
      <w:r>
        <w:rPr>
          <w:color w:val="4D4D4F"/>
          <w:spacing w:val="-12"/>
        </w:rPr>
        <w:t> </w:t>
      </w:r>
      <w:r>
        <w:rPr>
          <w:color w:val="4D4D4F"/>
          <w:spacing w:val="-2"/>
        </w:rPr>
        <w:t>Gravelle.</w:t>
      </w:r>
    </w:p>
    <w:p>
      <w:pPr>
        <w:pStyle w:val="BodyText"/>
        <w:spacing w:before="5"/>
        <w:rPr>
          <w:sz w:val="16"/>
        </w:rPr>
      </w:pPr>
      <w:r>
        <w:rPr/>
        <w:pict>
          <v:shape style="position:absolute;margin-left:70pt;margin-top:10.649219pt;width:472pt;height:.1pt;mso-position-horizontal-relative:page;mso-position-vertical-relative:paragraph;z-index:-15726080;mso-wrap-distance-left:0;mso-wrap-distance-right:0" id="docshape8" coordorigin="1400,213" coordsize="9440,0" path="m1400,213l10840,213e" filled="false" stroked="true" strokeweight=".496pt" strokecolor="#006976">
            <v:path arrowok="t"/>
            <v:stroke dashstyle="solid"/>
            <w10:wrap type="topAndBottom"/>
          </v:shape>
        </w:pict>
      </w:r>
    </w:p>
    <w:p>
      <w:pPr>
        <w:spacing w:after="0"/>
        <w:rPr>
          <w:sz w:val="16"/>
        </w:rPr>
        <w:sectPr>
          <w:pgSz w:w="12240" w:h="15840"/>
          <w:pgMar w:top="660" w:bottom="280" w:left="660" w:right="680"/>
        </w:sectPr>
      </w:pPr>
    </w:p>
    <w:p>
      <w:pPr>
        <w:pStyle w:val="BodyText"/>
        <w:spacing w:before="10"/>
        <w:rPr>
          <w:sz w:val="10"/>
        </w:rPr>
      </w:pPr>
    </w:p>
    <w:p>
      <w:pPr>
        <w:pStyle w:val="BodyText"/>
        <w:spacing w:line="20" w:lineRule="exact"/>
        <w:ind w:left="1130"/>
        <w:rPr>
          <w:sz w:val="2"/>
        </w:rPr>
      </w:pPr>
      <w:r>
        <w:rPr>
          <w:sz w:val="2"/>
        </w:rPr>
        <w:pict>
          <v:group style="width:433pt;height:.5pt;mso-position-horizontal-relative:char;mso-position-vertical-relative:line" id="docshapegroup9" coordorigin="0,0" coordsize="8660,10">
            <v:line style="position:absolute" from="0,5" to="8660,5" stroked="true" strokeweight=".5pt" strokecolor="#006976">
              <v:stroke dashstyle="solid"/>
            </v:line>
          </v:group>
        </w:pict>
      </w:r>
      <w:r>
        <w:rPr>
          <w:sz w:val="2"/>
        </w:rPr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Heading1"/>
        <w:tabs>
          <w:tab w:pos="9779" w:val="left" w:leader="none"/>
        </w:tabs>
        <w:spacing w:before="300"/>
        <w:ind w:left="1140"/>
        <w:rPr>
          <w:u w:val="none"/>
        </w:rPr>
      </w:pPr>
      <w:bookmarkStart w:name="Contents" w:id="2"/>
      <w:bookmarkEnd w:id="2"/>
      <w:r>
        <w:rPr>
          <w:u w:val="none"/>
        </w:rPr>
      </w:r>
      <w:r>
        <w:rPr>
          <w:color w:val="006976"/>
          <w:u w:val="single" w:color="006976"/>
        </w:rPr>
        <w:t>Contents</w:t>
        <w:tab/>
      </w:r>
    </w:p>
    <w:sdt>
      <w:sdtPr>
        <w:docPartObj>
          <w:docPartGallery w:val="Table of Contents"/>
          <w:docPartUnique/>
        </w:docPartObj>
      </w:sdtPr>
      <w:sdtEndPr/>
      <w:sdtContent>
        <w:p>
          <w:pPr>
            <w:pStyle w:val="TOC2"/>
            <w:tabs>
              <w:tab w:pos="8339" w:val="right" w:leader="dot"/>
            </w:tabs>
            <w:spacing w:before="216"/>
            <w:rPr>
              <w:sz w:val="20"/>
            </w:rPr>
          </w:pPr>
          <w:hyperlink w:history="true" w:anchor="_bookmark0">
            <w:r>
              <w:rPr>
                <w:color w:val="006976"/>
              </w:rPr>
              <w:t>Overview</w:t>
              <w:tab/>
            </w:r>
            <w:r>
              <w:rPr>
                <w:sz w:val="20"/>
              </w:rPr>
              <w:t>1</w:t>
            </w:r>
          </w:hyperlink>
        </w:p>
        <w:p>
          <w:pPr>
            <w:pStyle w:val="TOC3"/>
            <w:tabs>
              <w:tab w:pos="8339" w:val="right" w:leader="dot"/>
            </w:tabs>
            <w:spacing w:before="63"/>
            <w:rPr>
              <w:sz w:val="20"/>
            </w:rPr>
          </w:pPr>
          <w:hyperlink w:history="true" w:anchor="_bookmark1">
            <w:r>
              <w:rPr/>
              <w:t>Key</w:t>
            </w:r>
            <w:r>
              <w:rPr>
                <w:spacing w:val="-20"/>
              </w:rPr>
              <w:t> </w:t>
            </w:r>
            <w:r>
              <w:rPr/>
              <w:t>messages</w:t>
              <w:tab/>
            </w:r>
            <w:r>
              <w:rPr>
                <w:sz w:val="20"/>
              </w:rPr>
              <w:t>2</w:t>
            </w:r>
          </w:hyperlink>
        </w:p>
        <w:p>
          <w:pPr>
            <w:pStyle w:val="TOC3"/>
            <w:tabs>
              <w:tab w:pos="8339" w:val="right" w:leader="dot"/>
            </w:tabs>
            <w:rPr>
              <w:sz w:val="20"/>
            </w:rPr>
          </w:pPr>
          <w:hyperlink w:history="true" w:anchor="_bookmark2">
            <w:r>
              <w:rPr>
                <w:spacing w:val="-1"/>
                <w:w w:val="95"/>
              </w:rPr>
              <w:t>Box</w:t>
            </w:r>
            <w:r>
              <w:rPr>
                <w:spacing w:val="-15"/>
                <w:w w:val="95"/>
              </w:rPr>
              <w:t> </w:t>
            </w:r>
            <w:r>
              <w:rPr>
                <w:spacing w:val="-1"/>
                <w:w w:val="95"/>
              </w:rPr>
              <w:t>1:</w:t>
            </w:r>
            <w:r>
              <w:rPr>
                <w:spacing w:val="-15"/>
                <w:w w:val="95"/>
              </w:rPr>
              <w:t> </w:t>
            </w:r>
            <w:r>
              <w:rPr>
                <w:spacing w:val="-1"/>
                <w:w w:val="95"/>
              </w:rPr>
              <w:t>Key</w:t>
            </w:r>
            <w:r>
              <w:rPr>
                <w:spacing w:val="-15"/>
                <w:w w:val="95"/>
              </w:rPr>
              <w:t> </w:t>
            </w:r>
            <w:r>
              <w:rPr>
                <w:spacing w:val="-1"/>
                <w:w w:val="95"/>
              </w:rPr>
              <w:t>inputs</w:t>
            </w:r>
            <w:r>
              <w:rPr>
                <w:spacing w:val="-15"/>
                <w:w w:val="95"/>
              </w:rPr>
              <w:t> </w:t>
            </w:r>
            <w:r>
              <w:rPr>
                <w:spacing w:val="-1"/>
                <w:w w:val="95"/>
              </w:rPr>
              <w:t>to</w:t>
            </w:r>
            <w:r>
              <w:rPr>
                <w:spacing w:val="-15"/>
                <w:w w:val="95"/>
              </w:rPr>
              <w:t> </w:t>
            </w:r>
            <w:r>
              <w:rPr>
                <w:spacing w:val="-1"/>
                <w:w w:val="95"/>
              </w:rPr>
              <w:t>the</w:t>
            </w:r>
            <w:r>
              <w:rPr>
                <w:spacing w:val="-15"/>
                <w:w w:val="95"/>
              </w:rPr>
              <w:t> </w:t>
            </w:r>
            <w:r>
              <w:rPr>
                <w:spacing w:val="-1"/>
                <w:w w:val="95"/>
              </w:rPr>
              <w:t>projection</w:t>
              <w:tab/>
            </w:r>
            <w:r>
              <w:rPr>
                <w:w w:val="95"/>
                <w:sz w:val="20"/>
              </w:rPr>
              <w:t>3</w:t>
            </w:r>
          </w:hyperlink>
        </w:p>
        <w:p>
          <w:pPr>
            <w:pStyle w:val="TOC2"/>
            <w:tabs>
              <w:tab w:pos="8339" w:val="right" w:leader="dot"/>
            </w:tabs>
            <w:rPr>
              <w:sz w:val="20"/>
            </w:rPr>
          </w:pPr>
          <w:hyperlink w:history="true" w:anchor="_bookmark3">
            <w:r>
              <w:rPr>
                <w:color w:val="006976"/>
              </w:rPr>
              <w:t>Global</w:t>
            </w:r>
            <w:r>
              <w:rPr>
                <w:color w:val="006976"/>
                <w:spacing w:val="-21"/>
              </w:rPr>
              <w:t> </w:t>
            </w:r>
            <w:r>
              <w:rPr>
                <w:color w:val="006976"/>
              </w:rPr>
              <w:t>economy</w:t>
              <w:tab/>
            </w:r>
            <w:r>
              <w:rPr>
                <w:sz w:val="20"/>
              </w:rPr>
              <w:t>4</w:t>
            </w:r>
          </w:hyperlink>
        </w:p>
        <w:p>
          <w:pPr>
            <w:pStyle w:val="TOC3"/>
            <w:tabs>
              <w:tab w:pos="8339" w:val="right" w:leader="dot"/>
            </w:tabs>
            <w:spacing w:before="63"/>
            <w:rPr>
              <w:sz w:val="20"/>
            </w:rPr>
          </w:pPr>
          <w:hyperlink w:history="true" w:anchor="_bookmark4">
            <w:r>
              <w:rPr>
                <w:spacing w:val="-2"/>
                <w:w w:val="95"/>
              </w:rPr>
              <w:t>Box</w:t>
            </w:r>
            <w:r>
              <w:rPr>
                <w:spacing w:val="-15"/>
                <w:w w:val="95"/>
              </w:rPr>
              <w:t> </w:t>
            </w:r>
            <w:r>
              <w:rPr>
                <w:spacing w:val="-2"/>
                <w:w w:val="95"/>
              </w:rPr>
              <w:t>2:</w:t>
            </w:r>
            <w:r>
              <w:rPr>
                <w:spacing w:val="-15"/>
                <w:w w:val="95"/>
              </w:rPr>
              <w:t> </w:t>
            </w:r>
            <w:r>
              <w:rPr>
                <w:spacing w:val="-2"/>
                <w:w w:val="95"/>
              </w:rPr>
              <w:t>Changes</w:t>
            </w:r>
            <w:r>
              <w:rPr>
                <w:spacing w:val="-15"/>
                <w:w w:val="95"/>
              </w:rPr>
              <w:t> </w:t>
            </w:r>
            <w:r>
              <w:rPr>
                <w:spacing w:val="-2"/>
                <w:w w:val="95"/>
              </w:rPr>
              <w:t>to</w:t>
            </w:r>
            <w:r>
              <w:rPr>
                <w:spacing w:val="-15"/>
                <w:w w:val="95"/>
              </w:rPr>
              <w:t> </w:t>
            </w:r>
            <w:r>
              <w:rPr>
                <w:spacing w:val="-2"/>
                <w:w w:val="95"/>
              </w:rPr>
              <w:t>the</w:t>
            </w:r>
            <w:r>
              <w:rPr>
                <w:spacing w:val="-14"/>
                <w:w w:val="95"/>
              </w:rPr>
              <w:t> </w:t>
            </w:r>
            <w:r>
              <w:rPr>
                <w:spacing w:val="-2"/>
                <w:w w:val="95"/>
              </w:rPr>
              <w:t>economic</w:t>
            </w:r>
            <w:r>
              <w:rPr>
                <w:spacing w:val="-15"/>
                <w:w w:val="95"/>
              </w:rPr>
              <w:t> </w:t>
            </w:r>
            <w:r>
              <w:rPr>
                <w:spacing w:val="-2"/>
                <w:w w:val="95"/>
              </w:rPr>
              <w:t>projection</w:t>
            </w:r>
            <w:r>
              <w:rPr>
                <w:spacing w:val="-15"/>
                <w:w w:val="95"/>
              </w:rPr>
              <w:t> </w:t>
            </w:r>
            <w:r>
              <w:rPr>
                <w:spacing w:val="-1"/>
                <w:w w:val="95"/>
              </w:rPr>
              <w:t>since</w:t>
            </w:r>
            <w:r>
              <w:rPr>
                <w:spacing w:val="-15"/>
                <w:w w:val="95"/>
              </w:rPr>
              <w:t> </w:t>
            </w:r>
            <w:r>
              <w:rPr>
                <w:spacing w:val="-1"/>
                <w:w w:val="95"/>
              </w:rPr>
              <w:t>the</w:t>
            </w:r>
            <w:r>
              <w:rPr>
                <w:spacing w:val="-15"/>
                <w:w w:val="95"/>
              </w:rPr>
              <w:t> </w:t>
            </w:r>
            <w:r>
              <w:rPr>
                <w:spacing w:val="-1"/>
                <w:w w:val="95"/>
              </w:rPr>
              <w:t>April</w:t>
            </w:r>
            <w:r>
              <w:rPr>
                <w:spacing w:val="-14"/>
                <w:w w:val="95"/>
              </w:rPr>
              <w:t> </w:t>
            </w:r>
            <w:r>
              <w:rPr>
                <w:spacing w:val="-1"/>
                <w:w w:val="95"/>
              </w:rPr>
              <w:t>Report</w:t>
              <w:tab/>
            </w:r>
            <w:r>
              <w:rPr>
                <w:spacing w:val="-1"/>
                <w:w w:val="95"/>
                <w:sz w:val="20"/>
              </w:rPr>
              <w:t>6</w:t>
            </w:r>
          </w:hyperlink>
        </w:p>
        <w:p>
          <w:pPr>
            <w:pStyle w:val="TOC3"/>
            <w:tabs>
              <w:tab w:pos="8340" w:val="right" w:leader="dot"/>
            </w:tabs>
            <w:rPr>
              <w:sz w:val="20"/>
            </w:rPr>
          </w:pPr>
          <w:hyperlink w:history="true" w:anchor="_bookmark5">
            <w:r>
              <w:rPr>
                <w:spacing w:val="-2"/>
                <w:w w:val="95"/>
              </w:rPr>
              <w:t>Accommodative</w:t>
            </w:r>
            <w:r>
              <w:rPr>
                <w:spacing w:val="-15"/>
                <w:w w:val="95"/>
              </w:rPr>
              <w:t> </w:t>
            </w:r>
            <w:r>
              <w:rPr>
                <w:spacing w:val="-1"/>
                <w:w w:val="95"/>
              </w:rPr>
              <w:t>global</w:t>
            </w:r>
            <w:r>
              <w:rPr>
                <w:spacing w:val="-15"/>
                <w:w w:val="95"/>
              </w:rPr>
              <w:t> </w:t>
            </w:r>
            <w:r>
              <w:rPr>
                <w:spacing w:val="-1"/>
                <w:w w:val="95"/>
              </w:rPr>
              <w:t>financial</w:t>
            </w:r>
            <w:r>
              <w:rPr>
                <w:spacing w:val="-15"/>
                <w:w w:val="95"/>
              </w:rPr>
              <w:t> </w:t>
            </w:r>
            <w:r>
              <w:rPr>
                <w:spacing w:val="-1"/>
                <w:w w:val="95"/>
              </w:rPr>
              <w:t>conditions</w:t>
              <w:tab/>
            </w:r>
            <w:r>
              <w:rPr>
                <w:spacing w:val="-1"/>
                <w:w w:val="95"/>
                <w:sz w:val="20"/>
              </w:rPr>
              <w:t>7</w:t>
            </w:r>
          </w:hyperlink>
        </w:p>
        <w:p>
          <w:pPr>
            <w:pStyle w:val="TOC3"/>
            <w:tabs>
              <w:tab w:pos="8339" w:val="right" w:leader="dot"/>
            </w:tabs>
            <w:rPr>
              <w:sz w:val="20"/>
            </w:rPr>
          </w:pPr>
          <w:hyperlink w:history="true" w:anchor="_bookmark5">
            <w:r>
              <w:rPr>
                <w:spacing w:val="-2"/>
                <w:w w:val="95"/>
              </w:rPr>
              <w:t>Rapid</w:t>
            </w:r>
            <w:r>
              <w:rPr>
                <w:spacing w:val="-15"/>
                <w:w w:val="95"/>
              </w:rPr>
              <w:t> </w:t>
            </w:r>
            <w:r>
              <w:rPr>
                <w:spacing w:val="-2"/>
                <w:w w:val="95"/>
              </w:rPr>
              <w:t>growth</w:t>
            </w:r>
            <w:r>
              <w:rPr>
                <w:spacing w:val="-15"/>
                <w:w w:val="95"/>
              </w:rPr>
              <w:t> </w:t>
            </w:r>
            <w:r>
              <w:rPr>
                <w:spacing w:val="-2"/>
                <w:w w:val="95"/>
              </w:rPr>
              <w:t>in</w:t>
            </w:r>
            <w:r>
              <w:rPr>
                <w:spacing w:val="-15"/>
                <w:w w:val="95"/>
              </w:rPr>
              <w:t> </w:t>
            </w:r>
            <w:r>
              <w:rPr>
                <w:spacing w:val="-1"/>
                <w:w w:val="95"/>
              </w:rPr>
              <w:t>the</w:t>
            </w:r>
            <w:r>
              <w:rPr>
                <w:spacing w:val="-15"/>
                <w:w w:val="95"/>
              </w:rPr>
              <w:t> </w:t>
            </w:r>
            <w:r>
              <w:rPr>
                <w:spacing w:val="-1"/>
                <w:w w:val="95"/>
              </w:rPr>
              <w:t>United</w:t>
            </w:r>
            <w:r>
              <w:rPr>
                <w:spacing w:val="-15"/>
                <w:w w:val="95"/>
              </w:rPr>
              <w:t> </w:t>
            </w:r>
            <w:r>
              <w:rPr>
                <w:spacing w:val="-1"/>
                <w:w w:val="95"/>
              </w:rPr>
              <w:t>States</w:t>
              <w:tab/>
            </w:r>
            <w:r>
              <w:rPr>
                <w:spacing w:val="-1"/>
                <w:w w:val="95"/>
                <w:sz w:val="20"/>
              </w:rPr>
              <w:t>7</w:t>
            </w:r>
          </w:hyperlink>
        </w:p>
        <w:p>
          <w:pPr>
            <w:pStyle w:val="TOC3"/>
            <w:tabs>
              <w:tab w:pos="8339" w:val="right" w:leader="dot"/>
            </w:tabs>
            <w:rPr>
              <w:sz w:val="20"/>
            </w:rPr>
          </w:pPr>
          <w:hyperlink w:history="true" w:anchor="_bookmark6">
            <w:r>
              <w:rPr>
                <w:spacing w:val="-1"/>
                <w:w w:val="95"/>
              </w:rPr>
              <w:t>Growth</w:t>
            </w:r>
            <w:r>
              <w:rPr>
                <w:spacing w:val="-15"/>
                <w:w w:val="95"/>
              </w:rPr>
              <w:t> </w:t>
            </w:r>
            <w:r>
              <w:rPr>
                <w:spacing w:val="-1"/>
                <w:w w:val="95"/>
              </w:rPr>
              <w:t>resuming</w:t>
            </w:r>
            <w:r>
              <w:rPr>
                <w:spacing w:val="-15"/>
                <w:w w:val="95"/>
              </w:rPr>
              <w:t> </w:t>
            </w:r>
            <w:r>
              <w:rPr>
                <w:spacing w:val="-1"/>
                <w:w w:val="95"/>
              </w:rPr>
              <w:t>in</w:t>
            </w:r>
            <w:r>
              <w:rPr>
                <w:spacing w:val="-15"/>
                <w:w w:val="95"/>
              </w:rPr>
              <w:t> </w:t>
            </w:r>
            <w:r>
              <w:rPr>
                <w:spacing w:val="-1"/>
                <w:w w:val="95"/>
              </w:rPr>
              <w:t>the</w:t>
            </w:r>
            <w:r>
              <w:rPr>
                <w:spacing w:val="-15"/>
                <w:w w:val="95"/>
              </w:rPr>
              <w:t> </w:t>
            </w:r>
            <w:r>
              <w:rPr>
                <w:spacing w:val="-1"/>
                <w:w w:val="95"/>
              </w:rPr>
              <w:t>euro</w:t>
            </w:r>
            <w:r>
              <w:rPr>
                <w:spacing w:val="-15"/>
                <w:w w:val="95"/>
              </w:rPr>
              <w:t> </w:t>
            </w:r>
            <w:r>
              <w:rPr>
                <w:w w:val="95"/>
              </w:rPr>
              <w:t>area</w:t>
              <w:tab/>
            </w:r>
            <w:r>
              <w:rPr>
                <w:w w:val="95"/>
                <w:sz w:val="20"/>
              </w:rPr>
              <w:t>8</w:t>
            </w:r>
          </w:hyperlink>
        </w:p>
        <w:p>
          <w:pPr>
            <w:pStyle w:val="TOC3"/>
            <w:tabs>
              <w:tab w:pos="8339" w:val="right" w:leader="dot"/>
            </w:tabs>
            <w:rPr>
              <w:sz w:val="20"/>
            </w:rPr>
          </w:pPr>
          <w:hyperlink w:history="true" w:anchor="_bookmark6">
            <w:r>
              <w:rPr>
                <w:spacing w:val="-1"/>
                <w:w w:val="95"/>
              </w:rPr>
              <w:t>Growth</w:t>
            </w:r>
            <w:r>
              <w:rPr>
                <w:spacing w:val="-15"/>
                <w:w w:val="95"/>
              </w:rPr>
              <w:t> </w:t>
            </w:r>
            <w:r>
              <w:rPr>
                <w:spacing w:val="-1"/>
                <w:w w:val="95"/>
              </w:rPr>
              <w:t>to</w:t>
            </w:r>
            <w:r>
              <w:rPr>
                <w:spacing w:val="-15"/>
                <w:w w:val="95"/>
              </w:rPr>
              <w:t> </w:t>
            </w:r>
            <w:r>
              <w:rPr>
                <w:spacing w:val="-1"/>
                <w:w w:val="95"/>
              </w:rPr>
              <w:t>rebound</w:t>
            </w:r>
            <w:r>
              <w:rPr>
                <w:spacing w:val="-15"/>
                <w:w w:val="95"/>
              </w:rPr>
              <w:t> </w:t>
            </w:r>
            <w:r>
              <w:rPr>
                <w:w w:val="95"/>
              </w:rPr>
              <w:t>in</w:t>
            </w:r>
            <w:r>
              <w:rPr>
                <w:spacing w:val="-15"/>
                <w:w w:val="95"/>
              </w:rPr>
              <w:t> </w:t>
            </w:r>
            <w:r>
              <w:rPr>
                <w:w w:val="95"/>
              </w:rPr>
              <w:t>China</w:t>
            </w:r>
            <w:r>
              <w:rPr>
                <w:spacing w:val="-15"/>
                <w:w w:val="95"/>
              </w:rPr>
              <w:t> </w:t>
            </w:r>
            <w:r>
              <w:rPr>
                <w:w w:val="95"/>
              </w:rPr>
              <w:t>after</w:t>
            </w:r>
            <w:r>
              <w:rPr>
                <w:spacing w:val="-15"/>
                <w:w w:val="95"/>
              </w:rPr>
              <w:t> </w:t>
            </w:r>
            <w:r>
              <w:rPr>
                <w:w w:val="95"/>
              </w:rPr>
              <w:t>a</w:t>
            </w:r>
            <w:r>
              <w:rPr>
                <w:spacing w:val="-14"/>
                <w:w w:val="95"/>
              </w:rPr>
              <w:t> </w:t>
            </w:r>
            <w:r>
              <w:rPr>
                <w:w w:val="95"/>
              </w:rPr>
              <w:t>slow</w:t>
            </w:r>
            <w:r>
              <w:rPr>
                <w:spacing w:val="-15"/>
                <w:w w:val="95"/>
              </w:rPr>
              <w:t> </w:t>
            </w:r>
            <w:r>
              <w:rPr>
                <w:w w:val="95"/>
              </w:rPr>
              <w:t>start</w:t>
            </w:r>
            <w:r>
              <w:rPr>
                <w:spacing w:val="-15"/>
                <w:w w:val="95"/>
              </w:rPr>
              <w:t> </w:t>
            </w:r>
            <w:r>
              <w:rPr>
                <w:w w:val="95"/>
              </w:rPr>
              <w:t>in</w:t>
            </w:r>
            <w:r>
              <w:rPr>
                <w:spacing w:val="-15"/>
                <w:w w:val="95"/>
              </w:rPr>
              <w:t> </w:t>
            </w:r>
            <w:r>
              <w:rPr>
                <w:w w:val="95"/>
              </w:rPr>
              <w:t>2021</w:t>
              <w:tab/>
            </w:r>
            <w:r>
              <w:rPr>
                <w:w w:val="95"/>
                <w:sz w:val="20"/>
              </w:rPr>
              <w:t>8</w:t>
            </w:r>
          </w:hyperlink>
        </w:p>
        <w:p>
          <w:pPr>
            <w:pStyle w:val="TOC3"/>
            <w:tabs>
              <w:tab w:pos="8339" w:val="right" w:leader="dot"/>
            </w:tabs>
            <w:rPr>
              <w:sz w:val="20"/>
            </w:rPr>
          </w:pPr>
          <w:hyperlink w:history="true" w:anchor="_bookmark7">
            <w:r>
              <w:rPr>
                <w:spacing w:val="-1"/>
                <w:w w:val="95"/>
              </w:rPr>
              <w:t>Growth</w:t>
            </w:r>
            <w:r>
              <w:rPr>
                <w:spacing w:val="-15"/>
                <w:w w:val="95"/>
              </w:rPr>
              <w:t> </w:t>
            </w:r>
            <w:r>
              <w:rPr>
                <w:spacing w:val="-1"/>
                <w:w w:val="95"/>
              </w:rPr>
              <w:t>restrained</w:t>
            </w:r>
            <w:r>
              <w:rPr>
                <w:spacing w:val="-15"/>
                <w:w w:val="95"/>
              </w:rPr>
              <w:t> </w:t>
            </w:r>
            <w:r>
              <w:rPr>
                <w:spacing w:val="-1"/>
                <w:w w:val="95"/>
              </w:rPr>
              <w:t>in</w:t>
            </w:r>
            <w:r>
              <w:rPr>
                <w:spacing w:val="-15"/>
                <w:w w:val="95"/>
              </w:rPr>
              <w:t> </w:t>
            </w:r>
            <w:r>
              <w:rPr>
                <w:spacing w:val="-1"/>
                <w:w w:val="95"/>
              </w:rPr>
              <w:t>emerging-market</w:t>
            </w:r>
            <w:r>
              <w:rPr>
                <w:spacing w:val="-15"/>
                <w:w w:val="95"/>
              </w:rPr>
              <w:t> </w:t>
            </w:r>
            <w:r>
              <w:rPr>
                <w:spacing w:val="-1"/>
                <w:w w:val="95"/>
              </w:rPr>
              <w:t>economies</w:t>
              <w:tab/>
            </w:r>
            <w:r>
              <w:rPr>
                <w:w w:val="95"/>
                <w:sz w:val="20"/>
              </w:rPr>
              <w:t>9</w:t>
            </w:r>
          </w:hyperlink>
        </w:p>
        <w:p>
          <w:pPr>
            <w:pStyle w:val="TOC3"/>
            <w:tabs>
              <w:tab w:pos="8339" w:val="right" w:leader="dot"/>
            </w:tabs>
            <w:rPr>
              <w:sz w:val="20"/>
            </w:rPr>
          </w:pPr>
          <w:hyperlink w:history="true" w:anchor="_bookmark7">
            <w:r>
              <w:rPr/>
              <w:t>Higher</w:t>
            </w:r>
            <w:r>
              <w:rPr>
                <w:spacing w:val="-19"/>
              </w:rPr>
              <w:t> </w:t>
            </w:r>
            <w:r>
              <w:rPr/>
              <w:t>oil</w:t>
            </w:r>
            <w:r>
              <w:rPr>
                <w:spacing w:val="-19"/>
              </w:rPr>
              <w:t> </w:t>
            </w:r>
            <w:r>
              <w:rPr/>
              <w:t>prices</w:t>
              <w:tab/>
            </w:r>
            <w:r>
              <w:rPr>
                <w:sz w:val="20"/>
              </w:rPr>
              <w:t>9</w:t>
            </w:r>
          </w:hyperlink>
        </w:p>
        <w:p>
          <w:pPr>
            <w:pStyle w:val="TOC2"/>
            <w:tabs>
              <w:tab w:pos="8317" w:val="right" w:leader="dot"/>
            </w:tabs>
            <w:rPr>
              <w:sz w:val="20"/>
            </w:rPr>
          </w:pPr>
          <w:hyperlink w:history="true" w:anchor="_bookmark8">
            <w:r>
              <w:rPr>
                <w:color w:val="006976"/>
              </w:rPr>
              <w:t>Canadian</w:t>
            </w:r>
            <w:r>
              <w:rPr>
                <w:color w:val="006976"/>
                <w:spacing w:val="-22"/>
              </w:rPr>
              <w:t> </w:t>
            </w:r>
            <w:r>
              <w:rPr>
                <w:color w:val="006976"/>
              </w:rPr>
              <w:t>economy</w:t>
              <w:tab/>
            </w:r>
            <w:r>
              <w:rPr>
                <w:sz w:val="20"/>
              </w:rPr>
              <w:t>11</w:t>
            </w:r>
          </w:hyperlink>
        </w:p>
        <w:p>
          <w:pPr>
            <w:pStyle w:val="TOC3"/>
            <w:tabs>
              <w:tab w:pos="8324" w:val="right" w:leader="dot"/>
            </w:tabs>
            <w:spacing w:before="63"/>
            <w:rPr>
              <w:sz w:val="20"/>
            </w:rPr>
          </w:pPr>
          <w:hyperlink w:history="true" w:anchor="_bookmark9">
            <w:r>
              <w:rPr>
                <w:spacing w:val="-1"/>
                <w:w w:val="95"/>
              </w:rPr>
              <w:t>Economic</w:t>
            </w:r>
            <w:r>
              <w:rPr>
                <w:spacing w:val="-15"/>
                <w:w w:val="95"/>
              </w:rPr>
              <w:t> </w:t>
            </w:r>
            <w:r>
              <w:rPr>
                <w:spacing w:val="-1"/>
                <w:w w:val="95"/>
              </w:rPr>
              <w:t>activity</w:t>
            </w:r>
            <w:r>
              <w:rPr>
                <w:spacing w:val="-15"/>
                <w:w w:val="95"/>
              </w:rPr>
              <w:t> </w:t>
            </w:r>
            <w:r>
              <w:rPr>
                <w:spacing w:val="-1"/>
                <w:w w:val="95"/>
              </w:rPr>
              <w:t>to</w:t>
            </w:r>
            <w:r>
              <w:rPr>
                <w:spacing w:val="-15"/>
                <w:w w:val="95"/>
              </w:rPr>
              <w:t> </w:t>
            </w:r>
            <w:r>
              <w:rPr>
                <w:spacing w:val="-1"/>
                <w:w w:val="95"/>
              </w:rPr>
              <w:t>rebound</w:t>
            </w:r>
            <w:r>
              <w:rPr>
                <w:spacing w:val="-15"/>
                <w:w w:val="95"/>
              </w:rPr>
              <w:t> </w:t>
            </w:r>
            <w:r>
              <w:rPr>
                <w:w w:val="95"/>
              </w:rPr>
              <w:t>with</w:t>
            </w:r>
            <w:r>
              <w:rPr>
                <w:spacing w:val="-15"/>
                <w:w w:val="95"/>
              </w:rPr>
              <w:t> </w:t>
            </w:r>
            <w:r>
              <w:rPr>
                <w:w w:val="95"/>
              </w:rPr>
              <w:t>reopening</w:t>
              <w:tab/>
            </w:r>
            <w:r>
              <w:rPr>
                <w:w w:val="95"/>
                <w:sz w:val="20"/>
              </w:rPr>
              <w:t>12</w:t>
            </w:r>
          </w:hyperlink>
        </w:p>
        <w:p>
          <w:pPr>
            <w:pStyle w:val="TOC3"/>
            <w:tabs>
              <w:tab w:pos="8320" w:val="right" w:leader="dot"/>
            </w:tabs>
            <w:rPr>
              <w:sz w:val="20"/>
            </w:rPr>
          </w:pPr>
          <w:hyperlink w:history="true" w:anchor="_bookmark10">
            <w:r>
              <w:rPr>
                <w:spacing w:val="-4"/>
                <w:w w:val="95"/>
              </w:rPr>
              <w:t>Significant</w:t>
            </w:r>
            <w:r>
              <w:rPr>
                <w:spacing w:val="-15"/>
                <w:w w:val="95"/>
              </w:rPr>
              <w:t> </w:t>
            </w:r>
            <w:r>
              <w:rPr>
                <w:spacing w:val="-3"/>
                <w:w w:val="95"/>
              </w:rPr>
              <w:t>labour</w:t>
            </w:r>
            <w:r>
              <w:rPr>
                <w:spacing w:val="-15"/>
                <w:w w:val="95"/>
              </w:rPr>
              <w:t> </w:t>
            </w:r>
            <w:r>
              <w:rPr>
                <w:spacing w:val="-3"/>
                <w:w w:val="95"/>
              </w:rPr>
              <w:t>market</w:t>
            </w:r>
            <w:r>
              <w:rPr>
                <w:spacing w:val="-15"/>
                <w:w w:val="95"/>
              </w:rPr>
              <w:t> </w:t>
            </w:r>
            <w:r>
              <w:rPr>
                <w:spacing w:val="-3"/>
                <w:w w:val="95"/>
              </w:rPr>
              <w:t>slack</w:t>
              <w:tab/>
            </w:r>
            <w:r>
              <w:rPr>
                <w:spacing w:val="-3"/>
                <w:w w:val="95"/>
                <w:sz w:val="20"/>
              </w:rPr>
              <w:t>15</w:t>
            </w:r>
          </w:hyperlink>
        </w:p>
        <w:p>
          <w:pPr>
            <w:pStyle w:val="TOC3"/>
            <w:tabs>
              <w:tab w:pos="8324" w:val="right" w:leader="dot"/>
            </w:tabs>
            <w:rPr>
              <w:sz w:val="20"/>
            </w:rPr>
          </w:pPr>
          <w:hyperlink w:history="true" w:anchor="_bookmark11">
            <w:r>
              <w:rPr>
                <w:spacing w:val="-2"/>
                <w:w w:val="95"/>
              </w:rPr>
              <w:t>CPI</w:t>
            </w:r>
            <w:r>
              <w:rPr>
                <w:spacing w:val="-15"/>
                <w:w w:val="95"/>
              </w:rPr>
              <w:t> </w:t>
            </w:r>
            <w:r>
              <w:rPr>
                <w:spacing w:val="-2"/>
                <w:w w:val="95"/>
              </w:rPr>
              <w:t>inflation</w:t>
            </w:r>
            <w:r>
              <w:rPr>
                <w:spacing w:val="-15"/>
                <w:w w:val="95"/>
              </w:rPr>
              <w:t> </w:t>
            </w:r>
            <w:r>
              <w:rPr>
                <w:spacing w:val="-1"/>
                <w:w w:val="95"/>
              </w:rPr>
              <w:t>boosted</w:t>
            </w:r>
            <w:r>
              <w:rPr>
                <w:spacing w:val="-15"/>
                <w:w w:val="95"/>
              </w:rPr>
              <w:t> </w:t>
            </w:r>
            <w:r>
              <w:rPr>
                <w:spacing w:val="-1"/>
                <w:w w:val="95"/>
              </w:rPr>
              <w:t>by</w:t>
            </w:r>
            <w:r>
              <w:rPr>
                <w:spacing w:val="-15"/>
                <w:w w:val="95"/>
              </w:rPr>
              <w:t> </w:t>
            </w:r>
            <w:r>
              <w:rPr>
                <w:spacing w:val="-1"/>
                <w:w w:val="95"/>
              </w:rPr>
              <w:t>temporary</w:t>
            </w:r>
            <w:r>
              <w:rPr>
                <w:spacing w:val="-15"/>
                <w:w w:val="95"/>
              </w:rPr>
              <w:t> </w:t>
            </w:r>
            <w:r>
              <w:rPr>
                <w:spacing w:val="-1"/>
                <w:w w:val="95"/>
              </w:rPr>
              <w:t>factors</w:t>
              <w:tab/>
            </w:r>
            <w:r>
              <w:rPr>
                <w:spacing w:val="-1"/>
                <w:w w:val="95"/>
                <w:sz w:val="20"/>
              </w:rPr>
              <w:t>16</w:t>
            </w:r>
          </w:hyperlink>
        </w:p>
        <w:p>
          <w:pPr>
            <w:pStyle w:val="TOC3"/>
            <w:tabs>
              <w:tab w:pos="8325" w:val="right" w:leader="dot"/>
            </w:tabs>
            <w:rPr>
              <w:sz w:val="20"/>
            </w:rPr>
          </w:pPr>
          <w:hyperlink w:history="true" w:anchor="_bookmark12">
            <w:r>
              <w:rPr>
                <w:spacing w:val="-2"/>
                <w:w w:val="95"/>
              </w:rPr>
              <w:t>Solid</w:t>
            </w:r>
            <w:r>
              <w:rPr>
                <w:spacing w:val="-15"/>
                <w:w w:val="95"/>
              </w:rPr>
              <w:t> </w:t>
            </w:r>
            <w:r>
              <w:rPr>
                <w:spacing w:val="-2"/>
                <w:w w:val="95"/>
              </w:rPr>
              <w:t>growth</w:t>
            </w:r>
            <w:r>
              <w:rPr>
                <w:spacing w:val="-15"/>
                <w:w w:val="95"/>
              </w:rPr>
              <w:t> </w:t>
            </w:r>
            <w:r>
              <w:rPr>
                <w:spacing w:val="-1"/>
                <w:w w:val="95"/>
              </w:rPr>
              <w:t>after</w:t>
            </w:r>
            <w:r>
              <w:rPr>
                <w:spacing w:val="-15"/>
                <w:w w:val="95"/>
              </w:rPr>
              <w:t> </w:t>
            </w:r>
            <w:r>
              <w:rPr>
                <w:spacing w:val="-1"/>
                <w:w w:val="95"/>
              </w:rPr>
              <w:t>a</w:t>
            </w:r>
            <w:r>
              <w:rPr>
                <w:spacing w:val="-15"/>
                <w:w w:val="95"/>
              </w:rPr>
              <w:t> </w:t>
            </w:r>
            <w:r>
              <w:rPr>
                <w:spacing w:val="-1"/>
                <w:w w:val="95"/>
              </w:rPr>
              <w:t>strong</w:t>
            </w:r>
            <w:r>
              <w:rPr>
                <w:spacing w:val="-15"/>
                <w:w w:val="95"/>
              </w:rPr>
              <w:t> </w:t>
            </w:r>
            <w:r>
              <w:rPr>
                <w:spacing w:val="-1"/>
                <w:w w:val="95"/>
              </w:rPr>
              <w:t>rebound</w:t>
            </w:r>
            <w:r>
              <w:rPr>
                <w:spacing w:val="-15"/>
                <w:w w:val="95"/>
              </w:rPr>
              <w:t> </w:t>
            </w:r>
            <w:r>
              <w:rPr>
                <w:spacing w:val="-1"/>
                <w:w w:val="95"/>
              </w:rPr>
              <w:t>in</w:t>
            </w:r>
            <w:r>
              <w:rPr>
                <w:spacing w:val="-15"/>
                <w:w w:val="95"/>
              </w:rPr>
              <w:t> </w:t>
            </w:r>
            <w:r>
              <w:rPr>
                <w:spacing w:val="-1"/>
                <w:w w:val="95"/>
              </w:rPr>
              <w:t>2021</w:t>
              <w:tab/>
            </w:r>
            <w:r>
              <w:rPr>
                <w:spacing w:val="-1"/>
                <w:w w:val="95"/>
                <w:sz w:val="20"/>
              </w:rPr>
              <w:t>18</w:t>
            </w:r>
          </w:hyperlink>
        </w:p>
        <w:p>
          <w:pPr>
            <w:pStyle w:val="TOC3"/>
            <w:tabs>
              <w:tab w:pos="8325" w:val="right" w:leader="dot"/>
            </w:tabs>
            <w:rPr>
              <w:sz w:val="20"/>
            </w:rPr>
          </w:pPr>
          <w:hyperlink w:history="true" w:anchor="_bookmark12">
            <w:r>
              <w:rPr>
                <w:spacing w:val="-1"/>
                <w:w w:val="95"/>
              </w:rPr>
              <w:t>Consumption</w:t>
            </w:r>
            <w:r>
              <w:rPr>
                <w:spacing w:val="-15"/>
                <w:w w:val="95"/>
              </w:rPr>
              <w:t> </w:t>
            </w:r>
            <w:r>
              <w:rPr>
                <w:spacing w:val="-1"/>
                <w:w w:val="95"/>
              </w:rPr>
              <w:t>to</w:t>
            </w:r>
            <w:r>
              <w:rPr>
                <w:spacing w:val="-15"/>
                <w:w w:val="95"/>
              </w:rPr>
              <w:t> </w:t>
            </w:r>
            <w:r>
              <w:rPr>
                <w:spacing w:val="-1"/>
                <w:w w:val="95"/>
              </w:rPr>
              <w:t>underpin</w:t>
            </w:r>
            <w:r>
              <w:rPr>
                <w:spacing w:val="-15"/>
                <w:w w:val="95"/>
              </w:rPr>
              <w:t> </w:t>
            </w:r>
            <w:r>
              <w:rPr>
                <w:spacing w:val="-1"/>
                <w:w w:val="95"/>
              </w:rPr>
              <w:t>the</w:t>
            </w:r>
            <w:r>
              <w:rPr>
                <w:spacing w:val="-15"/>
                <w:w w:val="95"/>
              </w:rPr>
              <w:t> </w:t>
            </w:r>
            <w:r>
              <w:rPr>
                <w:spacing w:val="-1"/>
                <w:w w:val="95"/>
              </w:rPr>
              <w:t>recovery</w:t>
              <w:tab/>
            </w:r>
            <w:r>
              <w:rPr>
                <w:w w:val="95"/>
                <w:sz w:val="20"/>
              </w:rPr>
              <w:t>18</w:t>
            </w:r>
          </w:hyperlink>
        </w:p>
        <w:p>
          <w:pPr>
            <w:pStyle w:val="TOC3"/>
            <w:tabs>
              <w:tab w:pos="8323" w:val="right" w:leader="dot"/>
            </w:tabs>
            <w:rPr>
              <w:sz w:val="20"/>
            </w:rPr>
          </w:pPr>
          <w:hyperlink w:history="true" w:anchor="_bookmark13">
            <w:r>
              <w:rPr>
                <w:spacing w:val="-2"/>
                <w:w w:val="95"/>
              </w:rPr>
              <w:t>Foreign</w:t>
            </w:r>
            <w:r>
              <w:rPr>
                <w:spacing w:val="-15"/>
                <w:w w:val="95"/>
              </w:rPr>
              <w:t> </w:t>
            </w:r>
            <w:r>
              <w:rPr>
                <w:spacing w:val="-2"/>
                <w:w w:val="95"/>
              </w:rPr>
              <w:t>demand</w:t>
            </w:r>
            <w:r>
              <w:rPr>
                <w:spacing w:val="-15"/>
                <w:w w:val="95"/>
              </w:rPr>
              <w:t> </w:t>
            </w:r>
            <w:r>
              <w:rPr>
                <w:spacing w:val="-1"/>
                <w:w w:val="95"/>
              </w:rPr>
              <w:t>to</w:t>
            </w:r>
            <w:r>
              <w:rPr>
                <w:spacing w:val="-15"/>
                <w:w w:val="95"/>
              </w:rPr>
              <w:t> </w:t>
            </w:r>
            <w:r>
              <w:rPr>
                <w:spacing w:val="-1"/>
                <w:w w:val="95"/>
              </w:rPr>
              <w:t>support</w:t>
            </w:r>
            <w:r>
              <w:rPr>
                <w:spacing w:val="-15"/>
                <w:w w:val="95"/>
              </w:rPr>
              <w:t> </w:t>
            </w:r>
            <w:r>
              <w:rPr>
                <w:spacing w:val="-1"/>
                <w:w w:val="95"/>
              </w:rPr>
              <w:t>export</w:t>
            </w:r>
            <w:r>
              <w:rPr>
                <w:spacing w:val="-15"/>
                <w:w w:val="95"/>
              </w:rPr>
              <w:t> </w:t>
            </w:r>
            <w:r>
              <w:rPr>
                <w:spacing w:val="-1"/>
                <w:w w:val="95"/>
              </w:rPr>
              <w:t>recovery</w:t>
              <w:tab/>
            </w:r>
            <w:r>
              <w:rPr>
                <w:spacing w:val="-1"/>
                <w:w w:val="95"/>
                <w:sz w:val="20"/>
              </w:rPr>
              <w:t>19</w:t>
            </w:r>
          </w:hyperlink>
        </w:p>
        <w:p>
          <w:pPr>
            <w:pStyle w:val="TOC3"/>
            <w:tabs>
              <w:tab w:pos="8336" w:val="right" w:leader="dot"/>
            </w:tabs>
            <w:rPr>
              <w:sz w:val="20"/>
            </w:rPr>
          </w:pPr>
          <w:hyperlink w:history="true" w:anchor="_bookmark14">
            <w:r>
              <w:rPr>
                <w:spacing w:val="-2"/>
                <w:w w:val="95"/>
              </w:rPr>
              <w:t>Business</w:t>
            </w:r>
            <w:r>
              <w:rPr>
                <w:spacing w:val="-15"/>
                <w:w w:val="95"/>
              </w:rPr>
              <w:t> </w:t>
            </w:r>
            <w:r>
              <w:rPr>
                <w:spacing w:val="-2"/>
                <w:w w:val="95"/>
              </w:rPr>
              <w:t>investment</w:t>
            </w:r>
            <w:r>
              <w:rPr>
                <w:spacing w:val="-15"/>
                <w:w w:val="95"/>
              </w:rPr>
              <w:t> </w:t>
            </w:r>
            <w:r>
              <w:rPr>
                <w:spacing w:val="-2"/>
                <w:w w:val="95"/>
              </w:rPr>
              <w:t>to</w:t>
            </w:r>
            <w:r>
              <w:rPr>
                <w:spacing w:val="-15"/>
                <w:w w:val="95"/>
              </w:rPr>
              <w:t> </w:t>
            </w:r>
            <w:r>
              <w:rPr>
                <w:spacing w:val="-1"/>
                <w:w w:val="95"/>
              </w:rPr>
              <w:t>strengthen</w:t>
              <w:tab/>
            </w:r>
            <w:r>
              <w:rPr>
                <w:spacing w:val="-1"/>
                <w:w w:val="95"/>
                <w:sz w:val="20"/>
              </w:rPr>
              <w:t>20</w:t>
            </w:r>
          </w:hyperlink>
        </w:p>
        <w:p>
          <w:pPr>
            <w:pStyle w:val="TOC3"/>
            <w:tabs>
              <w:tab w:pos="8331" w:val="right" w:leader="dot"/>
            </w:tabs>
            <w:rPr>
              <w:sz w:val="20"/>
            </w:rPr>
          </w:pPr>
          <w:hyperlink w:history="true" w:anchor="_bookmark15">
            <w:r>
              <w:rPr>
                <w:spacing w:val="-2"/>
                <w:w w:val="95"/>
              </w:rPr>
              <w:t>CPI</w:t>
            </w:r>
            <w:r>
              <w:rPr>
                <w:spacing w:val="-15"/>
                <w:w w:val="95"/>
              </w:rPr>
              <w:t> </w:t>
            </w:r>
            <w:r>
              <w:rPr>
                <w:spacing w:val="-2"/>
                <w:w w:val="95"/>
              </w:rPr>
              <w:t>inflation</w:t>
            </w:r>
            <w:r>
              <w:rPr>
                <w:spacing w:val="-15"/>
                <w:w w:val="95"/>
              </w:rPr>
              <w:t> </w:t>
            </w:r>
            <w:r>
              <w:rPr>
                <w:spacing w:val="-2"/>
                <w:w w:val="95"/>
              </w:rPr>
              <w:t>to</w:t>
            </w:r>
            <w:r>
              <w:rPr>
                <w:spacing w:val="-15"/>
                <w:w w:val="95"/>
              </w:rPr>
              <w:t> </w:t>
            </w:r>
            <w:r>
              <w:rPr>
                <w:spacing w:val="-2"/>
                <w:w w:val="95"/>
              </w:rPr>
              <w:t>ease</w:t>
            </w:r>
            <w:r>
              <w:rPr>
                <w:spacing w:val="-15"/>
                <w:w w:val="95"/>
              </w:rPr>
              <w:t> </w:t>
            </w:r>
            <w:r>
              <w:rPr>
                <w:spacing w:val="-2"/>
                <w:w w:val="95"/>
              </w:rPr>
              <w:t>as</w:t>
            </w:r>
            <w:r>
              <w:rPr>
                <w:spacing w:val="-15"/>
                <w:w w:val="95"/>
              </w:rPr>
              <w:t> </w:t>
            </w:r>
            <w:r>
              <w:rPr>
                <w:spacing w:val="-2"/>
                <w:w w:val="95"/>
              </w:rPr>
              <w:t>temporary</w:t>
            </w:r>
            <w:r>
              <w:rPr>
                <w:spacing w:val="-15"/>
                <w:w w:val="95"/>
              </w:rPr>
              <w:t> </w:t>
            </w:r>
            <w:r>
              <w:rPr>
                <w:spacing w:val="-2"/>
                <w:w w:val="95"/>
              </w:rPr>
              <w:t>factors</w:t>
            </w:r>
            <w:r>
              <w:rPr>
                <w:spacing w:val="-15"/>
                <w:w w:val="95"/>
              </w:rPr>
              <w:t> </w:t>
            </w:r>
            <w:r>
              <w:rPr>
                <w:spacing w:val="-1"/>
                <w:w w:val="95"/>
              </w:rPr>
              <w:t>fade</w:t>
              <w:tab/>
            </w:r>
            <w:r>
              <w:rPr>
                <w:spacing w:val="-1"/>
                <w:w w:val="95"/>
                <w:sz w:val="20"/>
              </w:rPr>
              <w:t>21</w:t>
            </w:r>
          </w:hyperlink>
        </w:p>
        <w:p>
          <w:pPr>
            <w:pStyle w:val="TOC2"/>
            <w:tabs>
              <w:tab w:pos="8335" w:val="right" w:leader="dot"/>
            </w:tabs>
            <w:rPr>
              <w:sz w:val="20"/>
            </w:rPr>
          </w:pPr>
          <w:hyperlink w:history="true" w:anchor="_bookmark16">
            <w:r>
              <w:rPr>
                <w:color w:val="006976"/>
                <w:spacing w:val="-4"/>
              </w:rPr>
              <w:t>Evolution</w:t>
            </w:r>
            <w:r>
              <w:rPr>
                <w:color w:val="006976"/>
                <w:spacing w:val="-20"/>
              </w:rPr>
              <w:t> </w:t>
            </w:r>
            <w:r>
              <w:rPr>
                <w:color w:val="006976"/>
                <w:spacing w:val="-4"/>
              </w:rPr>
              <w:t>of</w:t>
            </w:r>
            <w:r>
              <w:rPr>
                <w:color w:val="006976"/>
                <w:spacing w:val="-20"/>
              </w:rPr>
              <w:t> </w:t>
            </w:r>
            <w:r>
              <w:rPr>
                <w:color w:val="006976"/>
                <w:spacing w:val="-4"/>
              </w:rPr>
              <w:t>the</w:t>
            </w:r>
            <w:r>
              <w:rPr>
                <w:color w:val="006976"/>
                <w:spacing w:val="-20"/>
              </w:rPr>
              <w:t> </w:t>
            </w:r>
            <w:r>
              <w:rPr>
                <w:color w:val="006976"/>
                <w:spacing w:val="-3"/>
              </w:rPr>
              <w:t>Bank’s</w:t>
            </w:r>
            <w:r>
              <w:rPr>
                <w:color w:val="006976"/>
                <w:spacing w:val="-20"/>
              </w:rPr>
              <w:t> </w:t>
            </w:r>
            <w:r>
              <w:rPr>
                <w:color w:val="006976"/>
                <w:spacing w:val="-3"/>
              </w:rPr>
              <w:t>balance</w:t>
            </w:r>
            <w:r>
              <w:rPr>
                <w:color w:val="006976"/>
                <w:spacing w:val="-20"/>
              </w:rPr>
              <w:t> </w:t>
            </w:r>
            <w:r>
              <w:rPr>
                <w:color w:val="006976"/>
                <w:spacing w:val="-3"/>
              </w:rPr>
              <w:t>sheet</w:t>
              <w:tab/>
            </w:r>
            <w:r>
              <w:rPr>
                <w:spacing w:val="-3"/>
                <w:sz w:val="20"/>
              </w:rPr>
              <w:t>23</w:t>
            </w:r>
          </w:hyperlink>
        </w:p>
        <w:p>
          <w:pPr>
            <w:pStyle w:val="TOC1"/>
            <w:tabs>
              <w:tab w:pos="8335" w:val="right" w:leader="dot"/>
            </w:tabs>
            <w:rPr>
              <w:sz w:val="20"/>
            </w:rPr>
          </w:pPr>
          <w:hyperlink w:history="true" w:anchor="_bookmark17">
            <w:r>
              <w:rPr>
                <w:color w:val="006976"/>
              </w:rPr>
              <w:t>Risks</w:t>
            </w:r>
            <w:r>
              <w:rPr>
                <w:color w:val="006976"/>
                <w:spacing w:val="-20"/>
              </w:rPr>
              <w:t> </w:t>
            </w:r>
            <w:r>
              <w:rPr>
                <w:color w:val="006976"/>
              </w:rPr>
              <w:t>to</w:t>
            </w:r>
            <w:r>
              <w:rPr>
                <w:color w:val="006976"/>
                <w:spacing w:val="-20"/>
              </w:rPr>
              <w:t> </w:t>
            </w:r>
            <w:r>
              <w:rPr>
                <w:color w:val="006976"/>
              </w:rPr>
              <w:t>the</w:t>
            </w:r>
            <w:r>
              <w:rPr>
                <w:color w:val="006976"/>
                <w:spacing w:val="-20"/>
              </w:rPr>
              <w:t> </w:t>
            </w:r>
            <w:r>
              <w:rPr>
                <w:color w:val="006976"/>
              </w:rPr>
              <w:t>inflation</w:t>
            </w:r>
            <w:r>
              <w:rPr>
                <w:color w:val="006976"/>
                <w:spacing w:val="-20"/>
              </w:rPr>
              <w:t> </w:t>
            </w:r>
            <w:r>
              <w:rPr>
                <w:color w:val="006976"/>
              </w:rPr>
              <w:t>outlook</w:t>
              <w:tab/>
            </w:r>
            <w:r>
              <w:rPr>
                <w:sz w:val="20"/>
              </w:rPr>
              <w:t>25</w:t>
            </w:r>
          </w:hyperlink>
        </w:p>
      </w:sdtContent>
    </w:sdt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6"/>
        <w:rPr>
          <w:sz w:val="16"/>
        </w:rPr>
      </w:pPr>
      <w:r>
        <w:rPr/>
        <w:pict>
          <v:shape style="position:absolute;margin-left:89.5pt;margin-top:10.699219pt;width:433pt;height:.1pt;mso-position-horizontal-relative:page;mso-position-vertical-relative:paragraph;z-index:-15725056;mso-wrap-distance-left:0;mso-wrap-distance-right:0" id="docshape10" coordorigin="1790,214" coordsize="8660,0" path="m1790,214l10450,214e" filled="false" stroked="true" strokeweight=".5pt" strokecolor="#006976">
            <v:path arrowok="t"/>
            <v:stroke dashstyle="solid"/>
            <w10:wrap type="topAndBottom"/>
          </v:shape>
        </w:pict>
      </w:r>
    </w:p>
    <w:p>
      <w:pPr>
        <w:spacing w:after="0"/>
        <w:rPr>
          <w:sz w:val="16"/>
        </w:rPr>
        <w:sectPr>
          <w:pgSz w:w="12240" w:h="15840"/>
          <w:pgMar w:top="1500" w:bottom="280" w:left="660" w:right="680"/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Heading1"/>
        <w:tabs>
          <w:tab w:pos="8899" w:val="left" w:leader="none"/>
        </w:tabs>
        <w:rPr>
          <w:u w:val="none"/>
        </w:rPr>
      </w:pPr>
      <w:bookmarkStart w:name="_bookmark0" w:id="3"/>
      <w:bookmarkEnd w:id="3"/>
      <w:r>
        <w:rPr>
          <w:u w:val="none"/>
        </w:rPr>
      </w:r>
      <w:bookmarkStart w:name="Overview" w:id="4"/>
      <w:bookmarkEnd w:id="4"/>
      <w:r>
        <w:rPr>
          <w:u w:val="none"/>
        </w:rPr>
      </w:r>
      <w:r>
        <w:rPr>
          <w:color w:val="006976"/>
          <w:u w:val="single" w:color="006976"/>
        </w:rPr>
        <w:t>Overview</w:t>
        <w:tab/>
      </w:r>
    </w:p>
    <w:p>
      <w:pPr>
        <w:pStyle w:val="BodyText"/>
        <w:spacing w:line="249" w:lineRule="auto" w:before="294"/>
        <w:ind w:left="2020" w:right="2200"/>
      </w:pPr>
      <w:r>
        <w:rPr>
          <w:color w:val="4D4D4F"/>
        </w:rPr>
        <w:t>The economic recovery in</w:t>
      </w:r>
      <w:r>
        <w:rPr>
          <w:color w:val="4D4D4F"/>
          <w:spacing w:val="1"/>
        </w:rPr>
        <w:t> </w:t>
      </w:r>
      <w:r>
        <w:rPr>
          <w:color w:val="4D4D4F"/>
        </w:rPr>
        <w:t>Canada and other major</w:t>
      </w:r>
      <w:r>
        <w:rPr>
          <w:color w:val="4D4D4F"/>
          <w:spacing w:val="1"/>
        </w:rPr>
        <w:t> </w:t>
      </w:r>
      <w:r>
        <w:rPr>
          <w:color w:val="4D4D4F"/>
        </w:rPr>
        <w:t>economies has</w:t>
      </w:r>
      <w:r>
        <w:rPr>
          <w:color w:val="4D4D4F"/>
          <w:spacing w:val="1"/>
        </w:rPr>
        <w:t> </w:t>
      </w:r>
      <w:r>
        <w:rPr>
          <w:color w:val="4D4D4F"/>
        </w:rPr>
        <w:t>progressed</w:t>
      </w:r>
      <w:r>
        <w:rPr>
          <w:color w:val="4D4D4F"/>
          <w:spacing w:val="3"/>
        </w:rPr>
        <w:t> </w:t>
      </w:r>
      <w:r>
        <w:rPr>
          <w:color w:val="4D4D4F"/>
        </w:rPr>
        <w:t>despite</w:t>
      </w:r>
      <w:r>
        <w:rPr>
          <w:color w:val="4D4D4F"/>
          <w:spacing w:val="4"/>
        </w:rPr>
        <w:t> </w:t>
      </w:r>
      <w:r>
        <w:rPr>
          <w:color w:val="4D4D4F"/>
        </w:rPr>
        <w:t>recent</w:t>
      </w:r>
      <w:r>
        <w:rPr>
          <w:color w:val="4D4D4F"/>
          <w:spacing w:val="3"/>
        </w:rPr>
        <w:t> </w:t>
      </w:r>
      <w:r>
        <w:rPr>
          <w:color w:val="4D4D4F"/>
        </w:rPr>
        <w:t>waves</w:t>
      </w:r>
      <w:r>
        <w:rPr>
          <w:color w:val="4D4D4F"/>
          <w:spacing w:val="4"/>
        </w:rPr>
        <w:t> </w:t>
      </w:r>
      <w:r>
        <w:rPr>
          <w:color w:val="4D4D4F"/>
        </w:rPr>
        <w:t>of</w:t>
      </w:r>
      <w:r>
        <w:rPr>
          <w:color w:val="4D4D4F"/>
          <w:spacing w:val="3"/>
        </w:rPr>
        <w:t> </w:t>
      </w:r>
      <w:r>
        <w:rPr>
          <w:color w:val="4D4D4F"/>
        </w:rPr>
        <w:t>COVID-19.</w:t>
      </w:r>
      <w:r>
        <w:rPr>
          <w:color w:val="4D4D4F"/>
          <w:spacing w:val="4"/>
        </w:rPr>
        <w:t> </w:t>
      </w:r>
      <w:r>
        <w:rPr>
          <w:color w:val="4D4D4F"/>
        </w:rPr>
        <w:t>The</w:t>
      </w:r>
      <w:r>
        <w:rPr>
          <w:color w:val="4D4D4F"/>
          <w:spacing w:val="4"/>
        </w:rPr>
        <w:t> </w:t>
      </w:r>
      <w:r>
        <w:rPr>
          <w:color w:val="4D4D4F"/>
        </w:rPr>
        <w:t>recovery</w:t>
      </w:r>
      <w:r>
        <w:rPr>
          <w:color w:val="4D4D4F"/>
          <w:spacing w:val="3"/>
        </w:rPr>
        <w:t> </w:t>
      </w:r>
      <w:r>
        <w:rPr>
          <w:color w:val="4D4D4F"/>
        </w:rPr>
        <w:t>is</w:t>
      </w:r>
      <w:r>
        <w:rPr>
          <w:color w:val="4D4D4F"/>
          <w:spacing w:val="4"/>
        </w:rPr>
        <w:t> </w:t>
      </w:r>
      <w:r>
        <w:rPr>
          <w:color w:val="4D4D4F"/>
        </w:rPr>
        <w:t>expected</w:t>
      </w:r>
      <w:r>
        <w:rPr>
          <w:color w:val="4D4D4F"/>
          <w:spacing w:val="1"/>
        </w:rPr>
        <w:t> </w:t>
      </w:r>
      <w:r>
        <w:rPr>
          <w:color w:val="4D4D4F"/>
        </w:rPr>
        <w:t>to strengthen as the pandemic and related restrictions ease. The rollout of</w:t>
      </w:r>
      <w:r>
        <w:rPr>
          <w:color w:val="4D4D4F"/>
          <w:spacing w:val="1"/>
        </w:rPr>
        <w:t> </w:t>
      </w:r>
      <w:r>
        <w:rPr>
          <w:color w:val="4D4D4F"/>
        </w:rPr>
        <w:t>vaccinations</w:t>
      </w:r>
      <w:r>
        <w:rPr>
          <w:color w:val="4D4D4F"/>
          <w:spacing w:val="2"/>
        </w:rPr>
        <w:t> </w:t>
      </w:r>
      <w:r>
        <w:rPr>
          <w:color w:val="4D4D4F"/>
        </w:rPr>
        <w:t>is</w:t>
      </w:r>
      <w:r>
        <w:rPr>
          <w:color w:val="4D4D4F"/>
          <w:spacing w:val="3"/>
        </w:rPr>
        <w:t> </w:t>
      </w:r>
      <w:r>
        <w:rPr>
          <w:color w:val="4D4D4F"/>
        </w:rPr>
        <w:t>proceeding</w:t>
      </w:r>
      <w:r>
        <w:rPr>
          <w:color w:val="4D4D4F"/>
          <w:spacing w:val="2"/>
        </w:rPr>
        <w:t> </w:t>
      </w:r>
      <w:r>
        <w:rPr>
          <w:color w:val="4D4D4F"/>
        </w:rPr>
        <w:t>rapidly</w:t>
      </w:r>
      <w:r>
        <w:rPr>
          <w:color w:val="4D4D4F"/>
          <w:spacing w:val="3"/>
        </w:rPr>
        <w:t> </w:t>
      </w:r>
      <w:r>
        <w:rPr>
          <w:color w:val="4D4D4F"/>
        </w:rPr>
        <w:t>in</w:t>
      </w:r>
      <w:r>
        <w:rPr>
          <w:color w:val="4D4D4F"/>
          <w:spacing w:val="2"/>
        </w:rPr>
        <w:t> </w:t>
      </w:r>
      <w:r>
        <w:rPr>
          <w:color w:val="4D4D4F"/>
        </w:rPr>
        <w:t>many</w:t>
      </w:r>
      <w:r>
        <w:rPr>
          <w:color w:val="4D4D4F"/>
          <w:spacing w:val="3"/>
        </w:rPr>
        <w:t> </w:t>
      </w:r>
      <w:r>
        <w:rPr>
          <w:color w:val="4D4D4F"/>
        </w:rPr>
        <w:t>regions,</w:t>
      </w:r>
      <w:r>
        <w:rPr>
          <w:color w:val="4D4D4F"/>
          <w:spacing w:val="3"/>
        </w:rPr>
        <w:t> </w:t>
      </w:r>
      <w:r>
        <w:rPr>
          <w:color w:val="4D4D4F"/>
        </w:rPr>
        <w:t>increasing</w:t>
      </w:r>
      <w:r>
        <w:rPr>
          <w:color w:val="4D4D4F"/>
          <w:spacing w:val="2"/>
        </w:rPr>
        <w:t> </w:t>
      </w:r>
      <w:r>
        <w:rPr>
          <w:color w:val="4D4D4F"/>
        </w:rPr>
        <w:t>confidence</w:t>
      </w:r>
      <w:r>
        <w:rPr>
          <w:color w:val="4D4D4F"/>
          <w:spacing w:val="1"/>
        </w:rPr>
        <w:t> </w:t>
      </w:r>
      <w:r>
        <w:rPr>
          <w:color w:val="4D4D4F"/>
        </w:rPr>
        <w:t>in</w:t>
      </w:r>
      <w:r>
        <w:rPr>
          <w:color w:val="4D4D4F"/>
          <w:spacing w:val="-2"/>
        </w:rPr>
        <w:t> </w:t>
      </w:r>
      <w:r>
        <w:rPr>
          <w:color w:val="4D4D4F"/>
        </w:rPr>
        <w:t>the</w:t>
      </w:r>
      <w:r>
        <w:rPr>
          <w:color w:val="4D4D4F"/>
          <w:spacing w:val="-2"/>
        </w:rPr>
        <w:t> </w:t>
      </w:r>
      <w:r>
        <w:rPr>
          <w:color w:val="4D4D4F"/>
        </w:rPr>
        <w:t>durability</w:t>
      </w:r>
      <w:r>
        <w:rPr>
          <w:color w:val="4D4D4F"/>
          <w:spacing w:val="-2"/>
        </w:rPr>
        <w:t> </w:t>
      </w:r>
      <w:r>
        <w:rPr>
          <w:color w:val="4D4D4F"/>
        </w:rPr>
        <w:t>of</w:t>
      </w:r>
      <w:r>
        <w:rPr>
          <w:color w:val="4D4D4F"/>
          <w:spacing w:val="-2"/>
        </w:rPr>
        <w:t> </w:t>
      </w:r>
      <w:r>
        <w:rPr>
          <w:color w:val="4D4D4F"/>
        </w:rPr>
        <w:t>the</w:t>
      </w:r>
      <w:r>
        <w:rPr>
          <w:color w:val="4D4D4F"/>
          <w:spacing w:val="-2"/>
        </w:rPr>
        <w:t> </w:t>
      </w:r>
      <w:r>
        <w:rPr>
          <w:color w:val="4D4D4F"/>
        </w:rPr>
        <w:t>recovery</w:t>
      </w:r>
      <w:r>
        <w:rPr>
          <w:color w:val="4D4D4F"/>
          <w:spacing w:val="-2"/>
        </w:rPr>
        <w:t> </w:t>
      </w:r>
      <w:r>
        <w:rPr>
          <w:color w:val="4D4D4F"/>
        </w:rPr>
        <w:t>(</w:t>
      </w:r>
      <w:r>
        <w:rPr>
          <w:b/>
          <w:color w:val="4D4D4F"/>
        </w:rPr>
        <w:t>Chart</w:t>
      </w:r>
      <w:r>
        <w:rPr>
          <w:b/>
          <w:color w:val="4D4D4F"/>
          <w:spacing w:val="-2"/>
        </w:rPr>
        <w:t> </w:t>
      </w:r>
      <w:r>
        <w:rPr>
          <w:b/>
          <w:color w:val="4D4D4F"/>
        </w:rPr>
        <w:t>1</w:t>
      </w:r>
      <w:r>
        <w:rPr>
          <w:color w:val="4D4D4F"/>
        </w:rPr>
        <w:t>,</w:t>
      </w:r>
      <w:r>
        <w:rPr>
          <w:color w:val="4D4D4F"/>
          <w:spacing w:val="-2"/>
        </w:rPr>
        <w:t> </w:t>
      </w:r>
      <w:r>
        <w:rPr>
          <w:b/>
          <w:color w:val="4D4D4F"/>
        </w:rPr>
        <w:t>Box</w:t>
      </w:r>
      <w:r>
        <w:rPr>
          <w:b/>
          <w:color w:val="4D4D4F"/>
          <w:spacing w:val="-2"/>
        </w:rPr>
        <w:t> </w:t>
      </w:r>
      <w:r>
        <w:rPr>
          <w:b/>
          <w:color w:val="4D4D4F"/>
        </w:rPr>
        <w:t>1</w:t>
      </w:r>
      <w:r>
        <w:rPr>
          <w:color w:val="4D4D4F"/>
        </w:rPr>
        <w:t>).</w:t>
      </w:r>
      <w:r>
        <w:rPr>
          <w:color w:val="4D4D4F"/>
          <w:spacing w:val="-2"/>
        </w:rPr>
        <w:t> </w:t>
      </w:r>
      <w:r>
        <w:rPr>
          <w:color w:val="4D4D4F"/>
        </w:rPr>
        <w:t>Widespread</w:t>
      </w:r>
      <w:r>
        <w:rPr>
          <w:color w:val="4D4D4F"/>
          <w:spacing w:val="-2"/>
        </w:rPr>
        <w:t> </w:t>
      </w:r>
      <w:r>
        <w:rPr>
          <w:color w:val="4D4D4F"/>
        </w:rPr>
        <w:t>immunity</w:t>
      </w:r>
      <w:r>
        <w:rPr>
          <w:color w:val="4D4D4F"/>
          <w:spacing w:val="-2"/>
        </w:rPr>
        <w:t> </w:t>
      </w:r>
      <w:r>
        <w:rPr>
          <w:color w:val="4D4D4F"/>
        </w:rPr>
        <w:t>will,</w:t>
      </w:r>
      <w:r>
        <w:rPr>
          <w:color w:val="4D4D4F"/>
          <w:spacing w:val="-53"/>
        </w:rPr>
        <w:t> </w:t>
      </w:r>
      <w:r>
        <w:rPr>
          <w:color w:val="4D4D4F"/>
        </w:rPr>
        <w:t>however,</w:t>
      </w:r>
      <w:r>
        <w:rPr>
          <w:color w:val="4D4D4F"/>
          <w:spacing w:val="-4"/>
        </w:rPr>
        <w:t> </w:t>
      </w:r>
      <w:r>
        <w:rPr>
          <w:color w:val="4D4D4F"/>
        </w:rPr>
        <w:t>take</w:t>
      </w:r>
      <w:r>
        <w:rPr>
          <w:color w:val="4D4D4F"/>
          <w:spacing w:val="-4"/>
        </w:rPr>
        <w:t> </w:t>
      </w:r>
      <w:r>
        <w:rPr>
          <w:color w:val="4D4D4F"/>
        </w:rPr>
        <w:t>longer</w:t>
      </w:r>
      <w:r>
        <w:rPr>
          <w:color w:val="4D4D4F"/>
          <w:spacing w:val="-4"/>
        </w:rPr>
        <w:t> </w:t>
      </w:r>
      <w:r>
        <w:rPr>
          <w:color w:val="4D4D4F"/>
        </w:rPr>
        <w:t>to</w:t>
      </w:r>
      <w:r>
        <w:rPr>
          <w:color w:val="4D4D4F"/>
          <w:spacing w:val="-4"/>
        </w:rPr>
        <w:t> </w:t>
      </w:r>
      <w:r>
        <w:rPr>
          <w:color w:val="4D4D4F"/>
        </w:rPr>
        <w:t>achieve</w:t>
      </w:r>
      <w:r>
        <w:rPr>
          <w:color w:val="4D4D4F"/>
          <w:spacing w:val="-4"/>
        </w:rPr>
        <w:t> </w:t>
      </w:r>
      <w:r>
        <w:rPr>
          <w:color w:val="4D4D4F"/>
        </w:rPr>
        <w:t>in</w:t>
      </w:r>
      <w:r>
        <w:rPr>
          <w:color w:val="4D4D4F"/>
          <w:spacing w:val="-4"/>
        </w:rPr>
        <w:t> </w:t>
      </w:r>
      <w:r>
        <w:rPr>
          <w:color w:val="4D4D4F"/>
        </w:rPr>
        <w:t>emerging-market</w:t>
      </w:r>
      <w:r>
        <w:rPr>
          <w:color w:val="4D4D4F"/>
          <w:spacing w:val="-4"/>
        </w:rPr>
        <w:t> </w:t>
      </w:r>
      <w:r>
        <w:rPr>
          <w:color w:val="4D4D4F"/>
        </w:rPr>
        <w:t>economies</w:t>
      </w:r>
      <w:r>
        <w:rPr>
          <w:color w:val="4D4D4F"/>
          <w:spacing w:val="-4"/>
        </w:rPr>
        <w:t> </w:t>
      </w:r>
      <w:r>
        <w:rPr>
          <w:color w:val="4D4D4F"/>
        </w:rPr>
        <w:t>(EMEs).</w:t>
      </w:r>
    </w:p>
    <w:p>
      <w:pPr>
        <w:pStyle w:val="BodyText"/>
        <w:spacing w:line="249" w:lineRule="auto" w:before="5"/>
        <w:ind w:left="2020" w:right="2234"/>
      </w:pPr>
      <w:r>
        <w:rPr>
          <w:color w:val="4D4D4F"/>
        </w:rPr>
        <w:t>Against this backdrop, the health and economic implications of variants are</w:t>
      </w:r>
      <w:r>
        <w:rPr>
          <w:color w:val="4D4D4F"/>
          <w:spacing w:val="-53"/>
        </w:rPr>
        <w:t> </w:t>
      </w:r>
      <w:r>
        <w:rPr>
          <w:color w:val="4D4D4F"/>
        </w:rPr>
        <w:t>an important and growing source of</w:t>
      </w:r>
      <w:r>
        <w:rPr>
          <w:color w:val="4D4D4F"/>
          <w:spacing w:val="1"/>
        </w:rPr>
        <w:t> </w:t>
      </w:r>
      <w:r>
        <w:rPr>
          <w:color w:val="4D4D4F"/>
        </w:rPr>
        <w:t>uncertainty for the global economy.</w:t>
      </w:r>
    </w:p>
    <w:p>
      <w:pPr>
        <w:pStyle w:val="BodyText"/>
        <w:spacing w:before="5"/>
        <w:rPr>
          <w:sz w:val="17"/>
        </w:rPr>
      </w:pPr>
      <w:r>
        <w:rPr/>
        <w:pict>
          <v:shape style="position:absolute;margin-left:45pt;margin-top:11.233025pt;width:522pt;height:.1pt;mso-position-horizontal-relative:page;mso-position-vertical-relative:paragraph;z-index:-15724544;mso-wrap-distance-left:0;mso-wrap-distance-right:0" id="docshape13" coordorigin="900,225" coordsize="10440,0" path="m900,225l11340,225e" filled="false" stroked="true" strokeweight=".75pt" strokecolor="#006974">
            <v:path arrowok="t"/>
            <v:stroke dashstyle="solid"/>
            <w10:wrap type="topAndBottom"/>
          </v:shape>
        </w:pict>
      </w:r>
    </w:p>
    <w:p>
      <w:pPr>
        <w:spacing w:before="140"/>
        <w:ind w:left="240" w:right="0" w:firstLine="0"/>
        <w:jc w:val="left"/>
        <w:rPr>
          <w:b/>
          <w:sz w:val="18"/>
        </w:rPr>
      </w:pPr>
      <w:r>
        <w:rPr>
          <w:b/>
          <w:color w:val="006974"/>
          <w:spacing w:val="-3"/>
          <w:sz w:val="18"/>
        </w:rPr>
        <w:t>Chart</w:t>
      </w:r>
      <w:r>
        <w:rPr>
          <w:b/>
          <w:color w:val="006974"/>
          <w:spacing w:val="-5"/>
          <w:sz w:val="18"/>
        </w:rPr>
        <w:t> </w:t>
      </w:r>
      <w:r>
        <w:rPr>
          <w:b/>
          <w:color w:val="006974"/>
          <w:spacing w:val="-3"/>
          <w:sz w:val="18"/>
        </w:rPr>
        <w:t>1:</w:t>
      </w:r>
      <w:r>
        <w:rPr>
          <w:b/>
          <w:color w:val="006974"/>
          <w:spacing w:val="38"/>
          <w:sz w:val="18"/>
        </w:rPr>
        <w:t> </w:t>
      </w:r>
      <w:r>
        <w:rPr>
          <w:b/>
          <w:spacing w:val="-3"/>
          <w:sz w:val="18"/>
        </w:rPr>
        <w:t>COVID-19</w:t>
      </w:r>
      <w:r>
        <w:rPr>
          <w:b/>
          <w:spacing w:val="-9"/>
          <w:sz w:val="18"/>
        </w:rPr>
        <w:t> </w:t>
      </w:r>
      <w:r>
        <w:rPr>
          <w:b/>
          <w:spacing w:val="-3"/>
          <w:sz w:val="18"/>
        </w:rPr>
        <w:t>cases</w:t>
      </w:r>
      <w:r>
        <w:rPr>
          <w:b/>
          <w:spacing w:val="-9"/>
          <w:sz w:val="18"/>
        </w:rPr>
        <w:t> </w:t>
      </w:r>
      <w:r>
        <w:rPr>
          <w:b/>
          <w:spacing w:val="-3"/>
          <w:sz w:val="18"/>
        </w:rPr>
        <w:t>are</w:t>
      </w:r>
      <w:r>
        <w:rPr>
          <w:b/>
          <w:spacing w:val="-9"/>
          <w:sz w:val="18"/>
        </w:rPr>
        <w:t> </w:t>
      </w:r>
      <w:r>
        <w:rPr>
          <w:b/>
          <w:spacing w:val="-3"/>
          <w:sz w:val="18"/>
        </w:rPr>
        <w:t>low</w:t>
      </w:r>
      <w:r>
        <w:rPr>
          <w:b/>
          <w:spacing w:val="-9"/>
          <w:sz w:val="18"/>
        </w:rPr>
        <w:t> </w:t>
      </w:r>
      <w:r>
        <w:rPr>
          <w:b/>
          <w:spacing w:val="-3"/>
          <w:sz w:val="18"/>
        </w:rPr>
        <w:t>in</w:t>
      </w:r>
      <w:r>
        <w:rPr>
          <w:b/>
          <w:spacing w:val="-9"/>
          <w:sz w:val="18"/>
        </w:rPr>
        <w:t> </w:t>
      </w:r>
      <w:r>
        <w:rPr>
          <w:b/>
          <w:spacing w:val="-3"/>
          <w:sz w:val="18"/>
        </w:rPr>
        <w:t>most</w:t>
      </w:r>
      <w:r>
        <w:rPr>
          <w:b/>
          <w:spacing w:val="-9"/>
          <w:sz w:val="18"/>
        </w:rPr>
        <w:t> </w:t>
      </w:r>
      <w:r>
        <w:rPr>
          <w:b/>
          <w:spacing w:val="-3"/>
          <w:sz w:val="18"/>
        </w:rPr>
        <w:t>advanced</w:t>
      </w:r>
      <w:r>
        <w:rPr>
          <w:b/>
          <w:spacing w:val="-9"/>
          <w:sz w:val="18"/>
        </w:rPr>
        <w:t> </w:t>
      </w:r>
      <w:r>
        <w:rPr>
          <w:b/>
          <w:spacing w:val="-3"/>
          <w:sz w:val="18"/>
        </w:rPr>
        <w:t>economies,</w:t>
      </w:r>
      <w:r>
        <w:rPr>
          <w:b/>
          <w:spacing w:val="-9"/>
          <w:sz w:val="18"/>
        </w:rPr>
        <w:t> </w:t>
      </w:r>
      <w:r>
        <w:rPr>
          <w:b/>
          <w:spacing w:val="-2"/>
          <w:sz w:val="18"/>
        </w:rPr>
        <w:t>and</w:t>
      </w:r>
      <w:r>
        <w:rPr>
          <w:b/>
          <w:spacing w:val="-9"/>
          <w:sz w:val="18"/>
        </w:rPr>
        <w:t> </w:t>
      </w:r>
      <w:r>
        <w:rPr>
          <w:b/>
          <w:spacing w:val="-2"/>
          <w:sz w:val="18"/>
        </w:rPr>
        <w:t>vaccination</w:t>
      </w:r>
      <w:r>
        <w:rPr>
          <w:b/>
          <w:spacing w:val="-9"/>
          <w:sz w:val="18"/>
        </w:rPr>
        <w:t> </w:t>
      </w:r>
      <w:r>
        <w:rPr>
          <w:b/>
          <w:spacing w:val="-2"/>
          <w:sz w:val="18"/>
        </w:rPr>
        <w:t>coverage</w:t>
      </w:r>
      <w:r>
        <w:rPr>
          <w:b/>
          <w:spacing w:val="-9"/>
          <w:sz w:val="18"/>
        </w:rPr>
        <w:t> </w:t>
      </w:r>
      <w:r>
        <w:rPr>
          <w:b/>
          <w:spacing w:val="-2"/>
          <w:sz w:val="18"/>
        </w:rPr>
        <w:t>is</w:t>
      </w:r>
      <w:r>
        <w:rPr>
          <w:b/>
          <w:spacing w:val="-9"/>
          <w:sz w:val="18"/>
        </w:rPr>
        <w:t> </w:t>
      </w:r>
      <w:r>
        <w:rPr>
          <w:b/>
          <w:spacing w:val="-2"/>
          <w:sz w:val="18"/>
        </w:rPr>
        <w:t>rising</w:t>
      </w:r>
    </w:p>
    <w:p>
      <w:pPr>
        <w:spacing w:after="0"/>
        <w:jc w:val="left"/>
        <w:rPr>
          <w:sz w:val="18"/>
        </w:rPr>
        <w:sectPr>
          <w:headerReference w:type="default" r:id="rId13"/>
          <w:pgSz w:w="12240" w:h="15840"/>
          <w:pgMar w:header="791" w:footer="0" w:top="1220" w:bottom="280" w:left="660" w:right="680"/>
          <w:pgNumType w:start="1"/>
        </w:sectPr>
      </w:pPr>
    </w:p>
    <w:p>
      <w:pPr>
        <w:pStyle w:val="BodyText"/>
        <w:spacing w:before="9"/>
        <w:rPr>
          <w:b/>
          <w:sz w:val="14"/>
        </w:rPr>
      </w:pPr>
    </w:p>
    <w:p>
      <w:pPr>
        <w:pStyle w:val="ListParagraph"/>
        <w:numPr>
          <w:ilvl w:val="0"/>
          <w:numId w:val="3"/>
        </w:numPr>
        <w:tabs>
          <w:tab w:pos="399" w:val="left" w:leader="none"/>
        </w:tabs>
        <w:spacing w:line="240" w:lineRule="auto" w:before="1" w:after="0"/>
        <w:ind w:left="398" w:right="0" w:hanging="159"/>
        <w:jc w:val="left"/>
        <w:rPr>
          <w:sz w:val="14"/>
        </w:rPr>
      </w:pPr>
      <w:r>
        <w:rPr>
          <w:color w:val="4D4D4F"/>
          <w:sz w:val="14"/>
        </w:rPr>
        <w:t>Daily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new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cases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per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million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people,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7-day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moving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average</w:t>
      </w:r>
    </w:p>
    <w:p>
      <w:pPr>
        <w:spacing w:line="240" w:lineRule="auto" w:before="0"/>
        <w:rPr>
          <w:sz w:val="16"/>
        </w:rPr>
      </w:pPr>
      <w:r>
        <w:rPr/>
        <w:br w:type="column"/>
      </w:r>
      <w:r>
        <w:rPr>
          <w:sz w:val="16"/>
        </w:rPr>
      </w:r>
    </w:p>
    <w:p>
      <w:pPr>
        <w:pStyle w:val="BodyText"/>
        <w:spacing w:before="8"/>
        <w:rPr>
          <w:sz w:val="23"/>
        </w:rPr>
      </w:pPr>
    </w:p>
    <w:p>
      <w:pPr>
        <w:spacing w:before="1"/>
        <w:ind w:left="0" w:right="0" w:firstLine="0"/>
        <w:jc w:val="right"/>
        <w:rPr>
          <w:sz w:val="14"/>
        </w:rPr>
      </w:pPr>
      <w:r>
        <w:rPr>
          <w:sz w:val="14"/>
        </w:rPr>
        <w:t>Number</w:t>
      </w:r>
      <w:r>
        <w:rPr>
          <w:spacing w:val="-1"/>
          <w:sz w:val="14"/>
        </w:rPr>
        <w:t> </w:t>
      </w:r>
      <w:r>
        <w:rPr>
          <w:sz w:val="14"/>
        </w:rPr>
        <w:t>of cases</w:t>
      </w:r>
    </w:p>
    <w:p>
      <w:pPr>
        <w:spacing w:before="52"/>
        <w:ind w:left="0" w:right="0" w:firstLine="0"/>
        <w:jc w:val="right"/>
        <w:rPr>
          <w:sz w:val="14"/>
        </w:rPr>
      </w:pPr>
      <w:r>
        <w:rPr/>
        <w:pict>
          <v:group style="position:absolute;margin-left:45.017101pt;margin-top:5.478505pt;width:232.75pt;height:139.9pt;mso-position-horizontal-relative:page;mso-position-vertical-relative:paragraph;z-index:15740416" id="docshapegroup14" coordorigin="900,110" coordsize="4655,2798">
            <v:line style="position:absolute" from="5547,2895" to="5547,135" stroked="true" strokeweight=".75pt" strokecolor="#000000">
              <v:stroke dashstyle="solid"/>
            </v:line>
            <v:shape style="position:absolute;left:5467;top:135;width:80;height:2760" id="docshape15" coordorigin="5467,135" coordsize="80,2760" path="m5467,2895l5547,2895m5467,2343l5547,2343m5467,1791l5547,1791m5467,1239l5547,1239m5467,687l5547,687m5467,135l5547,135e" filled="false" stroked="true" strokeweight=".75pt" strokecolor="#000000">
              <v:path arrowok="t"/>
              <v:stroke dashstyle="solid"/>
            </v:shape>
            <v:line style="position:absolute" from="908,2895" to="908,135" stroked="true" strokeweight=".75pt" strokecolor="#000000">
              <v:stroke dashstyle="solid"/>
            </v:line>
            <v:shape style="position:absolute;left:907;top:135;width:80;height:2760" id="docshape16" coordorigin="908,135" coordsize="80,2760" path="m908,2895l988,2895m908,2343l988,2343m908,1791l988,1791m908,1239l988,1239m908,687l988,687m908,135l988,135e" filled="false" stroked="true" strokeweight=".75pt" strokecolor="#000000">
              <v:path arrowok="t"/>
              <v:stroke dashstyle="solid"/>
            </v:shape>
            <v:line style="position:absolute" from="908,2895" to="5547,2895" stroked="true" strokeweight=".75pt" strokecolor="#000000">
              <v:stroke dashstyle="solid"/>
            </v:line>
            <v:shape style="position:absolute;left:1021;top:2815;width:4260;height:80" id="docshape17" coordorigin="1021,2815" coordsize="4260,80" path="m1263,2855l1263,2895m1489,2855l1489,2895m1730,2855l1730,2895m1964,2855l1964,2895m2205,2855l2205,2895m2439,2855l2439,2895m2680,2855l2680,2895m2921,2855l2921,2895m3156,2855l3156,2895m3396,2855l3396,2895m3631,2855l3631,2895m4113,2855l4113,2895m4331,2855l4331,2895m4572,2855l4572,2895m4807,2855l4807,2895m5048,2855l5048,2895m5281,2855l5281,2895m1021,2815l1021,2895m3872,2815l3872,2895e" filled="false" stroked="true" strokeweight=".75pt" strokecolor="#000000">
              <v:path arrowok="t"/>
              <v:stroke dashstyle="solid"/>
            </v:shape>
            <v:shape style="position:absolute;left:1730;top:2754;width:3614;height:140" id="docshape18" coordorigin="1730,2755" coordsize="3614,140" path="m1730,2893l1738,2892,1746,2892,1754,2890,1762,2890,1769,2889,1777,2889,1785,2889,1793,2888,1801,2887,1808,2886,1816,2885,1824,2884,1871,2884,1879,2885,1887,2885,1894,2885,1902,2885,1910,2885,1917,2886,1924,2886,1932,2887,1940,2888,1948,2888,1956,2888,1963,2889,1971,2890,1979,2890,1987,2890,1995,2890,2002,2890,2010,2892,2018,2892,2026,2892,2034,2893,2042,2893,2049,2894,2057,2894,2112,2894,2120,2895,2314,2895,2321,2894,2439,2894,2446,2893,2454,2893,2462,2893,2470,2892,2478,2892,2486,2892,2493,2890,2501,2890,2509,2890,2517,2889,2525,2889,2532,2889,2540,2888,2548,2888,2556,2887,2564,2887,2571,2886,2579,2886,2587,2885,2595,2884,2603,2884,2611,2883,2618,2882,2626,2881,2634,2881,2642,2881,2650,2880,2657,2878,2665,2876,2673,2875,2681,2873,2689,2873,2697,2869,2703,2868,2711,2866,2719,2866,2726,2866,2734,2865,2742,2864,2750,2866,2758,2868,2766,2868,2773,2868,2781,2870,2789,2870,2797,2871,2805,2872,2812,2871,2820,2873,2828,2873,2836,2872,2844,2873,2851,2873,2859,2874,2867,2875,2875,2876,2883,2876,2891,2877,2898,2877,2906,2878,2914,2878,2922,2880,2930,2880,2937,2880,2945,2881,2953,2882,2961,2883,2969,2883,2976,2884,2984,2884,2992,2884,3062,2884,3070,2885,3078,2885,3086,2885,3094,2885,3100,2886,3139,2886,3147,2885,3155,2884,3163,2884,3171,2884,3178,2884,3186,2884,3194,2884,3202,2884,3210,2885,3217,2885,3225,2885,3233,2884,3335,2884,3342,2883,3350,2883,3358,2883,3366,2883,3374,2882,3381,2882,3389,2882,3397,2881,3405,2881,3413,2881,3421,2881,3428,2880,3436,2880,3444,2878,3452,2877,3460,2876,3467,2874,3475,2873,3483,2871,3490,2869,3497,2868,3505,2865,3513,2864,3521,2863,3529,2862,3536,2860,3544,2858,3552,2855,3560,2853,3568,2851,3575,2850,3583,2850,3591,2851,3599,2851,3607,2851,3615,2850,3622,2851,3630,2850,3638,2849,3646,2847,3654,2847,3661,2847,3669,2848,3677,2848,3685,2848,3693,2848,3700,2847,3708,2845,3716,2843,3724,2842,3732,2840,3740,2839,3747,2839,3755,2838,3763,2838,3771,2837,3779,2838,3786,2837,3794,2837,3802,2836,3810,2836,3818,2834,3825,2831,3833,2829,3841,2828,3849,2826,3857,2823,3865,2821,3872,2819,3880,2819,3887,2822,3895,2822,3941,2771,3949,2761,3957,2758,3965,2756,3973,2758,3980,2759,3988,2763,3996,2766,4004,2766,4012,2765,4020,2764,4027,2763,4035,2766,4043,2770,4051,2776,4059,2782,4066,2790,4074,2796,4082,2801,4090,2806,4098,2812,4105,2814,4113,2818,4121,2823,4129,2826,4137,2830,4145,2835,4152,2839,4160,2843,4168,2847,4176,2848,4184,2851,4191,2853,4199,2855,4207,2859,4215,2861,4223,2862,4230,2861,4238,2862,4246,2863,4254,2863,4262,2864,4270,2864,4277,2865,4284,2869,4292,2869,4299,2870,4307,2872,4315,2873,4323,2873,4331,2873,4339,2873,4346,2874,4354,2874,4362,2873,4370,2873,4378,2873,4385,2873,4393,2873,4401,2873,4409,2872,4417,2872,4425,2872,4432,2871,4440,2871,4448,2871,4456,2871,4464,2870,4471,2870,4479,2869,4487,2869,4495,2868,4503,2868,4510,2866,4518,2865,4526,2864,4534,2862,4542,2861,4550,2859,4557,2857,4565,2854,4573,2852,4581,2850,4589,2848,4596,2846,4604,2843,4612,2841,4620,2841,4628,2839,4635,2837,4643,2835,4651,2831,4659,2830,4667,2829,4673,2825,4681,2823,4689,2819,4697,2816,4704,2813,4712,2810,4720,2806,4728,2804,4736,2801,4744,2799,4751,2796,4759,2795,4767,2793,4775,2791,4783,2790,4790,2788,4798,2787,4806,2788,4814,2787,4822,2783,4829,2781,4837,2781,4845,2787,4853,2789,4861,2787,4869,2784,4876,2780,4884,2777,4892,2774,4900,2764,4908,2757,4915,2755,4923,2756,4931,2761,4939,2765,4947,2768,4954,2772,4962,2776,4970,2778,4978,2782,4986,2784,4994,2790,5001,2793,5009,2798,5017,2803,5025,2806,5033,2811,5040,2816,5048,2818,5056,2822,5064,2826,5070,2829,5078,2835,5086,2837,5094,2840,5102,2842,5109,2845,5117,2847,5125,2849,5133,2851,5141,2853,5149,2855,5156,2857,5164,2858,5172,2860,5180,2861,5188,2862,5195,2864,5203,2864,5211,2864,5219,2864,5227,2864,5234,2864,5242,2863,5281,2863,5289,2862,5297,2862,5305,2861,5313,2861,5320,2861,5328,2860,5336,2859,5344,2858e" filled="false" stroked="true" strokeweight="1.25pt" strokecolor="#ffd400">
              <v:path arrowok="t"/>
              <v:stroke dashstyle="solid"/>
            </v:shape>
            <v:shape style="position:absolute;left:1566;top:392;width:3778;height:2500" id="docshape19" coordorigin="1566,393" coordsize="3778,2500" path="m1566,2893l1574,2892,1582,2889,1590,2886,1597,2884,1605,2883,1613,2881,1621,2877,1629,2875,1637,2871,1644,2868,1652,2863,1660,2859,1668,2853,1676,2843,1683,2834,1691,2824,1699,2812,1707,2801,1715,2791,1722,2782,1730,2771,1738,2758,1746,2745,1754,2735,1762,2725,1769,2719,1777,2714,1785,2708,1793,2702,1801,2701,1808,2701,1816,2706,1824,2708,1832,2708,1840,2714,1847,2721,1855,2722,1863,2720,1871,2716,1879,2709,1887,2707,1894,2704,1902,2700,1910,2698,1916,2698,1924,2698,1932,2704,1940,2706,1948,2707,1956,2707,1963,2708,1971,2709,1979,2710,1987,2713,1995,2716,2002,2723,2010,2730,2018,2739,2026,2746,2034,2756,2042,2762,2049,2766,2057,2765,2065,2766,2073,2769,2081,2776,2088,2779,2096,2780,2104,2782,2112,2789,2120,2790,2127,2794,2135,2794,2143,2796,2151,2800,2159,2803,2167,2809,2174,2816,2182,2822,2190,2826,2198,2829,2206,2831,2213,2834,2221,2835,2229,2836,2237,2838,2245,2841,2252,2843,2260,2846,2268,2848,2276,2850,2284,2851,2292,2852,2299,2854,2306,2854,2314,2853,2321,2853,2329,2853,2337,2853,2345,2854,2353,2854,2361,2856,2368,2857,2376,2858,2384,2859,2392,2860,2400,2861,2407,2863,2415,2864,2423,2864,2431,2866,2439,2866,2446,2869,2454,2869,2462,2870,2470,2871,2478,2872,2486,2871,2493,2871,2501,2872,2509,2871,2517,2871,2525,2871,2532,2871,2540,2872,2548,2871,2556,2871,2564,2871,2571,2871,2579,2870,2587,2870,2595,2870,2603,2869,2611,2869,2618,2869,2626,2868,2634,2866,2642,2866,2650,2866,2657,2865,2665,2865,2673,2864,2681,2863,2689,2864,2697,2863,2703,2863,2711,2862,2719,2862,2726,2861,2734,2861,2742,2859,2750,2858,2758,2858,2766,2856,2773,2853,2781,2852,2789,2852,2797,2851,2805,2851,2812,2851,2820,2852,2828,2853,2836,2853,2844,2851,2851,2851,2859,2850,2867,2849,2875,2849,2883,2848,2891,2848,2898,2847,2906,2845,2914,2842,2922,2840,2930,2839,2937,2834,2945,2824,2953,2815,2961,2806,2969,2799,2976,2791,2984,2777,2992,2771,3000,2769,3008,2766,3016,2765,3023,2764,3031,2766,3039,2768,3047,2767,3055,2762,3062,2755,3070,2745,3078,2733,3086,2714,3094,2701,3100,2684,3108,2669,3116,2651,3124,2638,3131,2627,3139,2617,3147,2592,3155,2569,3163,2537,3170,2505,3178,2467,3186,2439,3194,2411,3202,2372,3210,2333,3217,2299,3225,2270,3233,2258,3241,2252,3249,2250,3256,2234,3264,2223,3272,2215,3280,2214,3288,2202,3296,2189,3303,2177,3311,2141,3327,2070,3350,2011,3366,1996,3374,2003,3381,2014,3389,2014,3397,2006,3405,2005,3413,2005,3421,1976,3428,1967,3436,1967,3444,1965,3452,1960,3460,1948,3467,1924,3475,1926,3483,1917,3490,1895,3497,1890,3505,1886,3513,1889,3521,1912,3529,1938,3536,1964,3544,2002,3552,2041,3560,2083,3568,2115,3575,2141,3583,2187,3591,2226,3615,2283,3638,2301,3646,2301,3654,2302,3661,2296,3669,2289,3677,2278,3700,2217,3716,2146,3724,2097,3732,2059,3740,2009,3747,1931,3755,1855,3763,1777,3771,1711,3779,1642,3786,1608,3794,1547,3802,1474,3810,1405,3818,1362,3825,1374,3833,1501,3841,1412,3849,1323,3857,1333,3865,1124,3872,957,3880,834,3887,732,3895,615,3902,571,3910,393,3918,488,3926,567,3934,572,3941,484,3949,607,3957,717,3965,829,3973,921,3980,991,3988,1046,3996,1085,4004,1135,4012,1179,4020,1251,4027,1309,4035,1369,4043,1431,4051,1495,4059,1546,4066,1614,4074,1700,4082,1773,4090,1829,4098,1873,4105,1918,4113,1948,4121,1958,4129,2003,4145,2082,4160,2153,4176,2203,4184,2242,4199,2311,4223,2382,4246,2413,4254,2425,4262,2432,4270,2442,4277,2447,4284,2452,4292,2470,4299,2487,4307,2506,4315,2526,4323,2549,4331,2568,4339,2587,4346,2612,4354,2628,4362,2642,4370,2654,4378,2662,4385,2663,4393,2666,4401,2667,4409,2670,4417,2670,4424,2670,4432,2667,4440,2670,4448,2670,4456,2670,4464,2673,4471,2675,4479,2676,4487,2680,4495,2681,4503,2675,4510,2677,4518,2680,4526,2678,4534,2678,4542,2682,4550,2685,4557,2688,4565,2700,4573,2710,4581,2723,4589,2734,4596,2745,4604,2753,4612,2767,4620,2776,4628,2779,4635,2784,4643,2790,4651,2800,4659,2804,4667,2796,4673,2796,4681,2800,4689,2801,4697,2799,4704,2791,4712,2790,4720,2793,4728,2793,4736,2794,4744,2793,4751,2794,4759,2794,4767,2795,4775,2801,4783,2800,4790,2802,4798,2803,4806,2805,4814,2805,4822,2806,4829,2809,4837,2813,4845,2813,4853,2812,4861,2811,4869,2811,4876,2810,4884,2805,4892,2803,4900,2802,4908,2802,4915,2803,4923,2809,4931,2818,4939,2833,4947,2833,4954,2834,4962,2834,4970,2830,4978,2823,4986,2811,4994,2796,5001,2796,5009,2792,5017,2788,5025,2780,5033,2776,5040,2770,5048,2765,5056,2760,5064,2753,5070,2743,5078,2730,5086,2716,5094,2704,5102,2690,5109,2673,5117,2655,5125,2643,5133,2633,5141,2622,5149,2610,5156,2598,5164,2589,5172,2580,5180,2559,5188,2545,5195,2531,5203,2520,5211,2504,5219,2481,5227,2440,5234,2405,5242,2376,5250,2330,5258,2298,5266,2226,5274,2176,5281,2119,5289,2055,5297,1989,5305,1950,5313,1897,5320,1871,5328,1824,5336,1785,5344,1760e" filled="false" stroked="true" strokeweight="1.25pt" strokecolor="#cc94c2">
              <v:path arrowok="t"/>
              <v:stroke dashstyle="solid"/>
            </v:shape>
            <v:shape style="position:absolute;left:1745;top:2515;width:3598;height:378" id="docshape20" coordorigin="1746,2516" coordsize="3598,378" path="m1746,2893l1754,2893,1762,2893,1769,2893,1777,2892,1785,2892,1793,2890,1801,2889,1808,2889,1816,2888,1824,2888,1832,2887,1840,2887,1847,2887,1855,2887,1863,2886,1871,2886,1879,2885,1887,2884,1894,2884,1902,2883,1910,2881,1916,2878,1924,2877,1932,2876,1940,2875,1948,2874,1956,2873,1963,2873,1971,2872,1979,2871,1987,2870,1995,2869,2002,2866,2010,2866,2018,2865,2026,2863,2034,2862,2042,2860,2049,2860,2057,2860,2065,2858,2073,2857,2081,2856,2088,2853,2096,2853,2104,2851,2112,2848,2120,2846,2127,2845,2135,2842,2143,2841,2151,2838,2159,2836,2167,2835,2174,2833,2182,2829,2190,2828,2198,2827,2206,2828,2213,2827,2221,2826,2229,2825,2237,2824,2245,2821,2252,2817,2260,2815,2268,2814,2276,2813,2284,2812,2292,2809,2299,2807,2306,2805,2314,2805,2321,2803,2329,2802,2337,2801,2345,2801,2353,2798,2361,2799,2368,2795,2376,2791,2384,2788,2392,2782,2400,2781,2407,2779,2415,2778,2423,2779,2431,2783,2439,2786,2446,2788,2454,2788,2462,2786,2470,2781,2478,2774,2486,2771,2493,2768,2501,2766,2509,2762,2517,2760,2525,2759,2532,2763,2540,2763,2548,2764,2556,2762,2564,2764,2571,2766,2579,2765,2587,2760,2595,2758,2603,2756,2611,2757,2618,2757,2626,2752,2634,2751,2642,2753,2650,2753,2657,2753,2665,2752,2673,2753,2681,2755,2689,2752,2697,2743,2703,2745,2711,2746,2719,2749,2726,2748,2734,2752,2742,2757,2750,2767,2758,2768,2766,2766,2773,2764,2781,2765,2789,2763,2797,2766,2805,2766,2812,2766,2820,2772,2828,2776,2836,2776,2844,2778,2851,2777,2859,2777,2867,2778,2875,2778,2883,2780,2891,2781,2898,2783,2906,2784,2914,2786,2922,2786,2930,2784,2937,2780,2945,2781,2953,2781,2961,2780,2969,2779,2976,2778,2984,2778,2992,2781,3000,2782,3008,2786,3016,2787,3023,2789,3031,2789,3039,2790,3047,2791,3055,2792,3062,2798,3070,2801,3078,2802,3086,2805,3094,2806,3100,2806,3108,2805,3116,2799,3124,2796,3131,2795,3139,2794,3147,2793,3155,2793,3163,2793,3170,2794,3178,2795,3186,2798,3194,2799,3202,2799,3210,2799,3217,2800,3225,2722,3233,2720,3241,2721,3249,2723,3256,2722,3264,2723,3272,2724,3280,2801,3288,2796,3296,2794,3303,2791,3311,2791,3319,2786,3327,2778,3335,2774,3342,2775,3350,2772,3358,2772,3366,2770,3374,2770,3381,2774,3389,2776,3397,2778,3405,2778,3413,2777,3421,2779,3428,2780,3436,2782,3444,2783,3452,2783,3460,2781,3467,2777,3475,2772,3483,2771,3490,2764,3497,2764,3505,2765,3513,2768,3521,2776,3529,2782,3536,2794,3544,2806,3552,2810,3560,2807,3568,2804,3575,2787,3583,2771,3591,2744,3599,2724,3607,2713,3615,2696,3622,2685,3630,2694,3638,2697,3646,2704,3654,2700,3661,2692,3669,2692,3677,2686,3685,2683,3693,2683,3700,2676,3708,2674,3716,2672,3724,2671,3732,2670,3740,2666,3747,2667,3755,2666,3763,2672,3771,2672,3779,2672,3786,2672,3794,2677,3802,2680,3810,2675,3818,2671,3825,2669,3833,2677,3841,2699,3849,2701,3857,2699,3865,2700,3872,2698,3880,2699,3887,2695,3895,2690,3902,2694,3910,2692,3918,2695,3926,2692,3934,2687,3941,2676,3949,2647,3957,2631,3965,2628,3973,2618,3980,2611,3988,2602,3996,2581,4004,2567,4012,2564,4020,2561,4027,2548,4035,2534,4043,2516,4051,2517,4059,2518,4066,2519,4074,2518,4082,2523,4090,2531,4098,2542,4105,2557,4113,2571,4121,2583,4129,2592,4137,2633,4176,2686,4184,2690,4191,2671,4199,2674,4207,2683,4215,2692,4223,2701,4230,2708,4238,2710,4246,2717,4254,2723,4262,2729,4270,2736,4307,2749,4315,2751,4323,2752,4331,2754,4339,2755,4346,2754,4354,2756,4362,2759,4370,2763,4378,2765,4385,2766,4393,2767,4401,2768,4409,2769,4417,2774,4424,2777,4432,2777,4440,2778,4448,2779,4456,2780,4464,2799,4471,2800,4479,2799,4487,2802,4495,2803,4503,2804,4510,2804,4518,2790,4526,2792,4534,2795,4542,2796,4550,2799,4557,2800,4565,2801,4573,2803,4581,2802,4589,2803,4596,2811,4604,2819,4612,2822,4620,2822,4628,2823,4635,2824,4643,2825,4651,2819,4659,2805,4667,2803,4673,2802,4681,2803,4689,2804,4697,2807,4704,2810,4712,2814,4720,2817,4728,2818,4736,2818,4744,2819,4751,2821,4759,2823,4767,2828,4775,2825,4783,2826,4790,2827,4798,2830,4806,2829,4814,2829,4822,2830,4829,2833,4837,2833,4845,2834,4853,2837,4861,2840,4869,2842,4876,2843,4884,2843,4892,2845,4900,2848,4908,2848,4915,2845,4923,2846,4931,2846,4939,2846,4947,2846,4954,2842,4962,2846,4970,2849,4978,2850,4986,2850,4994,2850,5001,2850,5009,2851,5017,2848,5025,2847,5033,2846,5040,2846,5048,2846,5056,2845,5064,2830,5070,2830,5078,2830,5086,2831,5094,2831,5102,2830,5109,2831,5117,2841,5125,2840,5133,2838,5141,2836,5149,2833,5156,2833,5164,2831,5172,2828,5180,2829,5188,2827,5195,2825,5203,2824,5211,2824,5219,2824,5227,2824,5234,2821,5242,2817,5250,2813,5258,2810,5266,2807,5274,2806,5281,2802,5289,2798,5297,2795,5305,2794,5313,2790,5320,2790,5328,2789,5336,2782,5344,2775e" filled="false" stroked="true" strokeweight="1.25pt" strokecolor="#0098a1">
              <v:path arrowok="t"/>
              <v:stroke dashstyle="solid"/>
            </v:shape>
            <v:shape style="position:absolute;left:1910;top:2104;width:3434;height:789" id="docshape21" coordorigin="1910,2105" coordsize="3434,789" path="m1910,2893l1917,2893,1924,2893,1932,2893,1940,2893,1948,2892,1987,2892,1995,2890,2002,2890,2010,2889,2018,2889,2026,2889,2034,2888,2042,2888,2081,2888,2088,2887,2096,2887,2104,2886,2112,2886,2120,2885,2127,2885,2135,2884,2143,2884,2151,2883,2159,2883,2167,2883,2174,2882,2182,2882,2190,2882,2198,2881,2206,2881,2213,2880,2221,2880,2229,2878,2237,2877,2245,2877,2252,2876,2260,2876,2268,2876,2276,2875,2284,2875,2292,2875,2299,2874,2306,2874,2314,2873,2321,2873,2329,2873,2337,2872,2345,2872,2353,2871,2361,2870,2368,2869,2376,2868,2384,2866,2392,2864,2400,2863,2407,2862,2415,2861,2423,2860,2431,2859,2439,2858,2446,2858,2454,2857,2462,2856,2470,2853,2478,2852,2486,2851,2493,2850,2501,2849,2509,2847,2517,2846,2525,2845,2532,2843,2540,2841,2548,2839,2556,2837,2564,2835,2571,2833,2579,2829,2587,2826,2595,2824,2603,2822,2611,2817,2618,2813,2626,2810,2634,2806,2642,2804,2650,2801,2657,2798,2665,2795,2673,2794,2681,2792,2689,2790,2697,2789,2703,2788,2711,2787,2719,2786,2726,2783,2734,2782,2742,2779,2750,2777,2758,2776,2766,2774,2773,2770,2781,2770,2789,2769,2797,2769,2805,2770,2812,2770,2820,2769,2828,2768,2836,2767,2844,2766,2851,2764,2859,2763,2867,2762,2875,2760,2883,2759,2891,2756,2898,2755,2906,2752,2914,2747,2922,2744,2930,2741,2937,2739,2945,2736,2953,2734,2961,2731,2969,2727,2976,2725,2984,2722,2992,2719,3000,2714,3008,2711,3016,2710,3023,2710,3031,2708,3039,2708,3047,2707,3055,2707,3062,2708,3070,2709,3078,2710,3086,2713,3094,2714,3100,2718,3108,2721,3116,2723,3124,2724,3131,2725,3139,2728,3147,2728,3155,2728,3163,2730,3171,2731,3178,2734,3186,2737,3194,2740,3202,2742,3210,2744,3217,2747,3225,2749,3233,2749,3241,2752,3249,2754,3256,2756,3264,2759,3272,2762,3280,2765,3288,2768,3296,2771,3303,2774,3311,2777,3319,2780,3327,2782,3335,2786,3342,2789,3350,2792,3358,2794,3366,2798,3374,2800,3381,2801,3389,2802,3397,2803,3405,2803,3413,2803,3421,2802,3428,2802,3436,2802,3475,2802,3483,2803,3490,2804,3497,2805,3505,2806,3513,2812,3521,2814,3529,2815,3536,2816,3544,2816,3552,2815,3560,2814,3568,2811,3575,2807,3583,2806,3591,2806,3599,2807,3607,2809,3646,2818,3654,2819,3661,2822,3669,2823,3677,2825,3685,2826,3693,2827,3700,2828,3708,2830,3716,2833,3724,2834,3732,2836,3740,2837,3747,2839,3755,2841,3763,2842,3771,2845,3779,2846,3786,2846,3794,2847,3802,2848,3810,2847,3818,2847,3825,2848,3833,2850,3841,2851,3849,2852,3857,2853,3865,2854,3872,2856,3880,2856,3887,2857,3895,2857,3902,2857,3910,2858,3918,2859,3926,2859,3934,2859,3941,2859,3949,2859,3957,2860,3965,2861,3973,2862,3980,2862,3988,2863,3996,2864,4004,2865,4012,2865,4020,2866,4027,2866,4035,2868,4043,2868,4051,2868,4059,2868,4066,2868,4074,2869,4082,2870,4090,2869,4098,2869,4105,2869,4113,2870,4121,2870,4129,2870,4137,2870,4145,2872,4191,2872,4199,2873,4246,2873,4254,2872,4262,2871,4270,2871,4277,2870,4284,2870,4292,2869,4299,2868,4307,2866,4315,2865,4323,2865,4331,2864,4339,2864,4346,2864,4354,2863,4362,2863,4370,2863,4378,2862,4385,2862,4393,2861,4401,2860,4409,2859,4417,2857,4425,2854,4432,2852,4440,2850,4448,2848,4456,2845,4464,2841,4471,2836,4479,2831,4487,2826,4495,2821,4503,2815,4510,2811,4518,2805,4526,2800,4534,2793,4542,2788,4550,2782,4557,2777,4565,2776,4612,2725,4620,2707,4628,2692,4635,2677,4643,2661,4651,2643,4659,2625,4667,2606,4673,2586,4681,2565,4689,2540,4697,2514,4704,2483,4712,2452,4720,2425,4728,2393,4736,2359,4744,2326,4751,2294,4759,2269,4767,2246,4775,2227,4783,2208,4790,2190,4798,2175,4806,2158,4814,2146,4822,2142,4829,2132,4837,2125,4845,2115,4853,2108,4861,2108,4869,2105,4876,2106,4908,2158,4923,2206,4931,2231,4939,2250,4947,2273,4954,2298,4962,2322,4970,2343,4978,2363,4986,2380,4994,2399,5001,2416,5009,2435,5017,2455,5025,2479,5033,2501,5040,2522,5048,2542,5056,2564,5064,2586,5070,2601,5078,2617,5086,2631,5094,2647,5102,2659,5109,2670,5117,2682,5125,2694,5133,2704,5141,2713,5149,2722,5156,2730,5164,2739,5172,2746,5180,2755,5188,2762,5195,2768,5203,2772,5211,2778,5219,2781,5227,2786,5234,2788,5242,2792,5250,2794,5258,2796,5266,2798,5274,2799,5281,2801,5289,2802,5297,2803,5305,2805,5313,2807,5320,2807,5328,2809,5336,2810,5344,2811e" filled="false" stroked="true" strokeweight="1.25pt" strokecolor="#939598">
              <v:path arrowok="t"/>
              <v:stroke dashstyle="solid"/>
            </v:shape>
            <v:shape style="position:absolute;left:1706;top:2348;width:3637;height:544" id="docshape22" coordorigin="1707,2348" coordsize="3637,544" path="m1707,2892l1715,2892,1722,2890,1730,2889,1738,2890,1746,2888,1754,2887,1762,2887,1769,2886,1777,2885,1785,2883,1793,2875,1801,2873,1808,2870,1816,2865,1824,2860,1832,2855,1840,2849,1847,2847,1855,2841,1863,2833,1871,2823,1879,2817,1887,2810,1894,2805,1902,2801,1910,2796,1917,2793,1924,2792,1932,2788,1940,2786,1948,2783,1956,2777,1963,2771,1971,2761,1979,2751,1987,2739,1995,2729,2034,2693,2042,2689,2049,2687,2057,2689,2065,2693,2073,2693,2081,2697,2088,2700,2096,2708,2104,2712,2112,2716,2120,2719,2127,2723,2135,2723,2143,2725,2151,2725,2159,2727,2167,2728,2174,2729,2182,2730,2190,2731,2198,2730,2206,2730,2213,2730,2221,2729,2229,2728,2237,2728,2245,2728,2252,2729,2260,2729,2268,2729,2276,2730,2284,2730,2292,2729,2299,2730,2306,2730,2314,2732,2321,2733,2329,2734,2337,2736,2345,2740,2353,2742,2361,2745,2368,2746,2376,2748,2384,2751,2392,2753,2400,2756,2407,2758,2415,2760,2423,2764,2431,2765,2439,2767,2446,2768,2454,2768,2462,2769,2470,2769,2478,2769,2486,2770,2493,2770,2501,2770,2509,2771,2517,2771,2525,2771,2532,2771,2540,2771,2548,2772,2556,2772,2564,2774,2571,2774,2579,2776,2587,2777,2595,2778,2603,2780,2611,2781,2618,2782,2626,2783,2634,2784,2642,2786,2650,2787,2657,2788,2665,2789,2673,2790,2681,2791,2689,2792,2697,2792,2703,2793,2711,2793,2719,2794,2726,2795,2734,2795,2742,2796,2750,2796,2758,2798,2766,2798,2773,2799,2781,2799,2789,2800,2797,2800,2805,2801,2812,2801,2820,2802,2828,2803,2836,2803,2844,2803,2851,2804,2859,2804,2867,2804,2875,2805,2883,2805,2891,2805,2898,2805,2906,2804,2914,2804,2922,2804,2930,2803,2937,2802,2945,2802,2953,2801,2961,2800,2969,2800,2976,2799,2984,2798,2992,2798,3000,2796,3008,2795,3016,2794,3023,2793,3031,2792,3039,2791,3047,2790,3055,2789,3062,2788,3070,2786,3078,2783,3086,2782,3094,2780,3100,2778,3108,2775,3116,2770,3124,2766,3131,2760,3139,2755,3147,2749,3155,2743,3163,2737,3171,2731,3178,2723,3186,2716,3194,2707,3202,2700,3210,2693,3217,2686,3225,2677,3233,2669,3241,2662,3249,2655,3256,2647,3264,2641,3272,2633,3280,2627,3288,2624,3296,2617,3303,2611,3311,2606,3319,2601,3327,2594,3335,2590,3342,2586,3350,2582,3358,2581,3366,2580,3374,2576,3381,2572,3389,2568,3397,2564,3405,2560,3413,2555,3421,2545,3428,2541,3436,2534,3444,2529,3452,2523,3460,2514,3467,2508,3475,2508,3483,2501,3490,2498,3497,2492,3505,2486,3513,2483,3521,2479,3529,2476,3536,2471,3544,2464,3552,2459,3560,2453,3568,2447,3575,2441,3583,2435,3591,2429,3599,2420,3607,2415,3615,2408,3622,2406,3630,2400,3638,2395,3646,2389,3654,2389,3661,2384,3669,2378,3677,2373,3685,2373,3693,2371,3700,2372,3708,2369,3716,2370,3724,2373,3732,2376,3740,2373,3747,2373,3755,2372,3763,2372,3771,2372,3779,2370,3786,2365,3794,2358,3802,2357,3810,2352,3818,2351,3825,2348,3833,2349,3841,2354,3849,2359,3857,2360,3865,2367,3872,2372,3880,2380,3887,2391,3895,2403,3902,2411,3910,2417,3918,2428,3926,2437,3934,2446,3941,2449,3949,2449,3957,2452,3965,2457,3973,2453,3980,2450,3988,2448,3996,2446,4004,2447,4012,2450,4020,2455,4027,2463,4035,2472,4043,2481,4051,2487,4059,2496,4066,2506,4074,2514,4082,2522,4090,2529,4098,2534,4105,2541,4113,2545,4121,2549,4129,2554,4137,2560,4145,2567,4152,2573,4160,2580,4168,2584,4176,2589,4184,2594,4191,2599,4199,2603,4207,2607,4215,2613,4223,2617,4230,2622,4238,2627,4246,2631,4254,2636,4262,2640,4270,2645,4277,2649,4284,2652,4292,2655,4299,2662,4307,2667,4315,2672,4323,2675,4331,2678,4339,2682,4346,2685,4354,2685,4362,2685,4370,2686,4378,2688,4385,2692,4393,2695,4401,2698,4409,2705,4417,2708,4425,2710,4432,2712,4440,2714,4448,2714,4456,2714,4464,2713,4471,2713,4479,2714,4487,2717,4495,2717,4503,2719,4510,2720,4518,2721,4526,2722,4534,2724,4542,2725,4550,2727,4557,2728,4565,2729,4573,2729,4581,2730,4589,2730,4596,2730,4604,2731,4612,2731,4620,2730,4628,2732,4635,2731,4643,2732,4651,2732,4659,2733,4667,2733,4673,2733,4681,2732,4689,2733,4697,2731,4744,2731,4751,2732,4759,2732,4767,2731,4775,2732,4783,2733,4790,2732,4798,2732,4806,2731,4814,2731,4822,2732,4829,2733,4837,2733,4845,2737,4853,2737,4861,2741,4869,2742,4876,2742,4884,2741,4892,2740,4900,2737,4908,2735,4915,2733,4923,2733,4931,2731,4939,2731,4947,2732,4954,2729,4962,2731,4970,2731,4978,2730,4986,2732,4994,2733,5001,2732,5009,2732,5017,2732,5025,2730,5033,2728,5040,2728,5048,2723,5056,2722,5064,2722,5070,2723,5078,2723,5086,2725,5094,2722,5102,2721,5141,2673,5149,2661,5156,2650,5164,2642,5172,2636,5180,2623,5188,2611,5195,2603,5203,2593,5211,2587,5219,2575,5227,2558,5234,2549,5242,2540,5250,2532,5258,2520,5266,2510,5274,2500,5281,2492,5289,2484,5297,2476,5305,2464,5313,2457,5320,2449,5328,2441,5336,2438,5344,2430e" filled="false" stroked="true" strokeweight="1.25pt" strokecolor="#000000">
              <v:path arrowok="t"/>
              <v:stroke dashstyle="solid"/>
            </v:shape>
            <v:shape style="position:absolute;left:1262;top:2886;width:4082;height:9" id="docshape23" coordorigin="1263,2886" coordsize="4082,9" path="m1263,2893l1271,2892,1278,2892,1286,2890,1294,2890,1302,2889,1310,2889,1349,2889,1357,2886,1364,2886,1372,2886,1380,2887,1388,2887,1396,2887,1403,2887,1411,2892,1419,2893,1427,2893,1435,2893,1443,2894,1450,2894,1458,2895,1466,2894,1474,2895,1482,2895,5009,2895,5017,2894,5025,2894,5033,2894,5040,2894,5048,2895,5336,2895,5344,2895e" filled="false" stroked="true" strokeweight="1.25pt" strokecolor="#3a78b5">
              <v:path arrowok="t"/>
              <v:stroke dashstyle="solid"/>
            </v:shape>
            <v:shape style="position:absolute;left:1675;top:1954;width:3669;height:938" id="docshape24" coordorigin="1676,1955" coordsize="3669,938" path="m1676,2893l1683,2892,1691,2890,1699,2889,1707,2889,1715,2888,1722,2889,1730,2890,1738,2890,1746,2892,1754,2893,1762,2893,1769,2893,1777,2893,1785,2893,1793,2893,1801,2893,1808,2892,1816,2893,1824,2892,1832,2892,1840,2890,1847,2890,1855,2890,1863,2890,1871,2888,1879,2888,1887,2888,1894,2888,1902,2888,1910,2886,1916,2886,1924,2886,1932,2886,1940,2885,1948,2885,1956,2884,1963,2884,1971,2884,1979,2882,1987,2881,1995,2880,2002,2878,2010,2878,2018,2878,2026,2875,2034,2874,2042,2874,2049,2872,2057,2869,2065,2866,2073,2865,2081,2864,2088,2862,2096,2859,2104,2857,2112,2856,2120,2856,2127,2852,2135,2851,2143,2848,2151,2848,2159,2847,2167,2848,2174,2842,2182,2840,2190,2834,2198,2830,2206,2827,2213,2823,2221,2817,2229,2817,2237,2805,2245,2800,2252,2794,2260,2790,2268,2784,2276,2780,2284,2775,2292,2776,2299,2771,2306,2763,2314,2748,2321,2743,2329,2739,2337,2728,2345,2724,2353,2722,2361,2713,2368,2712,2376,2707,2384,2695,2392,2684,2400,2663,2407,2647,2415,2633,2423,2620,2431,2608,2439,2592,2446,2576,2454,2560,2462,2542,2470,2517,2478,2500,2486,2482,2493,2460,2501,2455,2509,2423,2517,2400,2525,2382,2532,2360,2540,2343,2548,2341,2556,2313,2564,2317,2571,2310,2579,2311,2587,2302,2595,2318,2603,2333,2611,2331,2618,2331,2626,2328,2634,2334,2642,2349,2650,2364,2657,2370,2665,2382,2673,2396,2681,2416,2689,2430,2697,2451,2703,2462,2711,2481,2719,2500,2726,2518,2734,2543,2742,2559,2750,2569,2758,2581,2766,2594,2773,2633,2781,2662,2789,2669,2797,2690,2805,2710,2812,2719,2820,2720,2828,2712,2836,2713,2844,2732,2851,2737,2859,2744,2867,2751,2875,2755,2883,2763,2891,2789,2898,2782,2906,2791,2914,2792,2922,2790,2930,2793,2937,2795,2945,2779,2953,2794,2961,2799,2969,2805,2976,2813,2984,2813,2992,2816,3000,2818,3008,2819,3016,2819,3023,2819,3031,2818,3039,2821,3047,2822,3055,2821,3062,2819,3070,2818,3078,2818,3086,2821,3094,2816,3100,2816,3108,2818,3116,2822,3124,2829,3131,2831,3139,2830,3147,2833,3155,2834,3163,2835,3170,2833,3178,2827,3186,2825,3194,2825,3202,2824,3210,2836,3217,2823,3225,2824,3233,2821,3241,2821,3249,2821,3256,2819,3264,2806,3272,2819,3280,2817,3288,2819,3296,2819,3303,2815,3311,2816,3319,2815,3327,2813,3335,2813,3342,2814,3350,2814,3358,2818,3366,2817,3374,2819,3381,2819,3389,2819,3397,2819,3405,2822,3413,2823,3421,2822,3428,2823,3436,2824,3444,2825,3452,2825,3460,2825,3467,2822,3475,2818,3483,2816,3490,2813,3497,2810,3505,2806,3513,2803,3521,2803,3529,2801,3536,2796,3544,2795,3552,2789,3560,2787,3568,2783,3575,2778,3583,2775,3591,2771,3599,2768,3607,2766,3615,2763,3622,2760,3630,2759,3638,2760,3646,2754,3654,2745,3661,2734,3669,2725,3677,2714,3685,2708,3693,2696,3700,2680,3708,2653,3716,2631,3724,2610,3732,2583,3740,2570,3747,2546,3755,2524,3763,2518,3771,2516,3779,2495,3786,2485,3794,2461,3802,2448,3810,2420,3818,2385,3825,2344,3833,2341,3841,2340,3849,2349,3857,2348,3865,2323,3872,2296,3880,2395,3887,2263,3895,2247,3902,2212,3910,2180,3918,2152,3926,2134,3934,1987,3941,2052,3949,2014,3957,1997,3965,2006,3973,2029,3980,2046,3988,2094,3996,2145,4004,2179,4012,2220,4020,2242,4027,2282,4035,2330,4043,2351,4051,2363,4059,2390,4066,2420,4074,2446,4082,2483,4090,2511,4098,2549,4105,2596,4113,2620,4121,2635,4129,2658,4137,2677,4145,2700,4152,2717,4160,2731,4168,2745,4176,2753,4184,2758,4191,2765,4230,2792,4238,2795,4246,2801,4254,2802,4262,2807,4270,2813,4277,2815,4284,2817,4292,2818,4299,2822,4307,2826,4315,2827,4323,2829,4331,2830,4339,2833,4346,2834,4354,2836,4362,2838,4370,2840,4378,2841,4385,2843,4393,2843,4401,2842,4409,2842,4417,2841,4424,2842,4432,2840,4440,2839,4448,2839,4456,2840,4464,2839,4471,2839,4479,2838,4487,2839,4495,2839,4503,2839,4510,2841,4518,2845,4526,2845,4534,2843,4542,2843,4550,2845,4557,2845,4565,2843,4573,2840,4581,2842,4589,2843,4596,2848,4604,2851,4612,2852,4620,2854,4628,2859,4635,2858,4643,2858,4651,2854,4659,2851,4667,2850,4673,2848,4681,2842,4689,2841,4697,2841,4704,2840,4712,2839,4720,2839,4728,2839,4736,2839,4744,2839,4751,2837,4759,2837,4767,2837,4775,2836,4783,2836,4790,2838,4798,2840,4806,2840,4814,2838,4822,2838,4829,2837,4837,2835,4845,2829,4853,2823,4861,2818,4869,2815,4876,2811,4884,2810,4892,2807,4900,2802,4908,2795,4915,2789,4923,2786,4931,2780,4939,2776,4947,2770,4954,2765,4962,2763,4970,2762,4978,2751,4986,2749,4994,2745,5001,2740,5009,2732,5017,2728,5025,2719,5033,2717,5040,2711,5048,2708,5056,2705,5064,2697,5070,2690,5078,2683,5086,2677,5094,2669,5102,2665,5109,2661,5117,2640,5125,2615,5133,2599,5141,2572,5149,2555,5156,2540,5164,2511,5172,2482,5180,2464,5188,2448,5195,2419,5203,2382,5211,2358,5219,2340,5227,2311,5234,2282,5242,2227,5250,2197,5258,2184,5266,2164,5274,2148,5281,2135,5289,2098,5297,2061,5305,2004,5313,1993,5320,1991,5328,1977,5336,1964,5344,1955e" filled="false" stroked="true" strokeweight="1.25pt" strokecolor="#3e2680">
              <v:path arrowok="t"/>
              <v:stroke dashstyle="solid"/>
            </v:shape>
            <v:shape style="position:absolute;left:1667;top:1883;width:3677;height:1009" id="docshape25" coordorigin="1668,1884" coordsize="3677,1009" path="m1668,2893l1676,2892,1683,2892,1691,2892,1699,2892,1707,2890,1715,2889,1722,2890,1730,2890,1738,2889,1746,2887,1754,2886,1762,2885,1769,2884,1777,2883,1785,2882,1793,2881,1801,2878,1808,2876,1816,2875,1824,2876,1832,2875,1840,2874,1847,2874,1855,2872,1863,2872,1871,2869,1879,2865,1887,2864,1894,2863,1902,2862,1910,2863,1917,2860,1924,2859,1932,2854,1940,2852,1948,2847,1956,2841,1963,2835,1971,2828,1979,2824,1987,2824,1995,2822,2002,2818,2010,2815,2018,2807,2026,2802,2034,2795,2042,2784,2049,2780,2057,2782,2065,2778,2073,2777,2081,2769,2088,2759,2096,2752,2104,2749,2112,2735,2120,2720,2127,2704,2135,2695,2143,2685,2151,2682,2159,2667,2167,2670,2174,2672,2182,2671,2190,2655,2198,2645,2206,2613,2213,2612,2221,2612,2229,2589,2237,2573,2245,2565,2252,2558,2260,2569,2268,2565,2276,2557,2284,2552,2292,2543,2299,2544,2306,2554,2314,2564,2321,2567,2329,2557,2337,2553,2345,2554,2353,2568,2361,2514,2368,2489,2376,2489,2384,2488,2392,2479,2400,2460,2407,2428,2415,2443,2423,2436,2431,2412,2439,2406,2446,2417,2454,2410,2462,2393,2470,2402,2478,2403,2486,2412,2493,2418,2501,2398,2509,2402,2517,2412,2525,2406,2532,2404,2540,2406,2548,2406,2556,2413,2564,2422,2572,2416,2579,2437,2587,2457,2595,2459,2603,2459,2611,2461,2618,2408,2626,2381,2634,2341,2642,2298,2650,2296,2657,2290,2665,2290,2673,2288,2681,2293,2689,2299,2697,2310,2703,2308,2711,2320,2719,2300,2726,2322,2734,2331,2742,2335,2750,2326,2758,2332,2766,2321,2773,2321,2781,2324,2789,2311,2797,2310,2805,2326,2812,2326,2844,2378,2851,2416,2859,2400,2867,2400,2875,2403,2883,2405,2891,2408,2898,2411,2906,2387,2914,2403,2922,2416,2930,2363,2937,2370,2945,2371,2953,2371,2961,2357,2969,2378,2976,2381,2984,2448,2992,2501,3000,2522,3008,2528,3016,2542,3023,2535,3031,2535,3039,2525,3047,2484,3055,2482,3062,2490,3070,2497,3078,2498,3086,2495,3094,2498,3100,2505,3108,2511,3116,2518,3124,2532,3131,2541,3139,2545,3147,2545,3155,2548,3163,2547,3171,2542,3178,2539,3186,2543,3194,2554,3202,2556,3210,2537,3217,2541,3225,2557,3233,2568,3241,2567,3249,2559,3256,2566,3264,2626,3272,2634,3280,2633,3288,2626,3296,2630,3303,2634,3311,2620,3319,2595,3327,2601,3335,2607,3342,2608,3350,2603,3358,2599,3366,2598,3374,2586,3381,2579,3389,2577,3397,2591,3405,2606,3413,2612,3421,2626,3428,2659,3436,2667,3444,2675,3452,2682,3460,2675,3467,2674,3475,2670,3483,2645,3490,2600,3497,2579,3505,2560,3513,2531,3521,2523,3529,2519,3536,2500,3544,2526,3552,2521,3560,2504,3568,2514,3575,2506,3583,2501,3591,2509,3599,2483,3607,2479,3615,2488,3622,2452,3630,2441,3638,2431,3646,2394,3654,2391,3661,2367,3669,2343,3677,2359,3685,2356,3693,2357,3700,2357,3708,2351,3716,2345,3724,2331,3732,2330,3740,2337,3747,2329,3755,2344,3763,2312,3771,2282,3779,2285,3786,2273,3794,2266,3802,2266,3810,2243,3818,2288,3826,2307,3833,2361,3841,2424,3849,2437,3857,2445,3865,2438,3872,2422,3880,2428,3887,2425,3895,2427,3902,2429,3910,2430,3918,2435,3926,2419,3934,2361,3941,2310,3949,2224,3957,2201,3965,2190,3973,2176,3980,2180,3988,2218,3996,2185,4004,2188,4012,2181,4020,2185,4027,2189,4035,2182,4043,2199,4051,2222,4059,2220,4066,2229,4074,2224,4082,2224,4090,2225,4098,2220,4105,2214,4113,2222,4121,2223,4129,2227,4137,2241,4145,2255,4152,2264,4160,2282,4168,2296,4176,2298,4184,2300,4191,2305,4199,2298,4207,2302,4215,2300,4223,2312,4230,2317,4238,2300,4246,2293,4254,2298,4262,2304,4270,2305,4277,2279,4284,2272,4292,2282,4299,2267,4307,2250,4315,2223,4323,2196,4331,2189,4339,2180,4346,2164,4354,2168,4362,2159,4370,2142,4378,2123,4385,2108,4393,2020,4401,2027,4409,2007,4417,1992,4425,1991,4432,1972,4440,1960,4448,2028,4456,2021,4464,1996,4471,1977,4479,1956,4487,1946,4495,1941,4503,1933,4510,1909,4518,1912,4526,1912,4534,1888,4542,1899,4550,1887,4557,1894,4565,1912,4573,1909,4581,1908,4589,1924,4596,1950,4604,2030,4612,2054,4620,2073,4628,2068,4635,2065,4643,2073,4651,2030,4659,1978,4667,1967,4673,1954,4681,1962,4689,1999,4697,2024,4704,2037,4712,2046,4720,2034,4728,2043,4736,2067,4744,2056,4751,2108,4759,2140,4767,2133,4775,2153,4783,2156,4790,2150,4798,2150,4806,2106,4814,2107,4822,2114,4829,2122,4837,2130,4845,2120,4853,2132,4861,2124,4869,2105,4876,2111,4884,2093,4892,2091,4900,2100,4908,2094,4915,2091,4923,2078,4931,2072,4939,2068,4947,2060,4954,2054,4962,2050,4970,2036,4978,2052,4986,2035,4994,2043,5001,2029,5009,2034,5017,2031,5025,2059,5033,2109,5040,2102,5048,2088,5056,2101,5064,2091,5070,2063,5078,2034,5086,2055,5094,2082,5102,2088,5109,2076,5117,2124,5125,2143,5133,2134,5141,2046,5149,2023,5156,2025,5164,2020,5172,1969,5180,1950,5188,1977,5195,1952,5203,1945,5211,1933,5219,1935,5227,1921,5234,1884,5242,1885,5250,1921,5258,1955,5266,1974,5274,1995,5281,2039,5289,2172,5297,2188,5320,2243,5336,2257,5344,2238e" filled="false" stroked="true" strokeweight="1.25pt" strokecolor="#f68b1f">
              <v:path arrowok="t"/>
              <v:stroke dashstyle="solid"/>
            </v:shape>
            <v:shape style="position:absolute;left:1512;top:1673;width:3832;height:1218" id="docshape26" coordorigin="1513,1674" coordsize="3832,1218" path="m1513,2892l1519,2892,1527,2890,1535,2888,1543,2886,1551,2885,1558,2882,1566,2880,1574,2875,1582,2870,1590,2864,1597,2857,1605,2850,1613,2842,1621,2833,1629,2824,1637,2807,1644,2792,1652,2778,1660,2765,1668,2751,1676,2737,1683,2721,1691,2709,1699,2696,1707,2682,1715,2676,1722,2676,1730,2666,1738,2665,1746,2672,1754,2676,1762,2685,1769,2690,1777,2695,1785,2706,1793,2712,1801,2712,1808,2717,1816,2724,1824,2729,1832,2735,1840,2739,1847,2745,1855,2754,1863,2764,1871,2768,1879,2772,1887,2775,1894,2780,1902,2783,1910,2789,1917,2792,1924,2799,1932,2803,1940,2807,1948,2814,1956,2819,1963,2825,1971,2833,1979,2837,1987,2840,1995,2843,2002,2846,2010,2845,2018,2848,2026,2848,2034,2850,2042,2851,2049,2852,2057,2852,2065,2859,2073,2860,2081,2863,2088,2863,2096,2863,2104,2863,2112,2865,2120,2866,2127,2868,2135,2869,2143,2870,2151,2870,2159,2871,2167,2872,2174,2873,2182,2872,2190,2873,2198,2874,2206,2874,2213,2875,2221,2875,2229,2876,2237,2877,2245,2877,2252,2877,2292,2877,2299,2878,2306,2880,2314,2880,2321,2880,2329,2880,2337,2880,2345,2880,2353,2880,2361,2878,2368,2878,2376,2878,2384,2878,2392,2878,2400,2880,2407,2878,2415,2878,2423,2878,2431,2878,2439,2880,2446,2880,2486,2880,2493,2878,2501,2878,2509,2877,2517,2877,2525,2876,2532,2876,2540,2875,2548,2874,2556,2873,2564,2872,2572,2871,2579,2869,2587,2866,2595,2865,2603,2864,2611,2862,2618,2860,2626,2859,2634,2857,2642,2857,2650,2855,2657,2853,2665,2851,2673,2850,2681,2848,2689,2846,2697,2842,2703,2840,2711,2839,2719,2836,2726,2833,2734,2830,2742,2826,2750,2825,2758,2822,2766,2817,2773,2813,2781,2810,2789,2806,2797,2801,2805,2796,2812,2793,2820,2789,2828,2784,2836,2780,2844,2776,2851,2771,2859,2766,2867,2763,2875,2758,2883,2753,2891,2749,2898,2747,2906,2742,2914,2739,2922,2734,2930,2731,2937,2728,2945,2727,2953,2724,2961,2719,2969,2713,2976,2709,2984,2705,2992,2699,3000,2694,3008,2688,3016,2684,3023,2680,3031,2674,3039,2667,3047,2660,3055,2655,3062,2651,3070,2643,3078,2641,3086,2640,3094,2640,3100,2641,3108,2641,3116,2641,3124,2647,3131,2646,3139,2645,3147,2639,3155,2634,3163,2627,3171,2623,3178,2610,3186,2600,3194,2582,3202,2563,3210,2542,3217,2522,3225,2502,3233,2474,3241,2450,3249,2425,3256,2398,3264,2367,3272,2337,3288,2271,3303,2190,3319,2074,3327,2027,3335,1984,3342,1922,3350,1874,3358,1831,3366,1786,3374,1756,3381,1727,3389,1704,3397,1685,3405,1674,3413,1679,3421,1698,3428,1707,3436,1713,3444,1714,3452,1734,3460,1757,3467,1815,3475,1823,3483,1850,3490,1855,3497,1861,3505,1891,3513,1918,3521,1905,3529,1937,3536,1955,3544,1972,3552,1989,3560,2015,3568,2039,3575,2062,3583,2086,3591,2109,3599,2131,3607,2150,3615,2173,3622,2188,3630,2202,3638,2211,3646,2222,3654,2230,3661,2236,3669,2235,3677,2234,3685,2234,3693,2236,3700,2246,3708,2239,3716,2232,3724,2220,3732,2208,3740,2204,3747,2185,3755,2154,3763,2136,3771,2131,3779,2130,3786,2129,3794,2117,3802,2121,3810,2136,3818,2147,3826,2173,3833,2212,3841,2232,3849,2243,3857,2241,3865,2231,3872,2208,3880,2197,3887,2184,3895,2167,3902,2153,3910,2132,3918,2089,3926,2093,3934,2059,3941,2001,3949,1978,3957,1973,3965,1969,3973,1978,3980,1970,3988,1974,3996,1974,4004,1985,4012,1988,4020,1991,4027,1990,4035,1993,4043,1996,4051,1999,4059,2001,4066,2011,4074,2017,4082,2026,4090,2037,4098,2051,4105,2071,4113,2081,4121,2091,4129,2118,4137,2148,4145,2177,4152,2202,4160,2230,4168,2252,4176,2271,4184,2293,4191,2320,4199,2340,4207,2358,4215,2376,4223,2384,4230,2384,4238,2385,4246,2392,4254,2399,4262,2399,4270,2394,4277,2390,4284,2384,4292,2378,4299,2372,4307,2366,4315,2359,4323,2357,4331,2353,4339,2348,4346,2345,4354,2338,4362,2335,4370,2332,4378,2323,4385,2318,4393,2312,4401,2302,4409,2293,4417,2279,4425,2269,4432,2250,4440,2236,4448,2222,4456,2208,4464,2191,4471,2178,4479,2170,4487,2158,4495,2148,4503,2124,4510,2111,4518,2096,4526,2085,4534,2083,4542,2066,4550,2055,4557,2063,4565,2063,4573,2060,4581,2059,4589,2068,4596,2135,4604,2128,4612,2143,4620,2165,4628,2181,4635,2183,4643,2175,4651,2122,4659,2140,4667,2140,4673,2122,4681,2120,4689,2125,4697,2130,4704,2140,4712,2162,4720,2152,4728,2157,4736,2160,4744,2162,4751,2167,4759,2178,4767,2173,4775,2199,4783,2213,4790,2229,4798,2255,4806,2266,4814,2283,4822,2303,4829,2311,4837,2329,4845,2347,4853,2359,4861,2371,4869,2382,4876,2389,4884,2400,4892,2425,4900,2438,4908,2454,4915,2473,4923,2496,4931,2506,4939,2520,4947,2518,4954,2535,4962,2548,4970,2542,4978,2557,4986,2572,4994,2593,5001,2623,5009,2637,5017,2633,5025,2641,5033,2649,5040,2654,5048,2657,5056,2649,5064,2659,5102,2713,5109,2724,5117,2734,5125,2744,5133,2753,5141,2760,5149,2766,5156,2770,5164,2779,5203,2803,5211,2805,5219,2808,5227,2810,5234,2812,5242,2813,5250,2812,5258,2811,5297,2765,5305,2751,5313,2740,5320,2730,5328,2716,5336,2702,5344,2696e" filled="false" stroked="true" strokeweight="1.25pt" strokecolor="#8cb861">
              <v:path arrowok="t"/>
              <v:stroke dashstyle="solid"/>
            </v:shape>
            <v:shape style="position:absolute;left:1613;top:803;width:3731;height:2087" id="docshape27" coordorigin="1613,804" coordsize="3731,2087" path="m1613,2890l1621,2889,1629,2886,1637,2883,1644,2877,1652,2873,1660,2866,1668,2858,1676,2845,1683,2836,1691,2824,1699,2810,1707,2791,1715,2776,1722,2765,1730,2751,1738,2736,1746,2721,1754,2710,1762,2690,1769,2677,1777,2667,1785,2643,1793,2645,1801,2639,1808,2634,1816,2634,1824,2631,1832,2629,1840,2650,1847,2646,1855,2651,1863,2654,1871,2660,1879,2663,1887,2667,1894,2661,1902,2660,1910,2661,1916,2651,1924,2651,1932,2647,1940,2642,1948,2649,1956,2651,1963,2651,1971,2659,1979,2659,1987,2664,1995,2663,2002,2670,2010,2671,2018,2674,2026,2675,2034,2682,2042,2684,2049,2689,2057,2690,2065,2692,2073,2695,2081,2699,2088,2701,2096,2695,2104,2708,2112,2700,2120,2697,2127,2696,2135,2704,2143,2701,2151,2709,2159,2707,2167,2707,2174,2716,2182,2719,2190,2718,2198,2725,2206,2728,2213,2714,2221,2730,2229,2720,2237,2725,2245,2727,2252,2712,2260,2707,2268,2717,2276,2710,2284,2719,2292,2711,2299,2709,2306,2718,2314,2722,2321,2719,2329,2717,2337,2702,2345,2699,2353,2692,2392,2646,2400,2627,2407,2614,2415,2600,2423,2586,2431,2570,2439,2558,2446,2545,2478,2486,2486,2483,2493,2465,2501,2457,2509,2443,2517,2438,2525,2423,2532,2411,2540,2391,2548,2379,2556,2371,2564,2366,2571,2350,2579,2343,2587,2338,2595,2337,2603,2340,2611,2335,2618,2335,2626,2337,2634,2342,2642,2345,2650,2348,2657,2355,2665,2361,2673,2369,2681,2373,2689,2382,2697,2388,2703,2395,2711,2406,2719,2415,2726,2429,2734,2443,2742,2450,2750,2454,2758,2461,2766,2465,2773,2460,2781,2455,2789,2458,2797,2463,2805,2463,2812,2470,2820,2473,2828,2491,2836,2505,2844,2513,2851,2524,2859,2536,2867,2542,2875,2545,2883,2546,2891,2546,2898,2544,2906,2544,2914,2547,2922,2548,2930,2551,2937,2545,2945,2549,2953,2551,2961,2545,2969,2544,2976,2547,2984,2557,2992,2578,3000,2588,3008,2598,3016,2603,3023,2605,3031,2607,3070,2566,3078,2563,3086,2560,3094,2554,3100,2539,3108,2540,3116,2540,3124,2536,3131,2535,3139,2534,3147,2539,3155,2549,3163,2543,3170,2540,3178,2540,3186,2534,3194,2533,3202,2526,3210,2524,3217,2513,3225,2504,3233,2495,3241,2489,3249,2476,3256,2470,3264,2459,3272,2455,3280,2446,3288,2435,3296,2431,3303,2430,3311,2416,3319,2401,3327,2391,3335,2377,3342,2359,3350,2330,3358,2313,3366,2302,3374,2287,3381,2264,3389,2247,3397,2226,3405,2214,3413,2124,3421,2097,3428,2072,3436,2039,3444,2001,3452,1960,3460,1911,3467,1949,3475,1905,3483,1848,3490,1798,3497,1754,3505,1699,3513,1661,3521,1619,3529,1583,3536,1557,3544,1537,3552,1503,3560,1483,3568,1465,3575,1453,3583,1447,3591,1436,3599,1412,3607,1460,3615,1485,3622,1519,3630,1535,3638,1539,3646,1522,3654,1502,3661,1412,3669,1354,3677,1280,3685,1234,3693,1193,3700,1148,3708,1134,3716,1150,3724,1119,3732,1109,3740,1101,3747,1091,3755,1123,3763,1091,3771,1048,3779,1063,3786,1085,3794,1071,3802,1089,3810,1090,3818,1103,3825,1163,3833,1288,3841,1307,3849,1359,3857,1369,3865,1359,3872,1354,3880,1312,3887,1265,3895,1149,3902,1078,3910,1074,3918,1043,3926,1028,3934,971,3941,804,3949,849,3957,837,3965,814,3973,829,3980,858,3988,923,3996,1002,4004,1039,4012,1079,4020,1138,4027,1226,4035,1269,4043,1313,4051,1381,4059,1433,4066,1486,4074,1507,4082,1507,4090,1545,4098,1584,4105,1632,4113,1648,4121,1684,4129,1694,4137,1730,4145,1774,4152,1812,4160,1837,4168,1896,4176,1919,4184,1971,4191,2005,4199,2032,4207,2061,4215,2097,4223,2120,4230,2149,4238,2182,4246,2225,4254,2255,4262,2295,4270,2324,4277,2346,4284,2360,4292,2359,4299,2345,4307,2338,4315,2332,4323,2332,4331,2332,4339,2336,4346,2342,4354,2358,4362,2372,4370,2381,4378,2390,4385,2404,4393,2414,4401,2423,4409,2425,4417,2429,4424,2436,4432,2439,4440,2446,4448,2446,4456,2442,4464,2444,4471,2449,4479,2451,4487,2452,4495,2442,4503,2447,4510,2435,4518,2425,4526,2415,4534,2404,4542,2392,4550,2389,4557,2379,4565,2371,4573,2368,4581,2364,4589,2356,4596,2364,4604,2358,4612,2365,4620,2364,4628,2366,4635,2357,4643,2355,4651,2336,4659,2336,4667,2321,4673,2328,4681,2308,4689,2310,4697,2316,4704,2322,4712,2320,4720,2320,4728,2336,4736,2357,4744,2370,4751,2379,4759,2394,4767,2411,4775,2426,4783,2444,4790,2454,4798,2464,4806,2471,4814,2481,4822,2488,4829,2493,4837,2488,4845,2497,4853,2508,4861,2526,4869,2536,4876,2551,4884,2564,4892,2576,4900,2587,4908,2599,4915,2607,4923,2613,4931,2622,4939,2634,4947,2631,4954,2637,4962,2645,4970,2654,4978,2670,4986,2682,4994,2686,5001,2688,5009,2695,5017,2700,5025,2708,5033,2711,5040,2721,5048,2727,5056,2748,5064,2753,5070,2764,5078,2768,5086,2777,5094,2778,5102,2771,5109,2759,5117,2764,5125,2757,5133,2763,5141,2769,5149,2769,5156,2778,5164,2781,5172,2787,5180,2799,5188,2798,5195,2800,5203,2806,5211,2804,5219,2801,5227,2800,5234,2796,5242,2796,5250,2793,5258,2791,5266,2796,5274,2791,5281,2788,5289,2792,5297,2789,5305,2784,5313,2788,5320,2791,5328,2806,5336,2780,5344,2766e" filled="false" stroked="true" strokeweight="1.25pt" strokecolor="#69bade">
              <v:path arrowok="t"/>
              <v:stroke dashstyle="solid"/>
            </v:shape>
            <v:shape style="position:absolute;left:1613;top:2248;width:3731;height:643" id="docshape28" coordorigin="1613,2249" coordsize="3731,643" path="m1613,2892l1621,2890,1629,2889,1637,2888,1644,2886,1652,2887,1660,2884,1668,2885,1676,2883,1683,2866,1691,2866,1699,2864,1707,2857,1715,2850,1722,2843,1730,2833,1738,2837,1746,2826,1754,2814,1762,2810,1769,2808,1777,2795,1785,2796,1793,2796,1801,2793,1808,2795,1816,2794,1824,2792,1832,2801,1840,2800,1847,2800,1855,2800,1863,2796,1871,2791,1879,2788,1887,2783,1894,2777,1902,2776,1910,2769,1916,2768,1924,2769,1932,2770,1940,2769,1948,2772,1956,2775,1963,2777,1971,2780,1979,2777,1987,2752,1995,2764,2002,2767,2010,2768,2018,2770,2026,2771,2034,2777,2042,2804,2049,2798,2057,2799,2065,2800,2073,2804,2081,2806,2088,2808,2096,2808,2104,2810,2112,2810,2120,2811,2127,2811,2135,2812,2143,2812,2151,2813,2159,2813,2167,2816,2174,2817,2182,2818,2190,2821,2198,2823,2206,2827,2213,2829,2221,2830,2229,2834,2237,2837,2245,2840,2252,2847,2260,2848,2268,2850,2276,2852,2284,2854,2292,2857,2299,2859,2306,2858,2314,2860,2321,2863,2329,2864,2337,2865,2345,2866,2353,2868,2361,2868,2368,2868,2376,2869,2384,2869,2392,2869,2400,2870,2407,2870,2415,2873,2423,2874,2431,2875,2439,2871,2446,2872,2454,2875,2462,2873,2470,2871,2478,2871,2486,2871,2493,2874,2501,2875,2509,2872,2517,2874,2525,2874,2532,2874,2540,2874,2548,2872,2556,2871,2564,2870,2571,2870,2579,2869,2587,2868,2595,2866,2603,2864,2611,2862,2618,2860,2626,2860,2634,2858,2642,2858,2650,2858,2657,2859,2665,2861,2673,2861,2681,2862,2689,2863,2697,2863,2703,2864,2711,2870,2719,2866,2726,2866,2734,2866,2742,2868,2750,2868,2758,2869,2766,2863,2773,2868,2781,2868,2789,2868,2797,2868,2805,2868,2812,2868,2820,2866,2828,2866,2836,2868,2844,2868,2851,2866,2859,2866,2867,2865,2875,2866,2883,2865,2891,2864,2898,2864,2906,2864,2914,2863,2922,2863,2930,2861,2937,2859,2945,2859,2953,2857,2961,2855,2969,2855,2976,2853,2984,2862,2992,2850,3000,2849,3008,2849,3016,2848,3023,2847,3031,2846,3039,2834,3047,2842,3055,2838,3062,2833,3070,2829,3078,2826,3086,2822,3094,2817,3100,2813,3108,2811,3116,2808,3124,2805,3131,2802,3139,2795,3147,2791,3155,2787,3163,2779,3170,2775,3178,2767,3186,2760,3194,2758,3202,2752,3210,2744,3217,2744,3225,2737,3233,2732,3241,2730,3249,2730,3256,2749,3264,2731,3272,2724,3280,2725,3288,2727,3296,2725,3303,2723,3311,2699,3319,2718,3327,2717,3335,2712,3342,2710,3350,2709,3358,2706,3366,2697,3374,2693,3381,2693,3389,2690,3397,2682,3405,2678,3413,2677,3421,2684,3428,2663,3436,2662,3444,2655,3452,2645,3460,2626,3467,2608,3475,2595,3483,2600,3490,2586,3497,2566,3505,2564,3513,2559,3521,2558,3529,2543,3536,2543,3544,2536,3552,2546,3560,2543,3568,2540,3575,2533,3583,2522,3591,2517,3599,2512,3607,2501,3615,2492,3622,2483,3630,2476,3638,2467,3646,2463,3654,2450,3661,2440,3669,2437,3677,2430,3685,2422,3693,2422,3700,2415,3708,2415,3716,2413,3724,2407,3732,2412,3740,2415,3747,2413,3755,2408,3763,2407,3771,2404,3779,2405,3786,2403,3794,2400,3802,2406,3810,2407,3818,2403,3825,2404,3833,2460,3841,2422,3849,2416,3857,2435,3865,2431,3872,2425,3880,2408,3887,2352,3895,2383,3902,2385,3910,2344,3918,2335,3926,2329,3934,2329,3941,2305,3949,2290,3957,2277,3965,2297,3973,2307,3980,2321,3988,2329,3996,2354,4004,2371,4012,2385,4020,2401,4027,2418,4035,2430,4043,2447,4051,2455,4059,2470,4066,2487,4074,2496,4082,2502,4090,2519,4098,2530,4105,2544,4113,2553,4121,2563,4129,2573,4137,2586,4145,2595,4152,2604,4160,2611,4168,2622,4176,2629,4184,2637,4191,2638,4199,2639,4207,2649,4215,2658,4223,2660,4230,2669,4238,2697,4246,2676,4254,2683,4262,2681,4270,2682,4277,2685,4284,2686,4292,2658,4299,2677,4307,2675,4315,2677,4323,2675,4331,2675,4339,2675,4346,2680,4354,2680,4362,2680,4370,2683,4378,2682,4385,2686,4393,2684,4401,2677,4409,2676,4417,2672,4424,2670,4432,2669,4440,2662,4448,2658,4456,2660,4464,2660,4471,2659,4479,2652,4487,2645,4495,2639,4503,2636,4510,2625,4518,2616,4526,2610,4534,2593,4542,2583,4550,2573,4557,2563,4565,2547,4573,2534,4581,2519,4589,2512,4596,2493,4604,2467,4612,2446,4620,2446,4628,2428,4635,2412,4643,2389,4651,2364,4659,2359,4667,2322,4673,2298,4681,2287,4689,2273,4697,2255,4704,2254,4712,2249,4720,2273,4728,2255,4736,2258,4744,2260,4751,2272,4759,2278,4767,2283,4775,2289,4783,2303,4790,2306,4798,2313,4806,2313,4814,2318,4822,2316,4829,2313,4837,2312,4845,2317,4853,2320,4861,2324,4869,2329,4876,2337,4884,2342,4892,2358,4900,2372,4908,2384,4915,2399,4923,2418,4931,2435,4939,2453,4947,2475,4954,2489,4962,2509,4970,2526,4978,2540,4986,2554,4994,2566,5001,2606,5009,2607,5017,2625,5025,2647,5033,2662,5040,2678,5048,2694,5056,2684,5064,2709,5070,2714,5078,2723,5086,2735,5094,2743,5102,2752,5109,2763,5117,2767,5125,2774,5133,2781,5141,2788,5149,2792,5156,2794,5164,2799,5172,2804,5180,2807,5188,2812,5195,2816,5203,2821,5211,2825,5219,2829,5227,2831,5234,2835,5242,2839,5250,2843,5258,2847,5266,2849,5274,2848,5281,2848,5289,2849,5297,2857,5305,2852,5313,2854,5320,2855,5328,2859,5336,2860,5344,2860e" filled="false" stroked="true" strokeweight="1.25pt" strokecolor="#cc4848">
              <v:path arrowok="t"/>
              <v:stroke dashstyle="solid"/>
            </v:shape>
            <v:line style="position:absolute" from="4721,2895" to="4721,135" stroked="true" strokeweight=".75pt" strokecolor="#000000">
              <v:stroke dashstyle="solid"/>
            </v:line>
            <v:shape style="position:absolute;left:3861;top:109;width:769;height:162" type="#_x0000_t202" id="docshape29" filled="false" stroked="false">
              <v:textbox inset="0,0,0,0">
                <w:txbxContent>
                  <w:p>
                    <w:pPr>
                      <w:spacing w:line="160" w:lineRule="exact" w:before="0"/>
                      <w:ind w:left="0" w:right="0" w:firstLine="0"/>
                      <w:jc w:val="left"/>
                      <w:rPr>
                        <w:sz w:val="14"/>
                      </w:rPr>
                    </w:pPr>
                    <w:r>
                      <w:rPr>
                        <w:color w:val="4D4D4F"/>
                        <w:sz w:val="14"/>
                      </w:rPr>
                      <w:t>April</w:t>
                    </w:r>
                    <w:r>
                      <w:rPr>
                        <w:color w:val="4D4D4F"/>
                        <w:spacing w:val="1"/>
                        <w:sz w:val="14"/>
                      </w:rPr>
                      <w:t> </w:t>
                    </w:r>
                    <w:r>
                      <w:rPr>
                        <w:color w:val="4D4D4F"/>
                        <w:sz w:val="14"/>
                      </w:rPr>
                      <w:t>Report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sz w:val="14"/>
        </w:rPr>
        <w:t>1,000</w:t>
      </w:r>
    </w:p>
    <w:p>
      <w:pPr>
        <w:pStyle w:val="BodyText"/>
        <w:rPr>
          <w:sz w:val="16"/>
        </w:rPr>
      </w:pPr>
    </w:p>
    <w:p>
      <w:pPr>
        <w:pStyle w:val="BodyText"/>
        <w:spacing w:before="10"/>
        <w:rPr>
          <w:sz w:val="17"/>
        </w:rPr>
      </w:pPr>
    </w:p>
    <w:p>
      <w:pPr>
        <w:spacing w:before="1"/>
        <w:ind w:left="0" w:right="0" w:firstLine="0"/>
        <w:jc w:val="right"/>
        <w:rPr>
          <w:sz w:val="14"/>
        </w:rPr>
      </w:pPr>
      <w:r>
        <w:rPr>
          <w:sz w:val="14"/>
        </w:rPr>
        <w:t>800</w:t>
      </w:r>
    </w:p>
    <w:p>
      <w:pPr>
        <w:pStyle w:val="BodyText"/>
        <w:rPr>
          <w:sz w:val="16"/>
        </w:rPr>
      </w:pPr>
    </w:p>
    <w:p>
      <w:pPr>
        <w:pStyle w:val="BodyText"/>
        <w:spacing w:before="6"/>
        <w:rPr>
          <w:sz w:val="17"/>
        </w:rPr>
      </w:pPr>
    </w:p>
    <w:p>
      <w:pPr>
        <w:spacing w:before="0"/>
        <w:ind w:left="0" w:right="0" w:firstLine="0"/>
        <w:jc w:val="right"/>
        <w:rPr>
          <w:sz w:val="14"/>
        </w:rPr>
      </w:pPr>
      <w:r>
        <w:rPr>
          <w:sz w:val="14"/>
        </w:rPr>
        <w:t>600</w:t>
      </w:r>
    </w:p>
    <w:p>
      <w:pPr>
        <w:pStyle w:val="BodyText"/>
        <w:rPr>
          <w:sz w:val="16"/>
        </w:rPr>
      </w:pPr>
    </w:p>
    <w:p>
      <w:pPr>
        <w:pStyle w:val="BodyText"/>
        <w:spacing w:before="7"/>
        <w:rPr>
          <w:sz w:val="17"/>
        </w:rPr>
      </w:pPr>
    </w:p>
    <w:p>
      <w:pPr>
        <w:spacing w:before="0"/>
        <w:ind w:left="0" w:right="0" w:firstLine="0"/>
        <w:jc w:val="right"/>
        <w:rPr>
          <w:sz w:val="14"/>
        </w:rPr>
      </w:pPr>
      <w:r>
        <w:rPr>
          <w:sz w:val="14"/>
        </w:rPr>
        <w:t>400</w:t>
      </w:r>
    </w:p>
    <w:p>
      <w:pPr>
        <w:pStyle w:val="BodyText"/>
        <w:rPr>
          <w:sz w:val="16"/>
        </w:rPr>
      </w:pPr>
    </w:p>
    <w:p>
      <w:pPr>
        <w:pStyle w:val="BodyText"/>
        <w:spacing w:before="7"/>
        <w:rPr>
          <w:sz w:val="17"/>
        </w:rPr>
      </w:pPr>
    </w:p>
    <w:p>
      <w:pPr>
        <w:spacing w:before="0"/>
        <w:ind w:left="0" w:right="0" w:firstLine="0"/>
        <w:jc w:val="right"/>
        <w:rPr>
          <w:sz w:val="14"/>
        </w:rPr>
      </w:pPr>
      <w:r>
        <w:rPr>
          <w:sz w:val="14"/>
        </w:rPr>
        <w:t>200</w:t>
      </w:r>
    </w:p>
    <w:p>
      <w:pPr>
        <w:pStyle w:val="BodyText"/>
        <w:rPr>
          <w:sz w:val="16"/>
        </w:rPr>
      </w:pPr>
    </w:p>
    <w:p>
      <w:pPr>
        <w:pStyle w:val="BodyText"/>
        <w:spacing w:before="7"/>
        <w:rPr>
          <w:sz w:val="17"/>
        </w:rPr>
      </w:pPr>
    </w:p>
    <w:p>
      <w:pPr>
        <w:spacing w:line="144" w:lineRule="exact" w:before="0"/>
        <w:ind w:left="0" w:right="0" w:firstLine="0"/>
        <w:jc w:val="right"/>
        <w:rPr>
          <w:sz w:val="14"/>
        </w:rPr>
      </w:pPr>
      <w:r>
        <w:rPr>
          <w:w w:val="99"/>
          <w:sz w:val="14"/>
        </w:rPr>
        <w:t>0</w:t>
      </w:r>
    </w:p>
    <w:p>
      <w:pPr>
        <w:spacing w:line="240" w:lineRule="auto" w:before="9"/>
        <w:rPr>
          <w:sz w:val="14"/>
        </w:rPr>
      </w:pPr>
      <w:r>
        <w:rPr/>
        <w:br w:type="column"/>
      </w:r>
      <w:r>
        <w:rPr>
          <w:sz w:val="14"/>
        </w:rPr>
      </w:r>
    </w:p>
    <w:p>
      <w:pPr>
        <w:pStyle w:val="ListParagraph"/>
        <w:numPr>
          <w:ilvl w:val="0"/>
          <w:numId w:val="3"/>
        </w:numPr>
        <w:tabs>
          <w:tab w:pos="420" w:val="left" w:leader="none"/>
        </w:tabs>
        <w:spacing w:line="268" w:lineRule="auto" w:before="1" w:after="0"/>
        <w:ind w:left="420" w:right="1015" w:hanging="181"/>
        <w:jc w:val="left"/>
        <w:rPr>
          <w:sz w:val="14"/>
        </w:rPr>
      </w:pPr>
      <w:r>
        <w:rPr>
          <w:color w:val="4D4D4F"/>
          <w:sz w:val="14"/>
        </w:rPr>
        <w:t>Percentage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of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population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that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has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received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at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least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one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dose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of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a</w:t>
      </w:r>
      <w:r>
        <w:rPr>
          <w:color w:val="4D4D4F"/>
          <w:spacing w:val="-36"/>
          <w:sz w:val="14"/>
        </w:rPr>
        <w:t> </w:t>
      </w:r>
      <w:r>
        <w:rPr>
          <w:color w:val="4D4D4F"/>
          <w:sz w:val="14"/>
        </w:rPr>
        <w:t>COVID-19 vaccine</w:t>
      </w:r>
    </w:p>
    <w:p>
      <w:pPr>
        <w:pStyle w:val="BodyText"/>
        <w:spacing w:before="7"/>
        <w:rPr>
          <w:sz w:val="22"/>
        </w:rPr>
      </w:pPr>
    </w:p>
    <w:p>
      <w:pPr>
        <w:spacing w:line="374" w:lineRule="auto" w:before="0"/>
        <w:ind w:left="251" w:right="4310" w:firstLine="505"/>
        <w:jc w:val="right"/>
        <w:rPr>
          <w:sz w:val="14"/>
        </w:rPr>
      </w:pPr>
      <w:r>
        <w:rPr/>
        <w:pict>
          <v:group style="position:absolute;margin-left:364.468811pt;margin-top:-2.282974pt;width:180.3pt;height:138.75pt;mso-position-horizontal-relative:page;mso-position-vertical-relative:paragraph;z-index:15740928" id="docshapegroup30" coordorigin="7289,-46" coordsize="3606,2775">
            <v:line style="position:absolute" from="7297,2722" to="7297,-38" stroked="true" strokeweight=".75pt" strokecolor="#000000">
              <v:stroke dashstyle="solid"/>
            </v:line>
            <v:shape style="position:absolute;left:7296;top:24;width:2200;height:2635" id="docshape31" coordorigin="7297,25" coordsize="2200,2635" path="m7319,2534l7297,2534,7297,2659,7319,2659,7319,2534xm7356,1530l7297,1530,7297,1655,7356,1655,7356,1530xm7620,2283l7297,2283,7297,2408,7620,2408,7620,2283xm7661,2032l7297,2032,7297,2157,7661,2157,7661,2032xm7701,1781l7297,1781,7297,1906,7701,1906,7701,1781xm7823,1279l7297,1279,7297,1405,7823,1405,7823,1279xm8193,1028l7297,1028,7297,1154,8193,1154,8193,1028xm8261,526l7297,526,7297,652,8261,652,8261,526xm8467,25l7297,25,7297,150,8467,150,8467,25xm9102,777l7297,777,7297,903,9102,903,9102,777xm9496,276l7297,276,7297,400,9496,400,9496,276xe" filled="true" fillcolor="#69bade" stroked="false">
              <v:path arrowok="t"/>
              <v:fill type="solid"/>
            </v:shape>
            <v:shape style="position:absolute;left:7319;top:24;width:3087;height:2635" id="docshape32" coordorigin="7319,25" coordsize="3087,2635" path="m7581,2534l7319,2534,7319,2659,7581,2659,7581,2534xm8155,2283l7620,2283,7620,2408,8155,2408,8155,2283xm8268,2032l7661,2032,7661,2157,8268,2157,8268,2032xm8517,1781l7701,1781,7701,1906,8517,1906,8517,1781xm8607,1530l7356,1530,7356,1655,8607,1655,8607,1530xm9096,1279l7823,1279,7823,1405,9096,1405,9096,1279xm9645,1028l8193,1028,8193,1154,9645,1154,9645,1028xm9760,777l9102,777,9102,903,9760,903,9760,777xm9892,526l8261,526,8261,652,9892,652,9892,526xm10324,276l9496,276,9496,400,10324,400,10324,276xm10406,25l8467,25,8467,150,10406,150,10406,25xe" filled="true" fillcolor="#b4d8ec" stroked="false">
              <v:path arrowok="t"/>
              <v:fill type="solid"/>
            </v:shape>
            <v:shape style="position:absolute;left:7296;top:-39;width:3591;height:39" id="docshape33" coordorigin="7297,-38" coordsize="3591,39" path="m7297,-38l10887,-38m7297,-38l7297,-9m7746,-38l7746,-9m8195,-38l8195,-9m8643,-38l8643,-9m9092,-38l9092,-9m9541,-38l9541,-9m9989,-38l9989,-9m10438,-38l10438,-9m10887,-38l10887,-9m7297,-38l7297,0m7746,-38l7746,0m8195,-38l8195,0m8643,-38l8643,0m9092,-38l9092,0m9541,-38l9541,0m9989,-38l9989,0m10438,-38l10438,0m10887,-38l10887,0e" filled="false" stroked="true" strokeweight=".75pt" strokecolor="#000000">
              <v:path arrowok="t"/>
              <v:stroke dashstyle="solid"/>
            </v:shape>
            <v:line style="position:absolute" from="7297,2722" to="10887,2722" stroked="true" strokeweight=".75pt" strokecolor="#000000">
              <v:stroke dashstyle="solid"/>
            </v:line>
            <v:shape style="position:absolute;left:7296;top:2683;width:3591;height:39" id="docshape34" coordorigin="7297,2683" coordsize="3591,39" path="m7297,2693l7297,2722m7746,2693l7746,2722m8195,2693l8195,2722m8643,2693l8643,2722m9092,2693l9092,2722m9541,2693l9541,2722m9989,2693l9989,2722m10438,2693l10438,2722m10887,2693l10887,2722m7297,2683l7297,2722m7746,2683l7746,2722m8195,2683l8195,2722m8643,2683l8643,2722m9092,2683l9092,2722m9541,2683l9541,2722m9989,2683l9989,2722m10438,2683l10438,2722m10887,2683l10887,2722e" filled="false" stroked="true" strokeweight=".75pt" strokecolor="#000000">
              <v:path arrowok="t"/>
              <v:stroke dashstyle="solid"/>
            </v:shape>
            <v:shape style="position:absolute;left:7296;top:-39;width:80;height:2760" id="docshape35" coordorigin="7297,-38" coordsize="80,2760" path="m7297,2722l7377,2722m7297,2471l7377,2471m7297,2220l7377,2220m7297,1970l7377,1970m7297,1718l7377,1718m7297,1467l7377,1467m7297,1216l7377,1216m7297,965l7377,965m7297,715l7377,715m7297,464l7377,464m7297,213l7377,213m7297,-38l7377,-38e" filled="false" stroked="true" strokeweight=".75pt" strokecolor="#000000">
              <v:path arrowok="t"/>
              <v:stroke dashstyle="solid"/>
            </v:shape>
            <w10:wrap type="none"/>
          </v:group>
        </w:pict>
      </w:r>
      <w:r>
        <w:rPr>
          <w:sz w:val="14"/>
        </w:rPr>
        <w:t>Canada</w:t>
      </w:r>
      <w:r>
        <w:rPr>
          <w:spacing w:val="-36"/>
          <w:sz w:val="14"/>
        </w:rPr>
        <w:t> </w:t>
      </w:r>
      <w:r>
        <w:rPr>
          <w:spacing w:val="-1"/>
          <w:sz w:val="14"/>
        </w:rPr>
        <w:t>United</w:t>
      </w:r>
      <w:r>
        <w:rPr>
          <w:spacing w:val="-5"/>
          <w:sz w:val="14"/>
        </w:rPr>
        <w:t> </w:t>
      </w:r>
      <w:r>
        <w:rPr>
          <w:spacing w:val="-1"/>
          <w:sz w:val="14"/>
        </w:rPr>
        <w:t>Kingdom</w:t>
      </w:r>
    </w:p>
    <w:p>
      <w:pPr>
        <w:spacing w:line="374" w:lineRule="auto" w:before="0"/>
        <w:ind w:left="407" w:right="4310" w:firstLine="263"/>
        <w:jc w:val="right"/>
        <w:rPr>
          <w:sz w:val="14"/>
        </w:rPr>
      </w:pPr>
      <w:r>
        <w:rPr>
          <w:sz w:val="14"/>
        </w:rPr>
        <w:t>Germany</w:t>
      </w:r>
      <w:r>
        <w:rPr>
          <w:spacing w:val="-36"/>
          <w:sz w:val="14"/>
        </w:rPr>
        <w:t> </w:t>
      </w:r>
      <w:r>
        <w:rPr>
          <w:spacing w:val="-1"/>
          <w:sz w:val="14"/>
        </w:rPr>
        <w:t>United</w:t>
      </w:r>
      <w:r>
        <w:rPr>
          <w:spacing w:val="-6"/>
          <w:sz w:val="14"/>
        </w:rPr>
        <w:t> </w:t>
      </w:r>
      <w:r>
        <w:rPr>
          <w:spacing w:val="-1"/>
          <w:sz w:val="14"/>
        </w:rPr>
        <w:t>States</w:t>
      </w:r>
    </w:p>
    <w:p>
      <w:pPr>
        <w:spacing w:line="374" w:lineRule="auto" w:before="0"/>
        <w:ind w:left="482" w:right="4310" w:firstLine="336"/>
        <w:jc w:val="right"/>
        <w:rPr>
          <w:sz w:val="14"/>
        </w:rPr>
      </w:pPr>
      <w:r>
        <w:rPr>
          <w:spacing w:val="-1"/>
          <w:sz w:val="14"/>
        </w:rPr>
        <w:t>France</w:t>
      </w:r>
      <w:r>
        <w:rPr>
          <w:spacing w:val="-37"/>
          <w:sz w:val="14"/>
        </w:rPr>
        <w:t> </w:t>
      </w:r>
      <w:r>
        <w:rPr>
          <w:sz w:val="14"/>
        </w:rPr>
        <w:t>Brazil</w:t>
      </w:r>
      <w:r>
        <w:rPr>
          <w:spacing w:val="1"/>
          <w:sz w:val="14"/>
        </w:rPr>
        <w:t> </w:t>
      </w:r>
      <w:r>
        <w:rPr>
          <w:sz w:val="14"/>
        </w:rPr>
        <w:t>Japan</w:t>
      </w:r>
      <w:r>
        <w:rPr>
          <w:spacing w:val="1"/>
          <w:sz w:val="14"/>
        </w:rPr>
        <w:t> </w:t>
      </w:r>
      <w:r>
        <w:rPr>
          <w:sz w:val="14"/>
        </w:rPr>
        <w:t>Mexico</w:t>
      </w:r>
      <w:r>
        <w:rPr>
          <w:spacing w:val="1"/>
          <w:sz w:val="14"/>
        </w:rPr>
        <w:t> </w:t>
      </w:r>
      <w:r>
        <w:rPr>
          <w:sz w:val="14"/>
        </w:rPr>
        <w:t>India</w:t>
      </w:r>
      <w:r>
        <w:rPr>
          <w:spacing w:val="1"/>
          <w:sz w:val="14"/>
        </w:rPr>
        <w:t> </w:t>
      </w:r>
      <w:r>
        <w:rPr>
          <w:sz w:val="14"/>
        </w:rPr>
        <w:t>Russia</w:t>
      </w:r>
      <w:r>
        <w:rPr>
          <w:spacing w:val="1"/>
          <w:sz w:val="14"/>
        </w:rPr>
        <w:t> </w:t>
      </w:r>
      <w:r>
        <w:rPr>
          <w:spacing w:val="-1"/>
          <w:sz w:val="14"/>
        </w:rPr>
        <w:t>South</w:t>
      </w:r>
      <w:r>
        <w:rPr>
          <w:spacing w:val="-4"/>
          <w:sz w:val="14"/>
        </w:rPr>
        <w:t> </w:t>
      </w:r>
      <w:r>
        <w:rPr>
          <w:spacing w:val="-1"/>
          <w:sz w:val="14"/>
        </w:rPr>
        <w:t>Africa</w:t>
      </w:r>
    </w:p>
    <w:p>
      <w:pPr>
        <w:spacing w:after="0" w:line="374" w:lineRule="auto"/>
        <w:jc w:val="right"/>
        <w:rPr>
          <w:sz w:val="14"/>
        </w:rPr>
        <w:sectPr>
          <w:type w:val="continuous"/>
          <w:pgSz w:w="12240" w:h="15840"/>
          <w:pgMar w:header="791" w:footer="0" w:top="940" w:bottom="280" w:left="660" w:right="680"/>
          <w:cols w:num="3" w:equalWidth="0">
            <w:col w:w="4075" w:space="40"/>
            <w:col w:w="1184" w:space="41"/>
            <w:col w:w="5560"/>
          </w:cols>
        </w:sectPr>
      </w:pPr>
    </w:p>
    <w:p>
      <w:pPr>
        <w:tabs>
          <w:tab w:pos="1079" w:val="left" w:leader="none"/>
          <w:tab w:pos="1820" w:val="left" w:leader="none"/>
          <w:tab w:pos="2525" w:val="left" w:leader="none"/>
          <w:tab w:pos="3253" w:val="left" w:leader="none"/>
          <w:tab w:pos="3951" w:val="left" w:leader="none"/>
          <w:tab w:pos="4656" w:val="left" w:leader="none"/>
          <w:tab w:pos="6601" w:val="left" w:leader="none"/>
        </w:tabs>
        <w:spacing w:before="8"/>
        <w:ind w:left="362" w:right="0" w:firstLine="0"/>
        <w:jc w:val="left"/>
        <w:rPr>
          <w:sz w:val="14"/>
        </w:rPr>
      </w:pPr>
      <w:r>
        <w:rPr>
          <w:sz w:val="14"/>
        </w:rPr>
        <w:t>Jan</w:t>
        <w:tab/>
        <w:t>Apr</w:t>
        <w:tab/>
        <w:t>Jul</w:t>
        <w:tab/>
        <w:t>Oct</w:t>
        <w:tab/>
        <w:t>Jan</w:t>
        <w:tab/>
        <w:t>Apr</w:t>
        <w:tab/>
        <w:t>Jul</w:t>
        <w:tab/>
      </w:r>
      <w:r>
        <w:rPr>
          <w:spacing w:val="-6"/>
          <w:sz w:val="14"/>
        </w:rPr>
        <w:t>0</w:t>
      </w:r>
    </w:p>
    <w:p>
      <w:pPr>
        <w:tabs>
          <w:tab w:pos="3922" w:val="left" w:leader="none"/>
        </w:tabs>
        <w:spacing w:before="2"/>
        <w:ind w:left="1749" w:right="0" w:firstLine="0"/>
        <w:jc w:val="left"/>
        <w:rPr>
          <w:sz w:val="14"/>
        </w:rPr>
      </w:pPr>
      <w:r>
        <w:rPr/>
        <w:pict>
          <v:line style="position:absolute;mso-position-horizontal-relative:page;mso-position-vertical-relative:paragraph;z-index:15736832" from="185.899994pt,18.006517pt" to="196.399994pt,18.006517pt" stroked="true" strokeweight="1pt" strokecolor="#939598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15737344" from="185.899994pt,27.006517pt" to="196.399994pt,27.006517pt" stroked="true" strokeweight="1pt" strokecolor="#000000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15738368" from="230.899994pt,18.006517pt" to="241.399994pt,18.006517pt" stroked="true" strokeweight="1pt" strokecolor="#3e2680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15738880" from="230.899994pt,27.006517pt" to="241.399994pt,27.006517pt" stroked="true" strokeweight="1pt" strokecolor="#f68b1f">
            <v:stroke dashstyle="solid"/>
            <w10:wrap type="none"/>
          </v:line>
        </w:pict>
      </w:r>
      <w:r>
        <w:rPr/>
        <w:pict>
          <v:rect style="position:absolute;margin-left:365pt;margin-top:15.506618pt;width:12pt;height:5pt;mso-position-horizontal-relative:page;mso-position-vertical-relative:paragraph;z-index:15739392" id="docshape36" filled="true" fillcolor="#69bade" stroked="false">
            <v:fill type="solid"/>
            <w10:wrap type="none"/>
          </v:rect>
        </w:pict>
      </w:r>
      <w:r>
        <w:rPr/>
        <w:pict>
          <v:rect style="position:absolute;margin-left:450pt;margin-top:15.506618pt;width:12pt;height:5pt;mso-position-horizontal-relative:page;mso-position-vertical-relative:paragraph;z-index:-17573376" id="docshape37" filled="true" fillcolor="#c3e2f1" stroked="false">
            <v:fill type="solid"/>
            <w10:wrap type="none"/>
          </v:rect>
        </w:pict>
      </w:r>
      <w:r>
        <w:rPr>
          <w:sz w:val="14"/>
        </w:rPr>
        <w:t>2020</w:t>
        <w:tab/>
        <w:t>2021</w:t>
      </w:r>
    </w:p>
    <w:p>
      <w:pPr>
        <w:tabs>
          <w:tab w:pos="736" w:val="left" w:leader="none"/>
          <w:tab w:pos="1186" w:val="left" w:leader="none"/>
        </w:tabs>
        <w:spacing w:before="8"/>
        <w:ind w:left="288" w:right="0" w:firstLine="0"/>
        <w:jc w:val="left"/>
        <w:rPr>
          <w:sz w:val="14"/>
        </w:rPr>
      </w:pPr>
      <w:r>
        <w:rPr/>
        <w:br w:type="column"/>
      </w:r>
      <w:r>
        <w:rPr>
          <w:sz w:val="14"/>
        </w:rPr>
        <w:t>10</w:t>
        <w:tab/>
        <w:t>20</w:t>
        <w:tab/>
      </w:r>
      <w:r>
        <w:rPr>
          <w:spacing w:val="-3"/>
          <w:sz w:val="14"/>
        </w:rPr>
        <w:t>30</w:t>
      </w:r>
    </w:p>
    <w:p>
      <w:pPr>
        <w:tabs>
          <w:tab w:pos="700" w:val="left" w:leader="none"/>
          <w:tab w:pos="1156" w:val="left" w:leader="none"/>
          <w:tab w:pos="1599" w:val="left" w:leader="none"/>
          <w:tab w:pos="2047" w:val="left" w:leader="none"/>
        </w:tabs>
        <w:spacing w:line="169" w:lineRule="exact" w:before="0"/>
        <w:ind w:left="255" w:right="0" w:firstLine="0"/>
        <w:jc w:val="left"/>
        <w:rPr>
          <w:sz w:val="14"/>
        </w:rPr>
      </w:pPr>
      <w:r>
        <w:rPr/>
        <w:br w:type="column"/>
      </w:r>
      <w:r>
        <w:rPr>
          <w:sz w:val="14"/>
        </w:rPr>
        <w:t>40</w:t>
        <w:tab/>
        <w:t>50</w:t>
        <w:tab/>
        <w:t>60</w:t>
        <w:tab/>
        <w:t>70</w:t>
        <w:tab/>
        <w:t>80</w:t>
      </w:r>
      <w:r>
        <w:rPr>
          <w:spacing w:val="33"/>
          <w:sz w:val="14"/>
        </w:rPr>
        <w:t> </w:t>
      </w:r>
      <w:r>
        <w:rPr>
          <w:position w:val="1"/>
          <w:sz w:val="14"/>
        </w:rPr>
        <w:t>%</w:t>
      </w:r>
    </w:p>
    <w:p>
      <w:pPr>
        <w:spacing w:after="0" w:line="169" w:lineRule="exact"/>
        <w:jc w:val="left"/>
        <w:rPr>
          <w:sz w:val="14"/>
        </w:rPr>
        <w:sectPr>
          <w:type w:val="continuous"/>
          <w:pgSz w:w="12240" w:h="15840"/>
          <w:pgMar w:header="791" w:footer="0" w:top="940" w:bottom="280" w:left="660" w:right="680"/>
          <w:cols w:num="3" w:equalWidth="0">
            <w:col w:w="6680" w:space="40"/>
            <w:col w:w="1343" w:space="39"/>
            <w:col w:w="2798"/>
          </w:cols>
        </w:sectPr>
      </w:pPr>
    </w:p>
    <w:p>
      <w:pPr>
        <w:spacing w:line="268" w:lineRule="auto" w:before="116"/>
        <w:ind w:left="508" w:right="-1" w:firstLine="0"/>
        <w:jc w:val="left"/>
        <w:rPr>
          <w:sz w:val="14"/>
        </w:rPr>
      </w:pPr>
      <w:r>
        <w:rPr/>
        <w:pict>
          <v:line style="position:absolute;mso-position-horizontal-relative:page;mso-position-vertical-relative:paragraph;z-index:15733760" from="45.5pt,9.865911pt" to="56pt,9.865911pt" stroked="true" strokeweight="1pt" strokecolor="#d34d49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15734272" from="45.5pt,18.865911pt" to="56pt,18.865911pt" stroked="true" strokeweight="1pt" strokecolor="#69bade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15734784" from="45.5pt,27.865911pt" to="56pt,27.865911pt" stroked="true" strokeweight="1pt" strokecolor="#8cb861">
            <v:stroke dashstyle="solid"/>
            <w10:wrap type="none"/>
          </v:line>
        </w:pict>
      </w:r>
      <w:r>
        <w:rPr>
          <w:color w:val="4D4D4F"/>
          <w:sz w:val="14"/>
        </w:rPr>
        <w:t>Canada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United States</w:t>
      </w:r>
      <w:r>
        <w:rPr>
          <w:color w:val="4D4D4F"/>
          <w:spacing w:val="-36"/>
          <w:sz w:val="14"/>
        </w:rPr>
        <w:t> </w:t>
      </w:r>
      <w:r>
        <w:rPr>
          <w:color w:val="4D4D4F"/>
          <w:sz w:val="14"/>
        </w:rPr>
        <w:t>Euro area</w:t>
      </w:r>
    </w:p>
    <w:p>
      <w:pPr>
        <w:spacing w:before="116"/>
        <w:ind w:left="421" w:right="0" w:firstLine="0"/>
        <w:jc w:val="left"/>
        <w:rPr>
          <w:sz w:val="14"/>
        </w:rPr>
      </w:pPr>
      <w:r>
        <w:rPr/>
        <w:br w:type="column"/>
      </w:r>
      <w:r>
        <w:rPr>
          <w:color w:val="4D4D4F"/>
          <w:sz w:val="14"/>
        </w:rPr>
        <w:t>Japan</w:t>
      </w:r>
    </w:p>
    <w:p>
      <w:pPr>
        <w:spacing w:line="268" w:lineRule="auto" w:before="19"/>
        <w:ind w:left="421" w:right="0" w:firstLine="0"/>
        <w:jc w:val="left"/>
        <w:rPr>
          <w:sz w:val="14"/>
        </w:rPr>
      </w:pPr>
      <w:r>
        <w:rPr/>
        <w:pict>
          <v:line style="position:absolute;mso-position-horizontal-relative:page;mso-position-vertical-relative:paragraph;z-index:15735296" from="111.5pt,-3.984088pt" to="122pt,-3.984088pt" stroked="true" strokeweight="1pt" strokecolor="#ffd400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15735808" from="111.5pt,5.015912pt" to="122pt,5.015912pt" stroked="true" strokeweight="1pt" strokecolor="#cc94c2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15736320" from="111.5pt,14.015912pt" to="122pt,14.015912pt" stroked="true" strokeweight="1pt" strokecolor="#0098a1">
            <v:stroke dashstyle="solid"/>
            <w10:wrap type="none"/>
          </v:line>
        </w:pict>
      </w:r>
      <w:r>
        <w:rPr>
          <w:color w:val="4D4D4F"/>
          <w:sz w:val="14"/>
        </w:rPr>
        <w:t>United</w:t>
      </w:r>
      <w:r>
        <w:rPr>
          <w:color w:val="4D4D4F"/>
          <w:spacing w:val="3"/>
          <w:sz w:val="14"/>
        </w:rPr>
        <w:t> </w:t>
      </w:r>
      <w:r>
        <w:rPr>
          <w:color w:val="4D4D4F"/>
          <w:sz w:val="14"/>
        </w:rPr>
        <w:t>Kingdom</w:t>
      </w:r>
      <w:r>
        <w:rPr>
          <w:color w:val="4D4D4F"/>
          <w:spacing w:val="-36"/>
          <w:sz w:val="14"/>
        </w:rPr>
        <w:t> </w:t>
      </w:r>
      <w:r>
        <w:rPr>
          <w:color w:val="4D4D4F"/>
          <w:sz w:val="14"/>
        </w:rPr>
        <w:t>Mexico</w:t>
      </w:r>
    </w:p>
    <w:p>
      <w:pPr>
        <w:spacing w:line="268" w:lineRule="auto" w:before="116"/>
        <w:ind w:left="427" w:right="-6" w:firstLine="0"/>
        <w:jc w:val="left"/>
        <w:rPr>
          <w:sz w:val="14"/>
        </w:rPr>
      </w:pPr>
      <w:r>
        <w:rPr/>
        <w:br w:type="column"/>
      </w:r>
      <w:r>
        <w:rPr>
          <w:color w:val="4D4D4F"/>
          <w:sz w:val="14"/>
        </w:rPr>
        <w:t>India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Russia</w:t>
      </w:r>
      <w:r>
        <w:rPr>
          <w:color w:val="4D4D4F"/>
          <w:spacing w:val="-36"/>
          <w:sz w:val="14"/>
        </w:rPr>
        <w:t> </w:t>
      </w:r>
      <w:r>
        <w:rPr>
          <w:color w:val="4D4D4F"/>
          <w:sz w:val="14"/>
        </w:rPr>
        <w:t>China</w:t>
      </w:r>
    </w:p>
    <w:p>
      <w:pPr>
        <w:spacing w:line="268" w:lineRule="auto" w:before="116"/>
        <w:ind w:left="418" w:right="0" w:firstLine="0"/>
        <w:jc w:val="left"/>
        <w:rPr>
          <w:sz w:val="14"/>
        </w:rPr>
      </w:pPr>
      <w:r>
        <w:rPr/>
        <w:br w:type="column"/>
      </w:r>
      <w:r>
        <w:rPr>
          <w:color w:val="4D4D4F"/>
          <w:sz w:val="14"/>
        </w:rPr>
        <w:t>South</w:t>
      </w:r>
      <w:r>
        <w:rPr>
          <w:color w:val="4D4D4F"/>
          <w:spacing w:val="2"/>
          <w:sz w:val="14"/>
        </w:rPr>
        <w:t> </w:t>
      </w:r>
      <w:r>
        <w:rPr>
          <w:color w:val="4D4D4F"/>
          <w:sz w:val="14"/>
        </w:rPr>
        <w:t>Africa</w:t>
      </w:r>
      <w:r>
        <w:rPr>
          <w:color w:val="4D4D4F"/>
          <w:spacing w:val="-36"/>
          <w:sz w:val="14"/>
        </w:rPr>
        <w:t> </w:t>
      </w:r>
      <w:r>
        <w:rPr>
          <w:color w:val="4D4D4F"/>
          <w:sz w:val="14"/>
        </w:rPr>
        <w:t>Brazil</w:t>
      </w:r>
    </w:p>
    <w:p>
      <w:pPr>
        <w:tabs>
          <w:tab w:pos="2208" w:val="left" w:leader="none"/>
        </w:tabs>
        <w:spacing w:before="116"/>
        <w:ind w:left="508" w:right="0" w:firstLine="0"/>
        <w:jc w:val="left"/>
        <w:rPr>
          <w:sz w:val="14"/>
        </w:rPr>
      </w:pPr>
      <w:r>
        <w:rPr/>
        <w:br w:type="column"/>
      </w:r>
      <w:r>
        <w:rPr>
          <w:color w:val="4D4D4F"/>
          <w:sz w:val="14"/>
        </w:rPr>
        <w:t>Before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April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Report</w:t>
        <w:tab/>
        <w:t>After</w:t>
      </w:r>
      <w:r>
        <w:rPr>
          <w:color w:val="4D4D4F"/>
          <w:spacing w:val="13"/>
          <w:sz w:val="14"/>
        </w:rPr>
        <w:t> </w:t>
      </w:r>
      <w:r>
        <w:rPr>
          <w:color w:val="4D4D4F"/>
          <w:sz w:val="14"/>
        </w:rPr>
        <w:t>April</w:t>
      </w:r>
      <w:r>
        <w:rPr>
          <w:color w:val="4D4D4F"/>
          <w:spacing w:val="13"/>
          <w:sz w:val="14"/>
        </w:rPr>
        <w:t> </w:t>
      </w:r>
      <w:r>
        <w:rPr>
          <w:color w:val="4D4D4F"/>
          <w:sz w:val="14"/>
        </w:rPr>
        <w:t>Report</w:t>
      </w:r>
    </w:p>
    <w:p>
      <w:pPr>
        <w:spacing w:after="0"/>
        <w:jc w:val="left"/>
        <w:rPr>
          <w:sz w:val="14"/>
        </w:rPr>
        <w:sectPr>
          <w:type w:val="continuous"/>
          <w:pgSz w:w="12240" w:h="15840"/>
          <w:pgMar w:header="791" w:footer="0" w:top="940" w:bottom="280" w:left="660" w:right="680"/>
          <w:cols w:num="5" w:equalWidth="0">
            <w:col w:w="1368" w:space="40"/>
            <w:col w:w="1442" w:space="39"/>
            <w:col w:w="869" w:space="40"/>
            <w:col w:w="1243" w:space="1369"/>
            <w:col w:w="4490"/>
          </w:cols>
        </w:sectPr>
      </w:pPr>
    </w:p>
    <w:p>
      <w:pPr>
        <w:pStyle w:val="BodyText"/>
        <w:spacing w:before="9"/>
        <w:rPr>
          <w:sz w:val="13"/>
        </w:rPr>
      </w:pPr>
    </w:p>
    <w:p>
      <w:pPr>
        <w:spacing w:before="0"/>
        <w:ind w:left="240" w:right="0" w:firstLine="0"/>
        <w:jc w:val="left"/>
        <w:rPr>
          <w:sz w:val="14"/>
        </w:rPr>
      </w:pPr>
      <w:r>
        <w:rPr/>
        <w:pict>
          <v:line style="position:absolute;mso-position-horizontal-relative:page;mso-position-vertical-relative:paragraph;z-index:15737856" from="185.899994pt,-12.934089pt" to="196.399994pt,-12.934089pt" stroked="true" strokeweight="1pt" strokecolor="#3978b5">
            <v:stroke dashstyle="solid"/>
            <w10:wrap type="none"/>
          </v:line>
        </w:pict>
      </w:r>
      <w:r>
        <w:rPr>
          <w:color w:val="4D4D4F"/>
          <w:sz w:val="14"/>
        </w:rPr>
        <w:t>Sources: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World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Health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Organization,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national</w:t>
      </w:r>
      <w:r>
        <w:rPr>
          <w:color w:val="4D4D4F"/>
          <w:spacing w:val="-2"/>
          <w:sz w:val="14"/>
        </w:rPr>
        <w:t> </w:t>
      </w:r>
      <w:r>
        <w:rPr>
          <w:color w:val="4D4D4F"/>
          <w:sz w:val="14"/>
        </w:rPr>
        <w:t>sources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via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Our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World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in</w:t>
      </w:r>
      <w:r>
        <w:rPr>
          <w:color w:val="4D4D4F"/>
          <w:spacing w:val="-2"/>
          <w:sz w:val="14"/>
        </w:rPr>
        <w:t> </w:t>
      </w:r>
      <w:r>
        <w:rPr>
          <w:color w:val="4D4D4F"/>
          <w:sz w:val="14"/>
        </w:rPr>
        <w:t>Data,</w:t>
      </w:r>
    </w:p>
    <w:p>
      <w:pPr>
        <w:tabs>
          <w:tab w:pos="6700" w:val="left" w:leader="none"/>
        </w:tabs>
        <w:spacing w:before="20"/>
        <w:ind w:left="240" w:right="0" w:firstLine="0"/>
        <w:jc w:val="left"/>
        <w:rPr>
          <w:sz w:val="14"/>
        </w:rPr>
      </w:pPr>
      <w:r>
        <w:rPr>
          <w:color w:val="4D4D4F"/>
          <w:sz w:val="14"/>
        </w:rPr>
        <w:t>United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Nations</w:t>
      </w:r>
      <w:r>
        <w:rPr>
          <w:color w:val="4D4D4F"/>
          <w:spacing w:val="-2"/>
          <w:sz w:val="14"/>
        </w:rPr>
        <w:t> </w:t>
      </w:r>
      <w:r>
        <w:rPr>
          <w:color w:val="4D4D4F"/>
          <w:sz w:val="14"/>
        </w:rPr>
        <w:t>via</w:t>
      </w:r>
      <w:r>
        <w:rPr>
          <w:color w:val="4D4D4F"/>
          <w:spacing w:val="-2"/>
          <w:sz w:val="14"/>
        </w:rPr>
        <w:t> </w:t>
      </w:r>
      <w:r>
        <w:rPr>
          <w:color w:val="4D4D4F"/>
          <w:sz w:val="14"/>
        </w:rPr>
        <w:t>Haver</w:t>
      </w:r>
      <w:r>
        <w:rPr>
          <w:color w:val="4D4D4F"/>
          <w:spacing w:val="-2"/>
          <w:sz w:val="14"/>
        </w:rPr>
        <w:t> </w:t>
      </w:r>
      <w:r>
        <w:rPr>
          <w:color w:val="4D4D4F"/>
          <w:sz w:val="14"/>
        </w:rPr>
        <w:t>Analytics</w:t>
      </w:r>
      <w:r>
        <w:rPr>
          <w:color w:val="4D4D4F"/>
          <w:spacing w:val="-2"/>
          <w:sz w:val="14"/>
        </w:rPr>
        <w:t> </w:t>
      </w:r>
      <w:r>
        <w:rPr>
          <w:color w:val="4D4D4F"/>
          <w:sz w:val="14"/>
        </w:rPr>
        <w:t>and</w:t>
      </w:r>
      <w:r>
        <w:rPr>
          <w:color w:val="4D4D4F"/>
          <w:spacing w:val="-2"/>
          <w:sz w:val="14"/>
        </w:rPr>
        <w:t> </w:t>
      </w:r>
      <w:r>
        <w:rPr>
          <w:color w:val="4D4D4F"/>
          <w:sz w:val="14"/>
        </w:rPr>
        <w:t>Bank</w:t>
      </w:r>
      <w:r>
        <w:rPr>
          <w:color w:val="4D4D4F"/>
          <w:spacing w:val="-2"/>
          <w:sz w:val="14"/>
        </w:rPr>
        <w:t> </w:t>
      </w:r>
      <w:r>
        <w:rPr>
          <w:color w:val="4D4D4F"/>
          <w:sz w:val="14"/>
        </w:rPr>
        <w:t>of</w:t>
      </w:r>
      <w:r>
        <w:rPr>
          <w:color w:val="4D4D4F"/>
          <w:spacing w:val="-2"/>
          <w:sz w:val="14"/>
        </w:rPr>
        <w:t> </w:t>
      </w:r>
      <w:r>
        <w:rPr>
          <w:color w:val="4D4D4F"/>
          <w:sz w:val="14"/>
        </w:rPr>
        <w:t>Canada</w:t>
      </w:r>
      <w:r>
        <w:rPr>
          <w:color w:val="4D4D4F"/>
          <w:spacing w:val="-2"/>
          <w:sz w:val="14"/>
        </w:rPr>
        <w:t> </w:t>
      </w:r>
      <w:r>
        <w:rPr>
          <w:color w:val="4D4D4F"/>
          <w:sz w:val="14"/>
        </w:rPr>
        <w:t>calculations</w:t>
        <w:tab/>
        <w:t>Last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observations: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panel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a,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July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9,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2021;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panel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b,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July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8–9,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2021</w:t>
      </w:r>
    </w:p>
    <w:p>
      <w:pPr>
        <w:pStyle w:val="BodyText"/>
        <w:spacing w:before="7"/>
        <w:rPr>
          <w:sz w:val="10"/>
        </w:rPr>
      </w:pPr>
      <w:r>
        <w:rPr/>
        <w:pict>
          <v:shape style="position:absolute;margin-left:45pt;margin-top:7.305697pt;width:522pt;height:.1pt;mso-position-horizontal-relative:page;mso-position-vertical-relative:paragraph;z-index:-15724032;mso-wrap-distance-left:0;mso-wrap-distance-right:0" id="docshape38" coordorigin="900,146" coordsize="10440,0" path="m900,146l11340,146e" filled="false" stroked="true" strokeweight=".75pt" strokecolor="#006974">
            <v:path arrowok="t"/>
            <v:stroke dashstyle="solid"/>
            <w10:wrap type="topAndBottom"/>
          </v:shape>
        </w:pict>
      </w:r>
    </w:p>
    <w:p>
      <w:pPr>
        <w:spacing w:after="0"/>
        <w:rPr>
          <w:sz w:val="10"/>
        </w:rPr>
        <w:sectPr>
          <w:type w:val="continuous"/>
          <w:pgSz w:w="12240" w:h="15840"/>
          <w:pgMar w:header="791" w:footer="0" w:top="940" w:bottom="280" w:left="660" w:right="680"/>
        </w:sectPr>
      </w:pPr>
    </w:p>
    <w:p>
      <w:pPr>
        <w:pStyle w:val="BodyText"/>
        <w:spacing w:before="3"/>
        <w:rPr>
          <w:sz w:val="19"/>
        </w:rPr>
      </w:pPr>
    </w:p>
    <w:p>
      <w:pPr>
        <w:pStyle w:val="Heading2"/>
        <w:spacing w:before="113"/>
      </w:pPr>
      <w:bookmarkStart w:name="Key messages " w:id="5"/>
      <w:bookmarkEnd w:id="5"/>
      <w:r>
        <w:rPr/>
      </w:r>
      <w:bookmarkStart w:name="_bookmark1" w:id="6"/>
      <w:bookmarkEnd w:id="6"/>
      <w:r>
        <w:rPr/>
      </w:r>
      <w:r>
        <w:rPr>
          <w:color w:val="006976"/>
          <w:w w:val="90"/>
        </w:rPr>
        <w:t>Key</w:t>
      </w:r>
      <w:r>
        <w:rPr>
          <w:color w:val="006976"/>
          <w:spacing w:val="-9"/>
          <w:w w:val="90"/>
        </w:rPr>
        <w:t> </w:t>
      </w:r>
      <w:r>
        <w:rPr>
          <w:color w:val="006976"/>
          <w:w w:val="90"/>
        </w:rPr>
        <w:t>messages</w:t>
      </w:r>
    </w:p>
    <w:p>
      <w:pPr>
        <w:pStyle w:val="ListParagraph"/>
        <w:numPr>
          <w:ilvl w:val="0"/>
          <w:numId w:val="4"/>
        </w:numPr>
        <w:tabs>
          <w:tab w:pos="2260" w:val="left" w:leader="none"/>
        </w:tabs>
        <w:spacing w:line="249" w:lineRule="auto" w:before="49" w:after="0"/>
        <w:ind w:left="2259" w:right="2145" w:hanging="240"/>
        <w:jc w:val="left"/>
        <w:rPr>
          <w:sz w:val="20"/>
        </w:rPr>
      </w:pPr>
      <w:r>
        <w:rPr>
          <w:color w:val="4D4D4F"/>
          <w:sz w:val="20"/>
        </w:rPr>
        <w:t>In Canada, although economic growth in the first half of this year was</w:t>
      </w:r>
      <w:r>
        <w:rPr>
          <w:color w:val="4D4D4F"/>
          <w:spacing w:val="1"/>
          <w:sz w:val="20"/>
        </w:rPr>
        <w:t> </w:t>
      </w:r>
      <w:r>
        <w:rPr>
          <w:color w:val="4D4D4F"/>
          <w:sz w:val="20"/>
        </w:rPr>
        <w:t>weaker than estimated, it should pick up strongly in the third quarter as</w:t>
      </w:r>
      <w:r>
        <w:rPr>
          <w:color w:val="4D4D4F"/>
          <w:spacing w:val="1"/>
          <w:sz w:val="20"/>
        </w:rPr>
        <w:t> </w:t>
      </w:r>
      <w:r>
        <w:rPr>
          <w:color w:val="4D4D4F"/>
          <w:sz w:val="20"/>
        </w:rPr>
        <w:t>the</w:t>
      </w:r>
      <w:r>
        <w:rPr>
          <w:color w:val="4D4D4F"/>
          <w:spacing w:val="8"/>
          <w:sz w:val="20"/>
        </w:rPr>
        <w:t> </w:t>
      </w:r>
      <w:r>
        <w:rPr>
          <w:color w:val="4D4D4F"/>
          <w:sz w:val="20"/>
        </w:rPr>
        <w:t>economy</w:t>
      </w:r>
      <w:r>
        <w:rPr>
          <w:color w:val="4D4D4F"/>
          <w:spacing w:val="9"/>
          <w:sz w:val="20"/>
        </w:rPr>
        <w:t> </w:t>
      </w:r>
      <w:r>
        <w:rPr>
          <w:color w:val="4D4D4F"/>
          <w:sz w:val="20"/>
        </w:rPr>
        <w:t>reopens.</w:t>
      </w:r>
      <w:r>
        <w:rPr>
          <w:color w:val="4D4D4F"/>
          <w:spacing w:val="9"/>
          <w:sz w:val="20"/>
        </w:rPr>
        <w:t> </w:t>
      </w:r>
      <w:r>
        <w:rPr>
          <w:color w:val="4D4D4F"/>
          <w:sz w:val="20"/>
        </w:rPr>
        <w:t>Consumption</w:t>
      </w:r>
      <w:r>
        <w:rPr>
          <w:color w:val="4D4D4F"/>
          <w:spacing w:val="9"/>
          <w:sz w:val="20"/>
        </w:rPr>
        <w:t> </w:t>
      </w:r>
      <w:r>
        <w:rPr>
          <w:color w:val="4D4D4F"/>
          <w:sz w:val="20"/>
        </w:rPr>
        <w:t>is</w:t>
      </w:r>
      <w:r>
        <w:rPr>
          <w:color w:val="4D4D4F"/>
          <w:spacing w:val="9"/>
          <w:sz w:val="20"/>
        </w:rPr>
        <w:t> </w:t>
      </w:r>
      <w:r>
        <w:rPr>
          <w:color w:val="4D4D4F"/>
          <w:sz w:val="20"/>
        </w:rPr>
        <w:t>expected</w:t>
      </w:r>
      <w:r>
        <w:rPr>
          <w:color w:val="4D4D4F"/>
          <w:spacing w:val="9"/>
          <w:sz w:val="20"/>
        </w:rPr>
        <w:t> </w:t>
      </w:r>
      <w:r>
        <w:rPr>
          <w:color w:val="4D4D4F"/>
          <w:sz w:val="20"/>
        </w:rPr>
        <w:t>to</w:t>
      </w:r>
      <w:r>
        <w:rPr>
          <w:color w:val="4D4D4F"/>
          <w:spacing w:val="9"/>
          <w:sz w:val="20"/>
        </w:rPr>
        <w:t> </w:t>
      </w:r>
      <w:r>
        <w:rPr>
          <w:color w:val="4D4D4F"/>
          <w:sz w:val="20"/>
        </w:rPr>
        <w:t>lead</w:t>
      </w:r>
      <w:r>
        <w:rPr>
          <w:color w:val="4D4D4F"/>
          <w:spacing w:val="9"/>
          <w:sz w:val="20"/>
        </w:rPr>
        <w:t> </w:t>
      </w:r>
      <w:r>
        <w:rPr>
          <w:color w:val="4D4D4F"/>
          <w:sz w:val="20"/>
        </w:rPr>
        <w:t>the</w:t>
      </w:r>
      <w:r>
        <w:rPr>
          <w:color w:val="4D4D4F"/>
          <w:spacing w:val="9"/>
          <w:sz w:val="20"/>
        </w:rPr>
        <w:t> </w:t>
      </w:r>
      <w:r>
        <w:rPr>
          <w:color w:val="4D4D4F"/>
          <w:sz w:val="20"/>
        </w:rPr>
        <w:t>rebound</w:t>
      </w:r>
      <w:r>
        <w:rPr>
          <w:color w:val="4D4D4F"/>
          <w:spacing w:val="1"/>
          <w:sz w:val="20"/>
        </w:rPr>
        <w:t> </w:t>
      </w:r>
      <w:r>
        <w:rPr>
          <w:color w:val="4D4D4F"/>
          <w:sz w:val="20"/>
        </w:rPr>
        <w:t>with increases in spending on</w:t>
      </w:r>
      <w:r>
        <w:rPr>
          <w:color w:val="4D4D4F"/>
          <w:spacing w:val="1"/>
          <w:sz w:val="20"/>
        </w:rPr>
        <w:t> </w:t>
      </w:r>
      <w:r>
        <w:rPr>
          <w:color w:val="4D4D4F"/>
          <w:sz w:val="20"/>
        </w:rPr>
        <w:t>transportation, recreation, and food and</w:t>
      </w:r>
      <w:r>
        <w:rPr>
          <w:color w:val="4D4D4F"/>
          <w:spacing w:val="1"/>
          <w:sz w:val="20"/>
        </w:rPr>
        <w:t> </w:t>
      </w:r>
      <w:r>
        <w:rPr>
          <w:color w:val="4D4D4F"/>
          <w:sz w:val="20"/>
        </w:rPr>
        <w:t>accommodation</w:t>
      </w:r>
      <w:r>
        <w:rPr>
          <w:color w:val="4D4D4F"/>
          <w:spacing w:val="2"/>
          <w:sz w:val="20"/>
        </w:rPr>
        <w:t> </w:t>
      </w:r>
      <w:r>
        <w:rPr>
          <w:color w:val="4D4D4F"/>
          <w:sz w:val="20"/>
        </w:rPr>
        <w:t>services.</w:t>
      </w:r>
      <w:r>
        <w:rPr>
          <w:color w:val="4D4D4F"/>
          <w:spacing w:val="2"/>
          <w:sz w:val="20"/>
        </w:rPr>
        <w:t> </w:t>
      </w:r>
      <w:r>
        <w:rPr>
          <w:color w:val="4D4D4F"/>
          <w:sz w:val="20"/>
        </w:rPr>
        <w:t>The</w:t>
      </w:r>
      <w:r>
        <w:rPr>
          <w:color w:val="4D4D4F"/>
          <w:spacing w:val="2"/>
          <w:sz w:val="20"/>
        </w:rPr>
        <w:t> </w:t>
      </w:r>
      <w:r>
        <w:rPr>
          <w:color w:val="4D4D4F"/>
          <w:sz w:val="20"/>
        </w:rPr>
        <w:t>economic</w:t>
      </w:r>
      <w:r>
        <w:rPr>
          <w:color w:val="4D4D4F"/>
          <w:spacing w:val="3"/>
          <w:sz w:val="20"/>
        </w:rPr>
        <w:t> </w:t>
      </w:r>
      <w:r>
        <w:rPr>
          <w:color w:val="4D4D4F"/>
          <w:sz w:val="20"/>
        </w:rPr>
        <w:t>recovery</w:t>
      </w:r>
      <w:r>
        <w:rPr>
          <w:color w:val="4D4D4F"/>
          <w:spacing w:val="2"/>
          <w:sz w:val="20"/>
        </w:rPr>
        <w:t> </w:t>
      </w:r>
      <w:r>
        <w:rPr>
          <w:color w:val="4D4D4F"/>
          <w:sz w:val="20"/>
        </w:rPr>
        <w:t>is</w:t>
      </w:r>
      <w:r>
        <w:rPr>
          <w:color w:val="4D4D4F"/>
          <w:spacing w:val="2"/>
          <w:sz w:val="20"/>
        </w:rPr>
        <w:t> </w:t>
      </w:r>
      <w:r>
        <w:rPr>
          <w:color w:val="4D4D4F"/>
          <w:sz w:val="20"/>
        </w:rPr>
        <w:t>expected</w:t>
      </w:r>
      <w:r>
        <w:rPr>
          <w:color w:val="4D4D4F"/>
          <w:spacing w:val="2"/>
          <w:sz w:val="20"/>
        </w:rPr>
        <w:t> </w:t>
      </w:r>
      <w:r>
        <w:rPr>
          <w:color w:val="4D4D4F"/>
          <w:sz w:val="20"/>
        </w:rPr>
        <w:t>to</w:t>
      </w:r>
      <w:r>
        <w:rPr>
          <w:color w:val="4D4D4F"/>
          <w:spacing w:val="2"/>
          <w:sz w:val="20"/>
        </w:rPr>
        <w:t> </w:t>
      </w:r>
      <w:r>
        <w:rPr>
          <w:color w:val="4D4D4F"/>
          <w:sz w:val="20"/>
        </w:rPr>
        <w:t>become</w:t>
      </w:r>
      <w:r>
        <w:rPr>
          <w:color w:val="4D4D4F"/>
          <w:spacing w:val="-52"/>
          <w:sz w:val="20"/>
        </w:rPr>
        <w:t> </w:t>
      </w:r>
      <w:r>
        <w:rPr>
          <w:color w:val="4D4D4F"/>
          <w:sz w:val="20"/>
        </w:rPr>
        <w:t>more</w:t>
      </w:r>
      <w:r>
        <w:rPr>
          <w:color w:val="4D4D4F"/>
          <w:spacing w:val="-1"/>
          <w:sz w:val="20"/>
        </w:rPr>
        <w:t> </w:t>
      </w:r>
      <w:r>
        <w:rPr>
          <w:color w:val="4D4D4F"/>
          <w:sz w:val="20"/>
        </w:rPr>
        <w:t>broad-based</w:t>
      </w:r>
      <w:r>
        <w:rPr>
          <w:color w:val="4D4D4F"/>
          <w:spacing w:val="-1"/>
          <w:sz w:val="20"/>
        </w:rPr>
        <w:t> </w:t>
      </w:r>
      <w:r>
        <w:rPr>
          <w:color w:val="4D4D4F"/>
          <w:sz w:val="20"/>
        </w:rPr>
        <w:t>and self-sustaining</w:t>
      </w:r>
      <w:r>
        <w:rPr>
          <w:color w:val="4D4D4F"/>
          <w:spacing w:val="-1"/>
          <w:sz w:val="20"/>
        </w:rPr>
        <w:t> </w:t>
      </w:r>
      <w:r>
        <w:rPr>
          <w:color w:val="4D4D4F"/>
          <w:sz w:val="20"/>
        </w:rPr>
        <w:t>over the</w:t>
      </w:r>
      <w:r>
        <w:rPr>
          <w:color w:val="4D4D4F"/>
          <w:spacing w:val="-1"/>
          <w:sz w:val="20"/>
        </w:rPr>
        <w:t> </w:t>
      </w:r>
      <w:r>
        <w:rPr>
          <w:color w:val="4D4D4F"/>
          <w:sz w:val="20"/>
        </w:rPr>
        <w:t>projection horizon.</w:t>
      </w:r>
    </w:p>
    <w:p>
      <w:pPr>
        <w:pStyle w:val="ListParagraph"/>
        <w:numPr>
          <w:ilvl w:val="0"/>
          <w:numId w:val="4"/>
        </w:numPr>
        <w:tabs>
          <w:tab w:pos="2260" w:val="left" w:leader="none"/>
        </w:tabs>
        <w:spacing w:line="249" w:lineRule="auto" w:before="125" w:after="0"/>
        <w:ind w:left="2259" w:right="2133" w:hanging="240"/>
        <w:jc w:val="left"/>
        <w:rPr>
          <w:sz w:val="20"/>
        </w:rPr>
      </w:pPr>
      <w:r>
        <w:rPr>
          <w:color w:val="4D4D4F"/>
          <w:sz w:val="20"/>
        </w:rPr>
        <w:t>The impact of the pandemic remains uneven, and achieving a full and</w:t>
      </w:r>
      <w:r>
        <w:rPr>
          <w:color w:val="4D4D4F"/>
          <w:spacing w:val="1"/>
          <w:sz w:val="20"/>
        </w:rPr>
        <w:t> </w:t>
      </w:r>
      <w:r>
        <w:rPr>
          <w:color w:val="4D4D4F"/>
          <w:sz w:val="20"/>
        </w:rPr>
        <w:t>inclusive recovery will take time. Fiscal and monetary policy are providing</w:t>
      </w:r>
      <w:r>
        <w:rPr>
          <w:color w:val="4D4D4F"/>
          <w:spacing w:val="-53"/>
          <w:sz w:val="20"/>
        </w:rPr>
        <w:t> </w:t>
      </w:r>
      <w:r>
        <w:rPr>
          <w:color w:val="4D4D4F"/>
          <w:sz w:val="20"/>
        </w:rPr>
        <w:t>a strong foundation to</w:t>
      </w:r>
      <w:r>
        <w:rPr>
          <w:color w:val="4D4D4F"/>
          <w:spacing w:val="1"/>
          <w:sz w:val="20"/>
        </w:rPr>
        <w:t> </w:t>
      </w:r>
      <w:r>
        <w:rPr>
          <w:color w:val="4D4D4F"/>
          <w:sz w:val="20"/>
        </w:rPr>
        <w:t>support the ongoing economic</w:t>
      </w:r>
      <w:r>
        <w:rPr>
          <w:color w:val="4D4D4F"/>
          <w:spacing w:val="1"/>
          <w:sz w:val="20"/>
        </w:rPr>
        <w:t> </w:t>
      </w:r>
      <w:r>
        <w:rPr>
          <w:color w:val="4D4D4F"/>
          <w:sz w:val="20"/>
        </w:rPr>
        <w:t>recuperation.</w:t>
      </w:r>
    </w:p>
    <w:p>
      <w:pPr>
        <w:pStyle w:val="ListParagraph"/>
        <w:numPr>
          <w:ilvl w:val="0"/>
          <w:numId w:val="4"/>
        </w:numPr>
        <w:tabs>
          <w:tab w:pos="2260" w:val="left" w:leader="none"/>
        </w:tabs>
        <w:spacing w:line="249" w:lineRule="auto" w:before="122" w:after="0"/>
        <w:ind w:left="2259" w:right="2095" w:hanging="240"/>
        <w:jc w:val="left"/>
        <w:rPr>
          <w:sz w:val="20"/>
        </w:rPr>
      </w:pPr>
      <w:r>
        <w:rPr>
          <w:color w:val="4D4D4F"/>
          <w:sz w:val="20"/>
        </w:rPr>
        <w:t>Many sources</w:t>
      </w:r>
      <w:r>
        <w:rPr>
          <w:color w:val="4D4D4F"/>
          <w:spacing w:val="1"/>
          <w:sz w:val="20"/>
        </w:rPr>
        <w:t> </w:t>
      </w:r>
      <w:r>
        <w:rPr>
          <w:color w:val="4D4D4F"/>
          <w:sz w:val="20"/>
        </w:rPr>
        <w:t>of</w:t>
      </w:r>
      <w:r>
        <w:rPr>
          <w:color w:val="4D4D4F"/>
          <w:spacing w:val="1"/>
          <w:sz w:val="20"/>
        </w:rPr>
        <w:t> </w:t>
      </w:r>
      <w:r>
        <w:rPr>
          <w:color w:val="4D4D4F"/>
          <w:sz w:val="20"/>
        </w:rPr>
        <w:t>uncertainty</w:t>
      </w:r>
      <w:r>
        <w:rPr>
          <w:color w:val="4D4D4F"/>
          <w:spacing w:val="1"/>
          <w:sz w:val="20"/>
        </w:rPr>
        <w:t> </w:t>
      </w:r>
      <w:r>
        <w:rPr>
          <w:color w:val="4D4D4F"/>
          <w:sz w:val="20"/>
        </w:rPr>
        <w:t>surround the</w:t>
      </w:r>
      <w:r>
        <w:rPr>
          <w:color w:val="4D4D4F"/>
          <w:spacing w:val="1"/>
          <w:sz w:val="20"/>
        </w:rPr>
        <w:t> </w:t>
      </w:r>
      <w:r>
        <w:rPr>
          <w:color w:val="4D4D4F"/>
          <w:sz w:val="20"/>
        </w:rPr>
        <w:t>medium-term</w:t>
      </w:r>
      <w:r>
        <w:rPr>
          <w:color w:val="4D4D4F"/>
          <w:spacing w:val="1"/>
          <w:sz w:val="20"/>
        </w:rPr>
        <w:t> </w:t>
      </w:r>
      <w:r>
        <w:rPr>
          <w:color w:val="4D4D4F"/>
          <w:sz w:val="20"/>
        </w:rPr>
        <w:t>outlook</w:t>
      </w:r>
      <w:r>
        <w:rPr>
          <w:color w:val="4D4D4F"/>
          <w:spacing w:val="1"/>
          <w:sz w:val="20"/>
        </w:rPr>
        <w:t> </w:t>
      </w:r>
      <w:r>
        <w:rPr>
          <w:color w:val="4D4D4F"/>
          <w:sz w:val="20"/>
        </w:rPr>
        <w:t>for gross</w:t>
      </w:r>
      <w:r>
        <w:rPr>
          <w:color w:val="4D4D4F"/>
          <w:spacing w:val="1"/>
          <w:sz w:val="20"/>
        </w:rPr>
        <w:t> </w:t>
      </w:r>
      <w:r>
        <w:rPr>
          <w:color w:val="4D4D4F"/>
          <w:sz w:val="20"/>
        </w:rPr>
        <w:t>domestic product (GDP) and potential output. As a result, estimates of</w:t>
      </w:r>
      <w:r>
        <w:rPr>
          <w:color w:val="4D4D4F"/>
          <w:spacing w:val="1"/>
          <w:sz w:val="20"/>
        </w:rPr>
        <w:t> </w:t>
      </w:r>
      <w:r>
        <w:rPr>
          <w:color w:val="4D4D4F"/>
          <w:sz w:val="20"/>
        </w:rPr>
        <w:t>when the</w:t>
      </w:r>
      <w:r>
        <w:rPr>
          <w:color w:val="4D4D4F"/>
          <w:spacing w:val="1"/>
          <w:sz w:val="20"/>
        </w:rPr>
        <w:t> </w:t>
      </w:r>
      <w:r>
        <w:rPr>
          <w:color w:val="4D4D4F"/>
          <w:sz w:val="20"/>
        </w:rPr>
        <w:t>output</w:t>
      </w:r>
      <w:r>
        <w:rPr>
          <w:color w:val="4D4D4F"/>
          <w:spacing w:val="1"/>
          <w:sz w:val="20"/>
        </w:rPr>
        <w:t> </w:t>
      </w:r>
      <w:r>
        <w:rPr>
          <w:color w:val="4D4D4F"/>
          <w:sz w:val="20"/>
        </w:rPr>
        <w:t>gap</w:t>
      </w:r>
      <w:r>
        <w:rPr>
          <w:color w:val="4D4D4F"/>
          <w:spacing w:val="1"/>
          <w:sz w:val="20"/>
        </w:rPr>
        <w:t> </w:t>
      </w:r>
      <w:r>
        <w:rPr>
          <w:color w:val="4D4D4F"/>
          <w:sz w:val="20"/>
        </w:rPr>
        <w:t>will</w:t>
      </w:r>
      <w:r>
        <w:rPr>
          <w:color w:val="4D4D4F"/>
          <w:spacing w:val="1"/>
          <w:sz w:val="20"/>
        </w:rPr>
        <w:t> </w:t>
      </w:r>
      <w:r>
        <w:rPr>
          <w:color w:val="4D4D4F"/>
          <w:sz w:val="20"/>
        </w:rPr>
        <w:t>close</w:t>
      </w:r>
      <w:r>
        <w:rPr>
          <w:color w:val="4D4D4F"/>
          <w:spacing w:val="1"/>
          <w:sz w:val="20"/>
        </w:rPr>
        <w:t> </w:t>
      </w:r>
      <w:r>
        <w:rPr>
          <w:color w:val="4D4D4F"/>
          <w:sz w:val="20"/>
        </w:rPr>
        <w:t>are</w:t>
      </w:r>
      <w:r>
        <w:rPr>
          <w:color w:val="4D4D4F"/>
          <w:spacing w:val="1"/>
          <w:sz w:val="20"/>
        </w:rPr>
        <w:t> </w:t>
      </w:r>
      <w:r>
        <w:rPr>
          <w:color w:val="4D4D4F"/>
          <w:sz w:val="20"/>
        </w:rPr>
        <w:t>particularly</w:t>
      </w:r>
      <w:r>
        <w:rPr>
          <w:color w:val="4D4D4F"/>
          <w:spacing w:val="1"/>
          <w:sz w:val="20"/>
        </w:rPr>
        <w:t> </w:t>
      </w:r>
      <w:r>
        <w:rPr>
          <w:color w:val="4D4D4F"/>
          <w:sz w:val="20"/>
        </w:rPr>
        <w:t>uncertain.</w:t>
      </w:r>
      <w:r>
        <w:rPr>
          <w:color w:val="4D4D4F"/>
          <w:spacing w:val="1"/>
          <w:sz w:val="20"/>
        </w:rPr>
        <w:t> </w:t>
      </w:r>
      <w:r>
        <w:rPr>
          <w:color w:val="4D4D4F"/>
          <w:sz w:val="20"/>
        </w:rPr>
        <w:t>In</w:t>
      </w:r>
      <w:r>
        <w:rPr>
          <w:color w:val="4D4D4F"/>
          <w:spacing w:val="1"/>
          <w:sz w:val="20"/>
        </w:rPr>
        <w:t> </w:t>
      </w:r>
      <w:r>
        <w:rPr>
          <w:color w:val="4D4D4F"/>
          <w:sz w:val="20"/>
        </w:rPr>
        <w:t>the</w:t>
      </w:r>
      <w:r>
        <w:rPr>
          <w:color w:val="4D4D4F"/>
          <w:spacing w:val="1"/>
          <w:sz w:val="20"/>
        </w:rPr>
        <w:t> </w:t>
      </w:r>
      <w:r>
        <w:rPr>
          <w:color w:val="4D4D4F"/>
          <w:sz w:val="20"/>
        </w:rPr>
        <w:t>projection,</w:t>
      </w:r>
      <w:r>
        <w:rPr>
          <w:color w:val="4D4D4F"/>
          <w:spacing w:val="-53"/>
          <w:sz w:val="20"/>
        </w:rPr>
        <w:t> </w:t>
      </w:r>
      <w:r>
        <w:rPr>
          <w:color w:val="4D4D4F"/>
          <w:sz w:val="20"/>
        </w:rPr>
        <w:t>economic slack is absorbed in</w:t>
      </w:r>
      <w:r>
        <w:rPr>
          <w:color w:val="4D4D4F"/>
          <w:spacing w:val="1"/>
          <w:sz w:val="20"/>
        </w:rPr>
        <w:t> </w:t>
      </w:r>
      <w:r>
        <w:rPr>
          <w:color w:val="4D4D4F"/>
          <w:sz w:val="20"/>
        </w:rPr>
        <w:t>the second half of</w:t>
      </w:r>
      <w:r>
        <w:rPr>
          <w:color w:val="4D4D4F"/>
          <w:spacing w:val="1"/>
          <w:sz w:val="20"/>
        </w:rPr>
        <w:t> </w:t>
      </w:r>
      <w:r>
        <w:rPr>
          <w:color w:val="4D4D4F"/>
          <w:sz w:val="20"/>
        </w:rPr>
        <w:t>2022.</w:t>
      </w:r>
    </w:p>
    <w:p>
      <w:pPr>
        <w:pStyle w:val="ListParagraph"/>
        <w:numPr>
          <w:ilvl w:val="0"/>
          <w:numId w:val="4"/>
        </w:numPr>
        <w:tabs>
          <w:tab w:pos="2260" w:val="left" w:leader="none"/>
        </w:tabs>
        <w:spacing w:line="249" w:lineRule="auto" w:before="124" w:after="0"/>
        <w:ind w:left="2259" w:right="2171" w:hanging="240"/>
        <w:jc w:val="left"/>
        <w:rPr>
          <w:sz w:val="20"/>
        </w:rPr>
      </w:pPr>
      <w:r>
        <w:rPr>
          <w:color w:val="4D4D4F"/>
          <w:sz w:val="20"/>
        </w:rPr>
        <w:t>Consumer price index (CPI) inflation is expected to remain elevated</w:t>
      </w:r>
      <w:r>
        <w:rPr>
          <w:color w:val="4D4D4F"/>
          <w:spacing w:val="1"/>
          <w:sz w:val="20"/>
        </w:rPr>
        <w:t> </w:t>
      </w:r>
      <w:r>
        <w:rPr>
          <w:color w:val="4D4D4F"/>
          <w:sz w:val="20"/>
        </w:rPr>
        <w:t>throughout the rest of 2021 due to temporary factors related to the</w:t>
      </w:r>
      <w:r>
        <w:rPr>
          <w:color w:val="4D4D4F"/>
          <w:spacing w:val="1"/>
          <w:sz w:val="20"/>
        </w:rPr>
        <w:t> </w:t>
      </w:r>
      <w:r>
        <w:rPr>
          <w:color w:val="4D4D4F"/>
          <w:sz w:val="20"/>
        </w:rPr>
        <w:t>pandemic. As these effects dissipate later this year and in 2022, inflation</w:t>
      </w:r>
      <w:r>
        <w:rPr>
          <w:color w:val="4D4D4F"/>
          <w:spacing w:val="1"/>
          <w:sz w:val="20"/>
        </w:rPr>
        <w:t> </w:t>
      </w:r>
      <w:r>
        <w:rPr>
          <w:color w:val="4D4D4F"/>
          <w:sz w:val="20"/>
        </w:rPr>
        <w:t>is forecast to ease to about 2 percent. Inflation is then projected to rise to</w:t>
      </w:r>
      <w:r>
        <w:rPr>
          <w:color w:val="4D4D4F"/>
          <w:spacing w:val="-53"/>
          <w:sz w:val="20"/>
        </w:rPr>
        <w:t> </w:t>
      </w:r>
      <w:r>
        <w:rPr>
          <w:color w:val="4D4D4F"/>
          <w:sz w:val="20"/>
        </w:rPr>
        <w:t>slightly</w:t>
      </w:r>
      <w:r>
        <w:rPr>
          <w:color w:val="4D4D4F"/>
          <w:spacing w:val="-2"/>
          <w:sz w:val="20"/>
        </w:rPr>
        <w:t> </w:t>
      </w:r>
      <w:r>
        <w:rPr>
          <w:color w:val="4D4D4F"/>
          <w:sz w:val="20"/>
        </w:rPr>
        <w:t>above</w:t>
      </w:r>
      <w:r>
        <w:rPr>
          <w:color w:val="4D4D4F"/>
          <w:spacing w:val="-1"/>
          <w:sz w:val="20"/>
        </w:rPr>
        <w:t> </w:t>
      </w:r>
      <w:r>
        <w:rPr>
          <w:color w:val="4D4D4F"/>
          <w:sz w:val="20"/>
        </w:rPr>
        <w:t>2</w:t>
      </w:r>
      <w:r>
        <w:rPr>
          <w:color w:val="4D4D4F"/>
          <w:spacing w:val="-1"/>
          <w:sz w:val="20"/>
        </w:rPr>
        <w:t> </w:t>
      </w:r>
      <w:r>
        <w:rPr>
          <w:color w:val="4D4D4F"/>
          <w:sz w:val="20"/>
        </w:rPr>
        <w:t>percent</w:t>
      </w:r>
      <w:r>
        <w:rPr>
          <w:color w:val="4D4D4F"/>
          <w:spacing w:val="-1"/>
          <w:sz w:val="20"/>
        </w:rPr>
        <w:t> </w:t>
      </w:r>
      <w:r>
        <w:rPr>
          <w:color w:val="4D4D4F"/>
          <w:sz w:val="20"/>
        </w:rPr>
        <w:t>before</w:t>
      </w:r>
      <w:r>
        <w:rPr>
          <w:color w:val="4D4D4F"/>
          <w:spacing w:val="-1"/>
          <w:sz w:val="20"/>
        </w:rPr>
        <w:t> </w:t>
      </w:r>
      <w:r>
        <w:rPr>
          <w:color w:val="4D4D4F"/>
          <w:sz w:val="20"/>
        </w:rPr>
        <w:t>returning</w:t>
      </w:r>
      <w:r>
        <w:rPr>
          <w:color w:val="4D4D4F"/>
          <w:spacing w:val="-1"/>
          <w:sz w:val="20"/>
        </w:rPr>
        <w:t> </w:t>
      </w:r>
      <w:r>
        <w:rPr>
          <w:color w:val="4D4D4F"/>
          <w:sz w:val="20"/>
        </w:rPr>
        <w:t>toward</w:t>
      </w:r>
      <w:r>
        <w:rPr>
          <w:color w:val="4D4D4F"/>
          <w:spacing w:val="-1"/>
          <w:sz w:val="20"/>
        </w:rPr>
        <w:t> </w:t>
      </w:r>
      <w:r>
        <w:rPr>
          <w:color w:val="4D4D4F"/>
          <w:sz w:val="20"/>
        </w:rPr>
        <w:t>target</w:t>
      </w:r>
      <w:r>
        <w:rPr>
          <w:color w:val="4D4D4F"/>
          <w:spacing w:val="-1"/>
          <w:sz w:val="20"/>
        </w:rPr>
        <w:t> </w:t>
      </w:r>
      <w:r>
        <w:rPr>
          <w:color w:val="4D4D4F"/>
          <w:sz w:val="20"/>
        </w:rPr>
        <w:t>in</w:t>
      </w:r>
      <w:r>
        <w:rPr>
          <w:color w:val="4D4D4F"/>
          <w:spacing w:val="-1"/>
          <w:sz w:val="20"/>
        </w:rPr>
        <w:t> </w:t>
      </w:r>
      <w:r>
        <w:rPr>
          <w:color w:val="4D4D4F"/>
          <w:sz w:val="20"/>
        </w:rPr>
        <w:t>2024.</w:t>
      </w:r>
    </w:p>
    <w:p>
      <w:pPr>
        <w:spacing w:after="0" w:line="249" w:lineRule="auto"/>
        <w:jc w:val="left"/>
        <w:rPr>
          <w:sz w:val="20"/>
        </w:rPr>
        <w:sectPr>
          <w:pgSz w:w="12240" w:h="15840"/>
          <w:pgMar w:header="791" w:footer="0" w:top="1220" w:bottom="280" w:left="660" w:right="680"/>
        </w:sectPr>
      </w:pPr>
    </w:p>
    <w:p>
      <w:pPr>
        <w:pStyle w:val="BodyText"/>
        <w:spacing w:before="10"/>
        <w:rPr>
          <w:sz w:val="28"/>
        </w:rPr>
      </w:pPr>
    </w:p>
    <w:p>
      <w:pPr>
        <w:spacing w:after="0"/>
        <w:rPr>
          <w:sz w:val="28"/>
        </w:rPr>
        <w:sectPr>
          <w:pgSz w:w="12240" w:h="15840"/>
          <w:pgMar w:header="791" w:footer="0" w:top="1220" w:bottom="280" w:left="660" w:right="680"/>
        </w:sectPr>
      </w:pPr>
    </w:p>
    <w:p>
      <w:pPr>
        <w:pStyle w:val="BodyText"/>
        <w:spacing w:before="108"/>
        <w:ind w:left="326"/>
      </w:pPr>
      <w:bookmarkStart w:name="_bookmark2" w:id="7"/>
      <w:bookmarkEnd w:id="7"/>
      <w:r>
        <w:rPr/>
      </w:r>
      <w:bookmarkStart w:name="Box 1: Key inputs to the projection  " w:id="8"/>
      <w:bookmarkEnd w:id="8"/>
      <w:r>
        <w:rPr/>
      </w:r>
      <w:r>
        <w:rPr>
          <w:w w:val="95"/>
        </w:rPr>
        <w:t>Box</w:t>
      </w:r>
      <w:r>
        <w:rPr>
          <w:spacing w:val="-14"/>
          <w:w w:val="95"/>
        </w:rPr>
        <w:t> </w:t>
      </w:r>
      <w:r>
        <w:rPr>
          <w:w w:val="95"/>
        </w:rPr>
        <w:t>1</w:t>
      </w:r>
    </w:p>
    <w:p>
      <w:pPr>
        <w:pStyle w:val="BodyText"/>
        <w:spacing w:before="4"/>
        <w:rPr>
          <w:sz w:val="19"/>
        </w:rPr>
      </w:pPr>
    </w:p>
    <w:p>
      <w:pPr>
        <w:pStyle w:val="Heading3"/>
        <w:spacing w:before="1"/>
        <w:ind w:left="320"/>
      </w:pPr>
      <w:r>
        <w:rPr>
          <w:color w:val="006976"/>
        </w:rPr>
        <w:t>Key</w:t>
      </w:r>
      <w:r>
        <w:rPr>
          <w:color w:val="006976"/>
          <w:spacing w:val="-18"/>
        </w:rPr>
        <w:t> </w:t>
      </w:r>
      <w:r>
        <w:rPr>
          <w:color w:val="006976"/>
        </w:rPr>
        <w:t>inputs</w:t>
      </w:r>
      <w:r>
        <w:rPr>
          <w:color w:val="006976"/>
          <w:spacing w:val="-18"/>
        </w:rPr>
        <w:t> </w:t>
      </w:r>
      <w:r>
        <w:rPr>
          <w:color w:val="006976"/>
        </w:rPr>
        <w:t>to</w:t>
      </w:r>
      <w:r>
        <w:rPr>
          <w:color w:val="006976"/>
          <w:spacing w:val="-17"/>
        </w:rPr>
        <w:t> </w:t>
      </w:r>
      <w:r>
        <w:rPr>
          <w:color w:val="006976"/>
        </w:rPr>
        <w:t>the</w:t>
      </w:r>
      <w:r>
        <w:rPr>
          <w:color w:val="006976"/>
          <w:spacing w:val="-18"/>
        </w:rPr>
        <w:t> </w:t>
      </w:r>
      <w:r>
        <w:rPr>
          <w:color w:val="006976"/>
        </w:rPr>
        <w:t>projection</w:t>
      </w:r>
    </w:p>
    <w:p>
      <w:pPr>
        <w:pStyle w:val="BodyText"/>
        <w:spacing w:line="249" w:lineRule="auto" w:before="113"/>
        <w:ind w:left="320" w:right="90"/>
      </w:pPr>
      <w:r>
        <w:rPr>
          <w:color w:val="4D4D4F"/>
        </w:rPr>
        <w:t>The Bank of Canada’s projection is always conditional</w:t>
      </w:r>
      <w:r>
        <w:rPr>
          <w:color w:val="4D4D4F"/>
          <w:spacing w:val="1"/>
        </w:rPr>
        <w:t> </w:t>
      </w:r>
      <w:r>
        <w:rPr>
          <w:color w:val="4D4D4F"/>
        </w:rPr>
        <w:t>on several key assumptions, and changes to them will</w:t>
      </w:r>
      <w:r>
        <w:rPr>
          <w:color w:val="4D4D4F"/>
          <w:spacing w:val="1"/>
        </w:rPr>
        <w:t> </w:t>
      </w:r>
      <w:r>
        <w:rPr>
          <w:color w:val="4D4D4F"/>
        </w:rPr>
        <w:t>affect the outlook for the Canadian economy. The Bank</w:t>
      </w:r>
      <w:r>
        <w:rPr>
          <w:color w:val="4D4D4F"/>
          <w:spacing w:val="-53"/>
        </w:rPr>
        <w:t> </w:t>
      </w:r>
      <w:r>
        <w:rPr>
          <w:color w:val="4D4D4F"/>
        </w:rPr>
        <w:t>regularly reviews these assumptions and assesses the</w:t>
      </w:r>
      <w:r>
        <w:rPr>
          <w:color w:val="4D4D4F"/>
          <w:spacing w:val="1"/>
        </w:rPr>
        <w:t> </w:t>
      </w:r>
      <w:r>
        <w:rPr>
          <w:color w:val="4D4D4F"/>
        </w:rPr>
        <w:t>sensitivity of the economic projection to them. The key</w:t>
      </w:r>
      <w:r>
        <w:rPr>
          <w:color w:val="4D4D4F"/>
          <w:spacing w:val="1"/>
        </w:rPr>
        <w:t> </w:t>
      </w:r>
      <w:r>
        <w:rPr>
          <w:color w:val="4D4D4F"/>
        </w:rPr>
        <w:t>inputs</w:t>
      </w:r>
      <w:r>
        <w:rPr>
          <w:color w:val="4D4D4F"/>
          <w:spacing w:val="-1"/>
        </w:rPr>
        <w:t> </w:t>
      </w:r>
      <w:r>
        <w:rPr>
          <w:color w:val="4D4D4F"/>
        </w:rPr>
        <w:t>into</w:t>
      </w:r>
      <w:r>
        <w:rPr>
          <w:color w:val="4D4D4F"/>
          <w:spacing w:val="-1"/>
        </w:rPr>
        <w:t> </w:t>
      </w:r>
      <w:r>
        <w:rPr>
          <w:color w:val="4D4D4F"/>
        </w:rPr>
        <w:t>the</w:t>
      </w:r>
      <w:r>
        <w:rPr>
          <w:color w:val="4D4D4F"/>
          <w:spacing w:val="-1"/>
        </w:rPr>
        <w:t> </w:t>
      </w:r>
      <w:r>
        <w:rPr>
          <w:color w:val="4D4D4F"/>
        </w:rPr>
        <w:t>Bank’s</w:t>
      </w:r>
      <w:r>
        <w:rPr>
          <w:color w:val="4D4D4F"/>
          <w:spacing w:val="-1"/>
        </w:rPr>
        <w:t> </w:t>
      </w:r>
      <w:r>
        <w:rPr>
          <w:color w:val="4D4D4F"/>
        </w:rPr>
        <w:t>projection are</w:t>
      </w:r>
      <w:r>
        <w:rPr>
          <w:color w:val="4D4D4F"/>
          <w:spacing w:val="-1"/>
        </w:rPr>
        <w:t> </w:t>
      </w:r>
      <w:r>
        <w:rPr>
          <w:color w:val="4D4D4F"/>
        </w:rPr>
        <w:t>as</w:t>
      </w:r>
      <w:r>
        <w:rPr>
          <w:color w:val="4D4D4F"/>
          <w:spacing w:val="-1"/>
        </w:rPr>
        <w:t> </w:t>
      </w:r>
      <w:r>
        <w:rPr>
          <w:color w:val="4D4D4F"/>
        </w:rPr>
        <w:t>follows:</w:t>
      </w:r>
    </w:p>
    <w:p>
      <w:pPr>
        <w:pStyle w:val="ListParagraph"/>
        <w:numPr>
          <w:ilvl w:val="1"/>
          <w:numId w:val="3"/>
        </w:numPr>
        <w:tabs>
          <w:tab w:pos="660" w:val="left" w:leader="none"/>
        </w:tabs>
        <w:spacing w:line="249" w:lineRule="auto" w:before="125" w:after="0"/>
        <w:ind w:left="660" w:right="0" w:hanging="240"/>
        <w:jc w:val="left"/>
        <w:rPr>
          <w:sz w:val="20"/>
        </w:rPr>
      </w:pPr>
      <w:r>
        <w:rPr>
          <w:color w:val="4D4D4F"/>
          <w:sz w:val="20"/>
        </w:rPr>
        <w:t>The global vaccination rollout is progressing in many</w:t>
      </w:r>
      <w:r>
        <w:rPr>
          <w:color w:val="4D4D4F"/>
          <w:spacing w:val="-53"/>
          <w:sz w:val="20"/>
        </w:rPr>
        <w:t> </w:t>
      </w:r>
      <w:r>
        <w:rPr>
          <w:color w:val="4D4D4F"/>
          <w:sz w:val="20"/>
        </w:rPr>
        <w:t>regions, albeit at a slightly slower pace in the United</w:t>
      </w:r>
      <w:r>
        <w:rPr>
          <w:color w:val="4D4D4F"/>
          <w:spacing w:val="1"/>
          <w:sz w:val="20"/>
        </w:rPr>
        <w:t> </w:t>
      </w:r>
      <w:r>
        <w:rPr>
          <w:color w:val="4D4D4F"/>
          <w:sz w:val="20"/>
        </w:rPr>
        <w:t>States than had been anticipated. Broad immunity is</w:t>
      </w:r>
      <w:r>
        <w:rPr>
          <w:color w:val="4D4D4F"/>
          <w:spacing w:val="-53"/>
          <w:sz w:val="20"/>
        </w:rPr>
        <w:t> </w:t>
      </w:r>
      <w:r>
        <w:rPr>
          <w:color w:val="4D4D4F"/>
          <w:sz w:val="20"/>
        </w:rPr>
        <w:t>assumed to be achieved in the third quarter of 2021</w:t>
      </w:r>
      <w:r>
        <w:rPr>
          <w:color w:val="4D4D4F"/>
          <w:spacing w:val="1"/>
          <w:sz w:val="20"/>
        </w:rPr>
        <w:t> </w:t>
      </w:r>
      <w:r>
        <w:rPr>
          <w:color w:val="4D4D4F"/>
          <w:sz w:val="20"/>
        </w:rPr>
        <w:t>in Canada; later in 2021 in the United States, most</w:t>
      </w:r>
      <w:r>
        <w:rPr>
          <w:color w:val="4D4D4F"/>
          <w:spacing w:val="1"/>
          <w:sz w:val="20"/>
        </w:rPr>
        <w:t> </w:t>
      </w:r>
      <w:r>
        <w:rPr>
          <w:color w:val="4D4D4F"/>
          <w:sz w:val="20"/>
        </w:rPr>
        <w:t>other advanced economies and China; and in 2022</w:t>
      </w:r>
      <w:r>
        <w:rPr>
          <w:color w:val="4D4D4F"/>
          <w:spacing w:val="1"/>
          <w:sz w:val="20"/>
        </w:rPr>
        <w:t> </w:t>
      </w:r>
      <w:r>
        <w:rPr>
          <w:color w:val="4D4D4F"/>
          <w:sz w:val="20"/>
        </w:rPr>
        <w:t>in</w:t>
      </w:r>
      <w:r>
        <w:rPr>
          <w:color w:val="4D4D4F"/>
          <w:spacing w:val="-1"/>
          <w:sz w:val="20"/>
        </w:rPr>
        <w:t> </w:t>
      </w:r>
      <w:r>
        <w:rPr>
          <w:color w:val="4D4D4F"/>
          <w:sz w:val="20"/>
        </w:rPr>
        <w:t>other emerging-market economies.</w:t>
      </w:r>
    </w:p>
    <w:p>
      <w:pPr>
        <w:pStyle w:val="ListParagraph"/>
        <w:numPr>
          <w:ilvl w:val="1"/>
          <w:numId w:val="3"/>
        </w:numPr>
        <w:tabs>
          <w:tab w:pos="660" w:val="left" w:leader="none"/>
        </w:tabs>
        <w:spacing w:line="249" w:lineRule="auto" w:before="125" w:after="0"/>
        <w:ind w:left="660" w:right="75" w:hanging="240"/>
        <w:jc w:val="left"/>
        <w:rPr>
          <w:sz w:val="20"/>
        </w:rPr>
      </w:pPr>
      <w:r>
        <w:rPr>
          <w:color w:val="4D4D4F"/>
          <w:sz w:val="20"/>
        </w:rPr>
        <w:t>Most</w:t>
      </w:r>
      <w:r>
        <w:rPr>
          <w:color w:val="4D4D4F"/>
          <w:spacing w:val="3"/>
          <w:sz w:val="20"/>
        </w:rPr>
        <w:t> </w:t>
      </w:r>
      <w:r>
        <w:rPr>
          <w:color w:val="4D4D4F"/>
          <w:sz w:val="20"/>
        </w:rPr>
        <w:t>public</w:t>
      </w:r>
      <w:r>
        <w:rPr>
          <w:color w:val="4D4D4F"/>
          <w:spacing w:val="3"/>
          <w:sz w:val="20"/>
        </w:rPr>
        <w:t> </w:t>
      </w:r>
      <w:r>
        <w:rPr>
          <w:color w:val="4D4D4F"/>
          <w:sz w:val="20"/>
        </w:rPr>
        <w:t>health</w:t>
      </w:r>
      <w:r>
        <w:rPr>
          <w:color w:val="4D4D4F"/>
          <w:spacing w:val="3"/>
          <w:sz w:val="20"/>
        </w:rPr>
        <w:t> </w:t>
      </w:r>
      <w:r>
        <w:rPr>
          <w:color w:val="4D4D4F"/>
          <w:sz w:val="20"/>
        </w:rPr>
        <w:t>restrictions</w:t>
      </w:r>
      <w:r>
        <w:rPr>
          <w:color w:val="4D4D4F"/>
          <w:spacing w:val="3"/>
          <w:sz w:val="20"/>
        </w:rPr>
        <w:t> </w:t>
      </w:r>
      <w:r>
        <w:rPr>
          <w:color w:val="4D4D4F"/>
          <w:sz w:val="20"/>
        </w:rPr>
        <w:t>in</w:t>
      </w:r>
      <w:r>
        <w:rPr>
          <w:color w:val="4D4D4F"/>
          <w:spacing w:val="3"/>
          <w:sz w:val="20"/>
        </w:rPr>
        <w:t> </w:t>
      </w:r>
      <w:r>
        <w:rPr>
          <w:color w:val="4D4D4F"/>
          <w:sz w:val="20"/>
        </w:rPr>
        <w:t>Canada,</w:t>
      </w:r>
      <w:r>
        <w:rPr>
          <w:color w:val="4D4D4F"/>
          <w:spacing w:val="3"/>
          <w:sz w:val="20"/>
        </w:rPr>
        <w:t> </w:t>
      </w:r>
      <w:r>
        <w:rPr>
          <w:color w:val="4D4D4F"/>
          <w:sz w:val="20"/>
        </w:rPr>
        <w:t>apart</w:t>
      </w:r>
      <w:r>
        <w:rPr>
          <w:color w:val="4D4D4F"/>
          <w:spacing w:val="1"/>
          <w:sz w:val="20"/>
        </w:rPr>
        <w:t> </w:t>
      </w:r>
      <w:r>
        <w:rPr>
          <w:color w:val="4D4D4F"/>
          <w:sz w:val="20"/>
        </w:rPr>
        <w:t>from some border restrictions, are assumed to be</w:t>
      </w:r>
      <w:r>
        <w:rPr>
          <w:color w:val="4D4D4F"/>
          <w:spacing w:val="1"/>
          <w:sz w:val="20"/>
        </w:rPr>
        <w:t> </w:t>
      </w:r>
      <w:r>
        <w:rPr>
          <w:color w:val="4D4D4F"/>
          <w:sz w:val="20"/>
        </w:rPr>
        <w:t>eased by the end of the third quarter of 2021. As in</w:t>
      </w:r>
      <w:r>
        <w:rPr>
          <w:color w:val="4D4D4F"/>
          <w:spacing w:val="1"/>
          <w:sz w:val="20"/>
        </w:rPr>
        <w:t> </w:t>
      </w:r>
      <w:r>
        <w:rPr>
          <w:color w:val="4D4D4F"/>
          <w:sz w:val="20"/>
        </w:rPr>
        <w:t>the April</w:t>
      </w:r>
      <w:r>
        <w:rPr>
          <w:color w:val="4D4D4F"/>
          <w:spacing w:val="1"/>
          <w:sz w:val="20"/>
        </w:rPr>
        <w:t> </w:t>
      </w:r>
      <w:r>
        <w:rPr>
          <w:color w:val="4D4D4F"/>
          <w:sz w:val="20"/>
        </w:rPr>
        <w:t>Report,</w:t>
      </w:r>
      <w:r>
        <w:rPr>
          <w:color w:val="4D4D4F"/>
          <w:spacing w:val="1"/>
          <w:sz w:val="20"/>
        </w:rPr>
        <w:t> </w:t>
      </w:r>
      <w:r>
        <w:rPr>
          <w:color w:val="4D4D4F"/>
          <w:sz w:val="20"/>
        </w:rPr>
        <w:t>the</w:t>
      </w:r>
      <w:r>
        <w:rPr>
          <w:color w:val="4D4D4F"/>
          <w:spacing w:val="1"/>
          <w:sz w:val="20"/>
        </w:rPr>
        <w:t> </w:t>
      </w:r>
      <w:r>
        <w:rPr>
          <w:color w:val="4D4D4F"/>
          <w:sz w:val="20"/>
        </w:rPr>
        <w:t>Bank</w:t>
      </w:r>
      <w:r>
        <w:rPr>
          <w:color w:val="4D4D4F"/>
          <w:spacing w:val="1"/>
          <w:sz w:val="20"/>
        </w:rPr>
        <w:t> </w:t>
      </w:r>
      <w:r>
        <w:rPr>
          <w:color w:val="4D4D4F"/>
          <w:sz w:val="20"/>
        </w:rPr>
        <w:t>assumes</w:t>
      </w:r>
      <w:r>
        <w:rPr>
          <w:color w:val="4D4D4F"/>
          <w:spacing w:val="1"/>
          <w:sz w:val="20"/>
        </w:rPr>
        <w:t> </w:t>
      </w:r>
      <w:r>
        <w:rPr>
          <w:color w:val="4D4D4F"/>
          <w:sz w:val="20"/>
        </w:rPr>
        <w:t>consumers</w:t>
      </w:r>
      <w:r>
        <w:rPr>
          <w:color w:val="4D4D4F"/>
          <w:spacing w:val="1"/>
          <w:sz w:val="20"/>
        </w:rPr>
        <w:t> </w:t>
      </w:r>
      <w:r>
        <w:rPr>
          <w:color w:val="4D4D4F"/>
          <w:sz w:val="20"/>
        </w:rPr>
        <w:t>will</w:t>
      </w:r>
      <w:r>
        <w:rPr>
          <w:color w:val="4D4D4F"/>
          <w:spacing w:val="1"/>
          <w:sz w:val="20"/>
        </w:rPr>
        <w:t> </w:t>
      </w:r>
      <w:r>
        <w:rPr>
          <w:color w:val="4D4D4F"/>
          <w:sz w:val="20"/>
        </w:rPr>
        <w:t>become somewhat less cautious over the latter part</w:t>
      </w:r>
      <w:r>
        <w:rPr>
          <w:color w:val="4D4D4F"/>
          <w:spacing w:val="-53"/>
          <w:sz w:val="20"/>
        </w:rPr>
        <w:t> </w:t>
      </w:r>
      <w:r>
        <w:rPr>
          <w:color w:val="4D4D4F"/>
          <w:sz w:val="20"/>
        </w:rPr>
        <w:t>of the year. Nonetheless, the Bank assumes some</w:t>
      </w:r>
      <w:r>
        <w:rPr>
          <w:color w:val="4D4D4F"/>
          <w:spacing w:val="1"/>
          <w:sz w:val="20"/>
        </w:rPr>
        <w:t> </w:t>
      </w:r>
      <w:r>
        <w:rPr>
          <w:color w:val="4D4D4F"/>
          <w:sz w:val="20"/>
        </w:rPr>
        <w:t>caution among consumers will remain over the rest</w:t>
      </w:r>
      <w:r>
        <w:rPr>
          <w:color w:val="4D4D4F"/>
          <w:spacing w:val="1"/>
          <w:sz w:val="20"/>
        </w:rPr>
        <w:t> </w:t>
      </w:r>
      <w:r>
        <w:rPr>
          <w:color w:val="4D4D4F"/>
          <w:sz w:val="20"/>
        </w:rPr>
        <w:t>of</w:t>
      </w:r>
      <w:r>
        <w:rPr>
          <w:color w:val="4D4D4F"/>
          <w:spacing w:val="-1"/>
          <w:sz w:val="20"/>
        </w:rPr>
        <w:t> </w:t>
      </w:r>
      <w:r>
        <w:rPr>
          <w:color w:val="4D4D4F"/>
          <w:sz w:val="20"/>
        </w:rPr>
        <w:t>the projection horizon.</w:t>
      </w:r>
    </w:p>
    <w:p>
      <w:pPr>
        <w:pStyle w:val="ListParagraph"/>
        <w:numPr>
          <w:ilvl w:val="1"/>
          <w:numId w:val="3"/>
        </w:numPr>
        <w:tabs>
          <w:tab w:pos="660" w:val="left" w:leader="none"/>
        </w:tabs>
        <w:spacing w:line="249" w:lineRule="auto" w:before="127" w:after="0"/>
        <w:ind w:left="660" w:right="136" w:hanging="240"/>
        <w:jc w:val="left"/>
        <w:rPr>
          <w:sz w:val="20"/>
        </w:rPr>
      </w:pPr>
      <w:r>
        <w:rPr>
          <w:color w:val="4D4D4F"/>
          <w:sz w:val="20"/>
        </w:rPr>
        <w:t>The projection incorporates $108 billion in federal</w:t>
      </w:r>
      <w:r>
        <w:rPr>
          <w:color w:val="4D4D4F"/>
          <w:spacing w:val="1"/>
          <w:sz w:val="20"/>
        </w:rPr>
        <w:t> </w:t>
      </w:r>
      <w:r>
        <w:rPr>
          <w:color w:val="4D4D4F"/>
          <w:sz w:val="20"/>
        </w:rPr>
        <w:t>fiscal</w:t>
      </w:r>
      <w:r>
        <w:rPr>
          <w:color w:val="4D4D4F"/>
          <w:spacing w:val="-1"/>
          <w:sz w:val="20"/>
        </w:rPr>
        <w:t> </w:t>
      </w:r>
      <w:r>
        <w:rPr>
          <w:color w:val="4D4D4F"/>
          <w:sz w:val="20"/>
        </w:rPr>
        <w:t>stimulus, in</w:t>
      </w:r>
      <w:r>
        <w:rPr>
          <w:color w:val="4D4D4F"/>
          <w:spacing w:val="-1"/>
          <w:sz w:val="20"/>
        </w:rPr>
        <w:t> </w:t>
      </w:r>
      <w:r>
        <w:rPr>
          <w:color w:val="4D4D4F"/>
          <w:sz w:val="20"/>
        </w:rPr>
        <w:t>line with</w:t>
      </w:r>
      <w:r>
        <w:rPr>
          <w:color w:val="4D4D4F"/>
          <w:spacing w:val="-1"/>
          <w:sz w:val="20"/>
        </w:rPr>
        <w:t> </w:t>
      </w:r>
      <w:r>
        <w:rPr>
          <w:color w:val="4D4D4F"/>
          <w:sz w:val="20"/>
        </w:rPr>
        <w:t>the 2021</w:t>
      </w:r>
      <w:r>
        <w:rPr>
          <w:color w:val="4D4D4F"/>
          <w:spacing w:val="-1"/>
          <w:sz w:val="20"/>
        </w:rPr>
        <w:t> </w:t>
      </w:r>
      <w:r>
        <w:rPr>
          <w:color w:val="4D4D4F"/>
          <w:sz w:val="20"/>
        </w:rPr>
        <w:t>federal budget.</w:t>
      </w:r>
    </w:p>
    <w:p>
      <w:pPr>
        <w:pStyle w:val="ListParagraph"/>
        <w:numPr>
          <w:ilvl w:val="1"/>
          <w:numId w:val="3"/>
        </w:numPr>
        <w:tabs>
          <w:tab w:pos="660" w:val="left" w:leader="none"/>
        </w:tabs>
        <w:spacing w:line="249" w:lineRule="auto" w:before="121" w:after="0"/>
        <w:ind w:left="660" w:right="25" w:hanging="240"/>
        <w:jc w:val="left"/>
        <w:rPr>
          <w:sz w:val="20"/>
        </w:rPr>
      </w:pPr>
      <w:r>
        <w:rPr>
          <w:color w:val="4D4D4F"/>
          <w:sz w:val="20"/>
        </w:rPr>
        <w:t>Oil prices are assumed to remain near recent levels.</w:t>
      </w:r>
      <w:r>
        <w:rPr>
          <w:color w:val="4D4D4F"/>
          <w:spacing w:val="-53"/>
          <w:sz w:val="20"/>
        </w:rPr>
        <w:t> </w:t>
      </w:r>
      <w:r>
        <w:rPr>
          <w:color w:val="4D4D4F"/>
          <w:sz w:val="20"/>
        </w:rPr>
        <w:t>The per-barrel prices in US dollars are assumed to</w:t>
      </w:r>
      <w:r>
        <w:rPr>
          <w:color w:val="4D4D4F"/>
          <w:spacing w:val="1"/>
          <w:sz w:val="20"/>
        </w:rPr>
        <w:t> </w:t>
      </w:r>
      <w:r>
        <w:rPr>
          <w:color w:val="4D4D4F"/>
          <w:sz w:val="20"/>
        </w:rPr>
        <w:t>be $75 for Brent, $70 for West Texas Intermediate</w:t>
      </w:r>
      <w:r>
        <w:rPr>
          <w:color w:val="4D4D4F"/>
          <w:spacing w:val="1"/>
          <w:sz w:val="20"/>
        </w:rPr>
        <w:t> </w:t>
      </w:r>
      <w:r>
        <w:rPr>
          <w:color w:val="4D4D4F"/>
          <w:sz w:val="20"/>
        </w:rPr>
        <w:t>and</w:t>
      </w:r>
      <w:r>
        <w:rPr>
          <w:color w:val="4D4D4F"/>
          <w:spacing w:val="-1"/>
          <w:sz w:val="20"/>
        </w:rPr>
        <w:t> </w:t>
      </w:r>
      <w:r>
        <w:rPr>
          <w:color w:val="4D4D4F"/>
          <w:sz w:val="20"/>
        </w:rPr>
        <w:t>$60 for Western Canadian</w:t>
      </w:r>
      <w:r>
        <w:rPr>
          <w:color w:val="4D4D4F"/>
          <w:spacing w:val="-1"/>
          <w:sz w:val="20"/>
        </w:rPr>
        <w:t> </w:t>
      </w:r>
      <w:r>
        <w:rPr>
          <w:color w:val="4D4D4F"/>
          <w:sz w:val="20"/>
        </w:rPr>
        <w:t>Select, each about</w:t>
      </w:r>
    </w:p>
    <w:p>
      <w:pPr>
        <w:pStyle w:val="BodyText"/>
        <w:spacing w:before="4"/>
        <w:ind w:left="660"/>
      </w:pPr>
      <w:r>
        <w:rPr>
          <w:color w:val="4D4D4F"/>
        </w:rPr>
        <w:t>$10</w:t>
      </w:r>
      <w:r>
        <w:rPr>
          <w:color w:val="4D4D4F"/>
          <w:spacing w:val="-1"/>
        </w:rPr>
        <w:t> </w:t>
      </w:r>
      <w:r>
        <w:rPr>
          <w:color w:val="4D4D4F"/>
        </w:rPr>
        <w:t>higher</w:t>
      </w:r>
      <w:r>
        <w:rPr>
          <w:color w:val="4D4D4F"/>
          <w:spacing w:val="-1"/>
        </w:rPr>
        <w:t> </w:t>
      </w:r>
      <w:r>
        <w:rPr>
          <w:color w:val="4D4D4F"/>
        </w:rPr>
        <w:t>than</w:t>
      </w:r>
      <w:r>
        <w:rPr>
          <w:color w:val="4D4D4F"/>
          <w:spacing w:val="-1"/>
        </w:rPr>
        <w:t> </w:t>
      </w:r>
      <w:r>
        <w:rPr>
          <w:color w:val="4D4D4F"/>
        </w:rPr>
        <w:t>assumed</w:t>
      </w:r>
      <w:r>
        <w:rPr>
          <w:color w:val="4D4D4F"/>
          <w:spacing w:val="-1"/>
        </w:rPr>
        <w:t> </w:t>
      </w:r>
      <w:r>
        <w:rPr>
          <w:color w:val="4D4D4F"/>
        </w:rPr>
        <w:t>in</w:t>
      </w:r>
      <w:r>
        <w:rPr>
          <w:color w:val="4D4D4F"/>
          <w:spacing w:val="-1"/>
        </w:rPr>
        <w:t> </w:t>
      </w:r>
      <w:r>
        <w:rPr>
          <w:color w:val="4D4D4F"/>
        </w:rPr>
        <w:t>the</w:t>
      </w:r>
      <w:r>
        <w:rPr>
          <w:color w:val="4D4D4F"/>
          <w:spacing w:val="-1"/>
        </w:rPr>
        <w:t> </w:t>
      </w:r>
      <w:r>
        <w:rPr>
          <w:color w:val="4D4D4F"/>
        </w:rPr>
        <w:t>April</w:t>
      </w:r>
      <w:r>
        <w:rPr>
          <w:color w:val="4D4D4F"/>
          <w:spacing w:val="-1"/>
        </w:rPr>
        <w:t> </w:t>
      </w:r>
      <w:r>
        <w:rPr>
          <w:color w:val="4D4D4F"/>
        </w:rPr>
        <w:t>Report.</w:t>
      </w:r>
    </w:p>
    <w:p>
      <w:pPr>
        <w:pStyle w:val="ListParagraph"/>
        <w:numPr>
          <w:ilvl w:val="1"/>
          <w:numId w:val="3"/>
        </w:numPr>
        <w:tabs>
          <w:tab w:pos="660" w:val="left" w:leader="none"/>
        </w:tabs>
        <w:spacing w:line="249" w:lineRule="auto" w:before="130" w:after="0"/>
        <w:ind w:left="660" w:right="240" w:hanging="240"/>
        <w:jc w:val="left"/>
        <w:rPr>
          <w:sz w:val="20"/>
        </w:rPr>
      </w:pPr>
      <w:r>
        <w:rPr>
          <w:color w:val="4D4D4F"/>
          <w:sz w:val="20"/>
        </w:rPr>
        <w:t>By convention, the Bank does not forecast the</w:t>
      </w:r>
      <w:r>
        <w:rPr>
          <w:color w:val="4D4D4F"/>
          <w:spacing w:val="1"/>
          <w:sz w:val="20"/>
        </w:rPr>
        <w:t> </w:t>
      </w:r>
      <w:r>
        <w:rPr>
          <w:color w:val="4D4D4F"/>
          <w:sz w:val="20"/>
        </w:rPr>
        <w:t>exchange rate in the </w:t>
      </w:r>
      <w:r>
        <w:rPr>
          <w:i/>
          <w:color w:val="4D4D4F"/>
          <w:sz w:val="20"/>
        </w:rPr>
        <w:t>Monetary Policy</w:t>
      </w:r>
      <w:r>
        <w:rPr>
          <w:i/>
          <w:color w:val="4D4D4F"/>
          <w:spacing w:val="1"/>
          <w:sz w:val="20"/>
        </w:rPr>
        <w:t> </w:t>
      </w:r>
      <w:r>
        <w:rPr>
          <w:i/>
          <w:color w:val="4D4D4F"/>
          <w:sz w:val="20"/>
        </w:rPr>
        <w:t>Report</w:t>
      </w:r>
      <w:r>
        <w:rPr>
          <w:color w:val="4D4D4F"/>
          <w:sz w:val="20"/>
        </w:rPr>
        <w:t>. The</w:t>
      </w:r>
      <w:r>
        <w:rPr>
          <w:color w:val="4D4D4F"/>
          <w:spacing w:val="-53"/>
          <w:sz w:val="20"/>
        </w:rPr>
        <w:t> </w:t>
      </w:r>
      <w:r>
        <w:rPr>
          <w:color w:val="4D4D4F"/>
          <w:sz w:val="20"/>
        </w:rPr>
        <w:t>Canadian dollar is assumed to remain at 81 cents</w:t>
      </w:r>
      <w:r>
        <w:rPr>
          <w:color w:val="4D4D4F"/>
          <w:spacing w:val="-53"/>
          <w:sz w:val="20"/>
        </w:rPr>
        <w:t> </w:t>
      </w:r>
      <w:r>
        <w:rPr>
          <w:color w:val="4D4D4F"/>
          <w:sz w:val="20"/>
        </w:rPr>
        <w:t>US over the projection horizon, close to its recent</w:t>
      </w:r>
      <w:r>
        <w:rPr>
          <w:color w:val="4D4D4F"/>
          <w:spacing w:val="1"/>
          <w:sz w:val="20"/>
        </w:rPr>
        <w:t> </w:t>
      </w:r>
      <w:r>
        <w:rPr>
          <w:color w:val="4D4D4F"/>
          <w:sz w:val="20"/>
        </w:rPr>
        <w:t>average and only slightly above the 80 cents US</w:t>
      </w:r>
      <w:r>
        <w:rPr>
          <w:color w:val="4D4D4F"/>
          <w:spacing w:val="1"/>
          <w:sz w:val="20"/>
        </w:rPr>
        <w:t> </w:t>
      </w:r>
      <w:r>
        <w:rPr>
          <w:color w:val="4D4D4F"/>
          <w:sz w:val="20"/>
        </w:rPr>
        <w:t>assumed</w:t>
      </w:r>
      <w:r>
        <w:rPr>
          <w:color w:val="4D4D4F"/>
          <w:spacing w:val="-1"/>
          <w:sz w:val="20"/>
        </w:rPr>
        <w:t> </w:t>
      </w:r>
      <w:r>
        <w:rPr>
          <w:color w:val="4D4D4F"/>
          <w:sz w:val="20"/>
        </w:rPr>
        <w:t>in April.</w:t>
      </w:r>
    </w:p>
    <w:p>
      <w:pPr>
        <w:pStyle w:val="ListParagraph"/>
        <w:numPr>
          <w:ilvl w:val="1"/>
          <w:numId w:val="3"/>
        </w:numPr>
        <w:tabs>
          <w:tab w:pos="660" w:val="left" w:leader="none"/>
        </w:tabs>
        <w:spacing w:line="249" w:lineRule="auto" w:before="125" w:after="0"/>
        <w:ind w:left="660" w:right="43" w:hanging="240"/>
        <w:jc w:val="left"/>
        <w:rPr>
          <w:sz w:val="11"/>
        </w:rPr>
      </w:pPr>
      <w:r>
        <w:rPr>
          <w:color w:val="4D4D4F"/>
          <w:sz w:val="20"/>
        </w:rPr>
        <w:t>The pandemic and related containment measures</w:t>
      </w:r>
      <w:r>
        <w:rPr>
          <w:color w:val="4D4D4F"/>
          <w:spacing w:val="1"/>
          <w:sz w:val="20"/>
        </w:rPr>
        <w:t> </w:t>
      </w:r>
      <w:r>
        <w:rPr>
          <w:color w:val="4D4D4F"/>
          <w:sz w:val="20"/>
        </w:rPr>
        <w:t>have both persistent and temporary negative effects</w:t>
      </w:r>
      <w:r>
        <w:rPr>
          <w:color w:val="4D4D4F"/>
          <w:spacing w:val="-53"/>
          <w:sz w:val="20"/>
        </w:rPr>
        <w:t> </w:t>
      </w:r>
      <w:r>
        <w:rPr>
          <w:color w:val="4D4D4F"/>
          <w:sz w:val="20"/>
        </w:rPr>
        <w:t>on</w:t>
      </w:r>
      <w:r>
        <w:rPr>
          <w:color w:val="4D4D4F"/>
          <w:spacing w:val="-2"/>
          <w:sz w:val="20"/>
        </w:rPr>
        <w:t> </w:t>
      </w:r>
      <w:r>
        <w:rPr>
          <w:color w:val="4D4D4F"/>
          <w:sz w:val="20"/>
        </w:rPr>
        <w:t>the</w:t>
      </w:r>
      <w:r>
        <w:rPr>
          <w:color w:val="4D4D4F"/>
          <w:spacing w:val="-2"/>
          <w:sz w:val="20"/>
        </w:rPr>
        <w:t> </w:t>
      </w:r>
      <w:r>
        <w:rPr>
          <w:color w:val="4D4D4F"/>
          <w:sz w:val="20"/>
        </w:rPr>
        <w:t>supply</w:t>
      </w:r>
      <w:r>
        <w:rPr>
          <w:color w:val="4D4D4F"/>
          <w:spacing w:val="-1"/>
          <w:sz w:val="20"/>
        </w:rPr>
        <w:t> </w:t>
      </w:r>
      <w:r>
        <w:rPr>
          <w:color w:val="4D4D4F"/>
          <w:sz w:val="20"/>
        </w:rPr>
        <w:t>side</w:t>
      </w:r>
      <w:r>
        <w:rPr>
          <w:color w:val="4D4D4F"/>
          <w:spacing w:val="-2"/>
          <w:sz w:val="20"/>
        </w:rPr>
        <w:t> </w:t>
      </w:r>
      <w:r>
        <w:rPr>
          <w:color w:val="4D4D4F"/>
          <w:sz w:val="20"/>
        </w:rPr>
        <w:t>of</w:t>
      </w:r>
      <w:r>
        <w:rPr>
          <w:color w:val="4D4D4F"/>
          <w:spacing w:val="-1"/>
          <w:sz w:val="20"/>
        </w:rPr>
        <w:t> </w:t>
      </w:r>
      <w:r>
        <w:rPr>
          <w:color w:val="4D4D4F"/>
          <w:sz w:val="20"/>
        </w:rPr>
        <w:t>the</w:t>
      </w:r>
      <w:r>
        <w:rPr>
          <w:color w:val="4D4D4F"/>
          <w:spacing w:val="-2"/>
          <w:sz w:val="20"/>
        </w:rPr>
        <w:t> </w:t>
      </w:r>
      <w:r>
        <w:rPr>
          <w:color w:val="4D4D4F"/>
          <w:sz w:val="20"/>
        </w:rPr>
        <w:t>Canadian</w:t>
      </w:r>
      <w:r>
        <w:rPr>
          <w:color w:val="4D4D4F"/>
          <w:spacing w:val="-1"/>
          <w:sz w:val="20"/>
        </w:rPr>
        <w:t> </w:t>
      </w:r>
      <w:r>
        <w:rPr>
          <w:color w:val="4D4D4F"/>
          <w:sz w:val="20"/>
        </w:rPr>
        <w:t>economy.</w:t>
      </w:r>
      <w:r>
        <w:rPr>
          <w:color w:val="006976"/>
          <w:position w:val="7"/>
          <w:sz w:val="11"/>
        </w:rPr>
        <w:t>1</w:t>
      </w:r>
    </w:p>
    <w:p>
      <w:pPr>
        <w:pStyle w:val="BodyText"/>
        <w:spacing w:line="232" w:lineRule="auto" w:before="95"/>
        <w:ind w:left="1000" w:right="293" w:hanging="240"/>
      </w:pPr>
      <w:r>
        <w:rPr>
          <w:rFonts w:ascii="Wingdings 3" w:hAnsi="Wingdings 3"/>
          <w:color w:val="4D4D4F"/>
          <w:position w:val="-1"/>
          <w:sz w:val="26"/>
        </w:rPr>
        <w:t></w:t>
      </w:r>
      <w:r>
        <w:rPr>
          <w:rFonts w:ascii="Times New Roman" w:hAnsi="Times New Roman"/>
          <w:color w:val="4D4D4F"/>
          <w:spacing w:val="1"/>
          <w:position w:val="-1"/>
          <w:sz w:val="26"/>
        </w:rPr>
        <w:t> </w:t>
      </w:r>
      <w:r>
        <w:rPr>
          <w:color w:val="4D4D4F"/>
        </w:rPr>
        <w:t>The Bank’s assessment of the growth of</w:t>
      </w:r>
      <w:r>
        <w:rPr>
          <w:color w:val="4D4D4F"/>
          <w:spacing w:val="1"/>
        </w:rPr>
        <w:t> </w:t>
      </w:r>
      <w:r>
        <w:rPr>
          <w:color w:val="4D4D4F"/>
        </w:rPr>
        <w:t>potential output, a longer-term concept, looks</w:t>
      </w:r>
      <w:r>
        <w:rPr>
          <w:color w:val="4D4D4F"/>
          <w:spacing w:val="-53"/>
        </w:rPr>
        <w:t> </w:t>
      </w:r>
      <w:r>
        <w:rPr>
          <w:color w:val="4D4D4F"/>
        </w:rPr>
        <w:t>through</w:t>
      </w:r>
      <w:r>
        <w:rPr>
          <w:color w:val="4D4D4F"/>
          <w:spacing w:val="1"/>
        </w:rPr>
        <w:t> </w:t>
      </w:r>
      <w:r>
        <w:rPr>
          <w:color w:val="4D4D4F"/>
        </w:rPr>
        <w:t>the</w:t>
      </w:r>
      <w:r>
        <w:rPr>
          <w:color w:val="4D4D4F"/>
          <w:spacing w:val="1"/>
        </w:rPr>
        <w:t> </w:t>
      </w:r>
      <w:r>
        <w:rPr>
          <w:color w:val="4D4D4F"/>
        </w:rPr>
        <w:t>short-lived</w:t>
      </w:r>
      <w:r>
        <w:rPr>
          <w:color w:val="4D4D4F"/>
          <w:spacing w:val="1"/>
        </w:rPr>
        <w:t> </w:t>
      </w:r>
      <w:r>
        <w:rPr>
          <w:color w:val="4D4D4F"/>
        </w:rPr>
        <w:t>effects</w:t>
      </w:r>
      <w:r>
        <w:rPr>
          <w:color w:val="4D4D4F"/>
          <w:spacing w:val="1"/>
        </w:rPr>
        <w:t> </w:t>
      </w:r>
      <w:r>
        <w:rPr>
          <w:color w:val="4D4D4F"/>
        </w:rPr>
        <w:t>of</w:t>
      </w:r>
      <w:r>
        <w:rPr>
          <w:color w:val="4D4D4F"/>
          <w:spacing w:val="2"/>
        </w:rPr>
        <w:t> </w:t>
      </w:r>
      <w:r>
        <w:rPr>
          <w:color w:val="4D4D4F"/>
        </w:rPr>
        <w:t>containment</w:t>
      </w:r>
    </w:p>
    <w:p>
      <w:pPr>
        <w:spacing w:line="240" w:lineRule="auto" w:before="0"/>
        <w:rPr>
          <w:sz w:val="22"/>
        </w:rPr>
      </w:pPr>
      <w:r>
        <w:rPr/>
        <w:br w:type="column"/>
      </w:r>
      <w:r>
        <w:rPr>
          <w:sz w:val="22"/>
        </w:rPr>
      </w: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spacing w:before="7"/>
      </w:pPr>
    </w:p>
    <w:p>
      <w:pPr>
        <w:pStyle w:val="BodyText"/>
        <w:spacing w:line="249" w:lineRule="auto"/>
        <w:ind w:left="898" w:right="408"/>
      </w:pPr>
      <w:r>
        <w:rPr>
          <w:color w:val="4D4D4F"/>
        </w:rPr>
        <w:t>measures. Potential output growth is assumed</w:t>
      </w:r>
      <w:r>
        <w:rPr>
          <w:color w:val="4D4D4F"/>
          <w:spacing w:val="1"/>
        </w:rPr>
        <w:t> </w:t>
      </w:r>
      <w:r>
        <w:rPr>
          <w:color w:val="4D4D4F"/>
        </w:rPr>
        <w:t>to average about 1.8 percent per year over</w:t>
      </w:r>
      <w:r>
        <w:rPr>
          <w:color w:val="4D4D4F"/>
          <w:spacing w:val="1"/>
        </w:rPr>
        <w:t> </w:t>
      </w:r>
      <w:r>
        <w:rPr>
          <w:color w:val="4D4D4F"/>
        </w:rPr>
        <w:t>2021–23, approximately 0.2 percentage points</w:t>
      </w:r>
      <w:r>
        <w:rPr>
          <w:color w:val="4D4D4F"/>
          <w:spacing w:val="1"/>
        </w:rPr>
        <w:t> </w:t>
      </w:r>
      <w:r>
        <w:rPr>
          <w:color w:val="4D4D4F"/>
        </w:rPr>
        <w:t>higher than estimated in April. This change</w:t>
      </w:r>
      <w:r>
        <w:rPr>
          <w:color w:val="4D4D4F"/>
          <w:spacing w:val="1"/>
        </w:rPr>
        <w:t> </w:t>
      </w:r>
      <w:r>
        <w:rPr>
          <w:color w:val="4D4D4F"/>
        </w:rPr>
        <w:t>reflects stronger expected investment and less</w:t>
      </w:r>
      <w:r>
        <w:rPr>
          <w:color w:val="4D4D4F"/>
          <w:spacing w:val="1"/>
        </w:rPr>
        <w:t> </w:t>
      </w:r>
      <w:r>
        <w:rPr>
          <w:color w:val="4D4D4F"/>
        </w:rPr>
        <w:t>labour market scarring. As a result, the level of</w:t>
      </w:r>
      <w:r>
        <w:rPr>
          <w:color w:val="4D4D4F"/>
          <w:spacing w:val="1"/>
        </w:rPr>
        <w:t> </w:t>
      </w:r>
      <w:r>
        <w:rPr>
          <w:color w:val="4D4D4F"/>
        </w:rPr>
        <w:t>potential</w:t>
      </w:r>
      <w:r>
        <w:rPr>
          <w:color w:val="4D4D4F"/>
          <w:spacing w:val="-1"/>
        </w:rPr>
        <w:t> </w:t>
      </w:r>
      <w:r>
        <w:rPr>
          <w:color w:val="4D4D4F"/>
        </w:rPr>
        <w:t>output in 2023</w:t>
      </w:r>
      <w:r>
        <w:rPr>
          <w:color w:val="4D4D4F"/>
          <w:spacing w:val="-1"/>
        </w:rPr>
        <w:t> </w:t>
      </w:r>
      <w:r>
        <w:rPr>
          <w:color w:val="4D4D4F"/>
        </w:rPr>
        <w:t>is projected to</w:t>
      </w:r>
      <w:r>
        <w:rPr>
          <w:color w:val="4D4D4F"/>
          <w:spacing w:val="-1"/>
        </w:rPr>
        <w:t> </w:t>
      </w:r>
      <w:r>
        <w:rPr>
          <w:color w:val="4D4D4F"/>
        </w:rPr>
        <w:t>be about</w:t>
      </w:r>
    </w:p>
    <w:p>
      <w:pPr>
        <w:pStyle w:val="ListParagraph"/>
        <w:numPr>
          <w:ilvl w:val="1"/>
          <w:numId w:val="5"/>
        </w:numPr>
        <w:tabs>
          <w:tab w:pos="1228" w:val="left" w:leader="none"/>
        </w:tabs>
        <w:spacing w:line="240" w:lineRule="auto" w:before="6" w:after="0"/>
        <w:ind w:left="1227" w:right="0" w:hanging="330"/>
        <w:jc w:val="left"/>
        <w:rPr>
          <w:sz w:val="11"/>
        </w:rPr>
      </w:pPr>
      <w:r>
        <w:rPr>
          <w:color w:val="4D4D4F"/>
          <w:sz w:val="20"/>
        </w:rPr>
        <w:t>percent below</w:t>
      </w:r>
      <w:r>
        <w:rPr>
          <w:color w:val="4D4D4F"/>
          <w:spacing w:val="1"/>
          <w:sz w:val="20"/>
        </w:rPr>
        <w:t> </w:t>
      </w:r>
      <w:r>
        <w:rPr>
          <w:color w:val="4D4D4F"/>
          <w:sz w:val="20"/>
        </w:rPr>
        <w:t>the</w:t>
      </w:r>
      <w:r>
        <w:rPr>
          <w:color w:val="4D4D4F"/>
          <w:spacing w:val="1"/>
          <w:sz w:val="20"/>
        </w:rPr>
        <w:t> </w:t>
      </w:r>
      <w:r>
        <w:rPr>
          <w:color w:val="4D4D4F"/>
          <w:sz w:val="20"/>
        </w:rPr>
        <w:t>pre-pandemic</w:t>
      </w:r>
      <w:r>
        <w:rPr>
          <w:color w:val="4D4D4F"/>
          <w:spacing w:val="1"/>
          <w:sz w:val="20"/>
        </w:rPr>
        <w:t> </w:t>
      </w:r>
      <w:r>
        <w:rPr>
          <w:color w:val="4D4D4F"/>
          <w:sz w:val="20"/>
        </w:rPr>
        <w:t>estimate.</w:t>
      </w:r>
      <w:r>
        <w:rPr>
          <w:color w:val="006976"/>
          <w:position w:val="7"/>
          <w:sz w:val="11"/>
        </w:rPr>
        <w:t>2</w:t>
      </w:r>
    </w:p>
    <w:p>
      <w:pPr>
        <w:pStyle w:val="BodyText"/>
        <w:spacing w:line="240" w:lineRule="exact" w:before="125"/>
        <w:ind w:left="898" w:right="494" w:hanging="240"/>
      </w:pPr>
      <w:r>
        <w:rPr>
          <w:rFonts w:ascii="Wingdings 3" w:hAnsi="Wingdings 3"/>
          <w:color w:val="4D4D4F"/>
          <w:position w:val="-1"/>
          <w:sz w:val="26"/>
        </w:rPr>
        <w:t></w:t>
      </w:r>
      <w:r>
        <w:rPr>
          <w:rFonts w:ascii="Times New Roman" w:hAnsi="Times New Roman"/>
          <w:color w:val="4D4D4F"/>
          <w:spacing w:val="1"/>
          <w:position w:val="-1"/>
          <w:sz w:val="26"/>
        </w:rPr>
        <w:t> </w:t>
      </w:r>
      <w:r>
        <w:rPr>
          <w:color w:val="4D4D4F"/>
        </w:rPr>
        <w:t>Containment measures have been causing</w:t>
      </w:r>
      <w:r>
        <w:rPr>
          <w:color w:val="4D4D4F"/>
          <w:spacing w:val="1"/>
        </w:rPr>
        <w:t> </w:t>
      </w:r>
      <w:r>
        <w:rPr>
          <w:color w:val="4D4D4F"/>
        </w:rPr>
        <w:t>important</w:t>
      </w:r>
      <w:r>
        <w:rPr>
          <w:color w:val="4D4D4F"/>
          <w:spacing w:val="1"/>
        </w:rPr>
        <w:t> </w:t>
      </w:r>
      <w:r>
        <w:rPr>
          <w:color w:val="4D4D4F"/>
        </w:rPr>
        <w:t>short-term</w:t>
      </w:r>
      <w:r>
        <w:rPr>
          <w:color w:val="4D4D4F"/>
          <w:spacing w:val="1"/>
        </w:rPr>
        <w:t> </w:t>
      </w:r>
      <w:r>
        <w:rPr>
          <w:color w:val="4D4D4F"/>
        </w:rPr>
        <w:t>effects</w:t>
      </w:r>
      <w:r>
        <w:rPr>
          <w:color w:val="4D4D4F"/>
          <w:spacing w:val="1"/>
        </w:rPr>
        <w:t> </w:t>
      </w:r>
      <w:r>
        <w:rPr>
          <w:color w:val="4D4D4F"/>
        </w:rPr>
        <w:t>on</w:t>
      </w:r>
      <w:r>
        <w:rPr>
          <w:color w:val="4D4D4F"/>
          <w:spacing w:val="1"/>
        </w:rPr>
        <w:t> </w:t>
      </w:r>
      <w:r>
        <w:rPr>
          <w:color w:val="4D4D4F"/>
        </w:rPr>
        <w:t>the</w:t>
      </w:r>
      <w:r>
        <w:rPr>
          <w:color w:val="4D4D4F"/>
          <w:spacing w:val="1"/>
        </w:rPr>
        <w:t> </w:t>
      </w:r>
      <w:r>
        <w:rPr>
          <w:color w:val="4D4D4F"/>
        </w:rPr>
        <w:t>supply</w:t>
      </w:r>
      <w:r>
        <w:rPr>
          <w:color w:val="4D4D4F"/>
          <w:spacing w:val="2"/>
        </w:rPr>
        <w:t> </w:t>
      </w:r>
      <w:r>
        <w:rPr>
          <w:color w:val="4D4D4F"/>
        </w:rPr>
        <w:t>of</w:t>
      </w:r>
      <w:r>
        <w:rPr>
          <w:color w:val="4D4D4F"/>
          <w:spacing w:val="1"/>
        </w:rPr>
        <w:t> </w:t>
      </w:r>
      <w:r>
        <w:rPr>
          <w:color w:val="4D4D4F"/>
        </w:rPr>
        <w:t>goods and services. In particular, supply fell</w:t>
      </w:r>
      <w:r>
        <w:rPr>
          <w:color w:val="4D4D4F"/>
          <w:spacing w:val="1"/>
        </w:rPr>
        <w:t> </w:t>
      </w:r>
      <w:r>
        <w:rPr>
          <w:color w:val="4D4D4F"/>
        </w:rPr>
        <w:t>sharply in early 2020 when some businesses</w:t>
      </w:r>
      <w:r>
        <w:rPr>
          <w:color w:val="4D4D4F"/>
          <w:spacing w:val="1"/>
        </w:rPr>
        <w:t> </w:t>
      </w:r>
      <w:r>
        <w:rPr>
          <w:color w:val="4D4D4F"/>
        </w:rPr>
        <w:t>were forced to temporarily suspend or reduce</w:t>
      </w:r>
      <w:r>
        <w:rPr>
          <w:color w:val="4D4D4F"/>
          <w:spacing w:val="1"/>
        </w:rPr>
        <w:t> </w:t>
      </w:r>
      <w:r>
        <w:rPr>
          <w:color w:val="4D4D4F"/>
        </w:rPr>
        <w:t>operations, but it has since largely recovered.</w:t>
      </w:r>
      <w:r>
        <w:rPr>
          <w:color w:val="4D4D4F"/>
          <w:spacing w:val="1"/>
        </w:rPr>
        <w:t> </w:t>
      </w:r>
      <w:r>
        <w:rPr>
          <w:color w:val="4D4D4F"/>
        </w:rPr>
        <w:t>The projection assumes that containment</w:t>
      </w:r>
      <w:r>
        <w:rPr>
          <w:color w:val="4D4D4F"/>
          <w:spacing w:val="1"/>
        </w:rPr>
        <w:t> </w:t>
      </w:r>
      <w:r>
        <w:rPr>
          <w:color w:val="4D4D4F"/>
        </w:rPr>
        <w:t>measures have no effects on</w:t>
      </w:r>
      <w:r>
        <w:rPr>
          <w:color w:val="4D4D4F"/>
          <w:spacing w:val="1"/>
        </w:rPr>
        <w:t> </w:t>
      </w:r>
      <w:r>
        <w:rPr>
          <w:color w:val="4D4D4F"/>
        </w:rPr>
        <w:t>supply starting in</w:t>
      </w:r>
      <w:r>
        <w:rPr>
          <w:color w:val="4D4D4F"/>
          <w:spacing w:val="-53"/>
        </w:rPr>
        <w:t> </w:t>
      </w:r>
      <w:r>
        <w:rPr>
          <w:color w:val="4D4D4F"/>
        </w:rPr>
        <w:t>the</w:t>
      </w:r>
      <w:r>
        <w:rPr>
          <w:color w:val="4D4D4F"/>
          <w:spacing w:val="-1"/>
        </w:rPr>
        <w:t> </w:t>
      </w:r>
      <w:r>
        <w:rPr>
          <w:color w:val="4D4D4F"/>
        </w:rPr>
        <w:t>third quarter</w:t>
      </w:r>
      <w:r>
        <w:rPr>
          <w:color w:val="4D4D4F"/>
          <w:spacing w:val="-1"/>
        </w:rPr>
        <w:t> </w:t>
      </w:r>
      <w:r>
        <w:rPr>
          <w:color w:val="4D4D4F"/>
        </w:rPr>
        <w:t>of 2021.</w:t>
      </w:r>
    </w:p>
    <w:p>
      <w:pPr>
        <w:pStyle w:val="BodyText"/>
        <w:spacing w:before="91"/>
        <w:ind w:left="898" w:right="648" w:hanging="240"/>
      </w:pPr>
      <w:r>
        <w:rPr>
          <w:rFonts w:ascii="Wingdings 3" w:hAnsi="Wingdings 3"/>
          <w:color w:val="4D4D4F"/>
          <w:position w:val="-1"/>
          <w:sz w:val="26"/>
        </w:rPr>
        <w:t></w:t>
      </w:r>
      <w:r>
        <w:rPr>
          <w:rFonts w:ascii="Times New Roman" w:hAnsi="Times New Roman"/>
          <w:color w:val="4D4D4F"/>
          <w:spacing w:val="1"/>
          <w:position w:val="-1"/>
          <w:sz w:val="26"/>
        </w:rPr>
        <w:t> </w:t>
      </w:r>
      <w:r>
        <w:rPr>
          <w:color w:val="4D4D4F"/>
        </w:rPr>
        <w:t>Estimates of supply can be obtained by</w:t>
      </w:r>
      <w:r>
        <w:rPr>
          <w:color w:val="4D4D4F"/>
          <w:spacing w:val="1"/>
        </w:rPr>
        <w:t> </w:t>
      </w:r>
      <w:r>
        <w:rPr>
          <w:color w:val="4D4D4F"/>
        </w:rPr>
        <w:t>combining the estimates of the</w:t>
      </w:r>
      <w:r>
        <w:rPr>
          <w:color w:val="4D4D4F"/>
          <w:spacing w:val="1"/>
        </w:rPr>
        <w:t> </w:t>
      </w:r>
      <w:r>
        <w:rPr>
          <w:color w:val="4D4D4F"/>
        </w:rPr>
        <w:t>temporary</w:t>
      </w:r>
      <w:r>
        <w:rPr>
          <w:color w:val="4D4D4F"/>
          <w:spacing w:val="1"/>
        </w:rPr>
        <w:t> </w:t>
      </w:r>
      <w:r>
        <w:rPr>
          <w:color w:val="4D4D4F"/>
        </w:rPr>
        <w:t>effects of</w:t>
      </w:r>
      <w:r>
        <w:rPr>
          <w:color w:val="4D4D4F"/>
          <w:spacing w:val="1"/>
        </w:rPr>
        <w:t> </w:t>
      </w:r>
      <w:r>
        <w:rPr>
          <w:color w:val="4D4D4F"/>
        </w:rPr>
        <w:t>the containment</w:t>
      </w:r>
      <w:r>
        <w:rPr>
          <w:color w:val="4D4D4F"/>
          <w:spacing w:val="1"/>
        </w:rPr>
        <w:t> </w:t>
      </w:r>
      <w:r>
        <w:rPr>
          <w:color w:val="4D4D4F"/>
        </w:rPr>
        <w:t>measures with</w:t>
      </w:r>
      <w:r>
        <w:rPr>
          <w:color w:val="4D4D4F"/>
          <w:spacing w:val="1"/>
        </w:rPr>
        <w:t> </w:t>
      </w:r>
      <w:r>
        <w:rPr>
          <w:color w:val="4D4D4F"/>
        </w:rPr>
        <w:t>the</w:t>
      </w:r>
      <w:r>
        <w:rPr>
          <w:color w:val="4D4D4F"/>
          <w:spacing w:val="-53"/>
        </w:rPr>
        <w:t> </w:t>
      </w:r>
      <w:r>
        <w:rPr>
          <w:color w:val="4D4D4F"/>
        </w:rPr>
        <w:t>assessment</w:t>
      </w:r>
      <w:r>
        <w:rPr>
          <w:color w:val="4D4D4F"/>
          <w:spacing w:val="-1"/>
        </w:rPr>
        <w:t> </w:t>
      </w:r>
      <w:r>
        <w:rPr>
          <w:color w:val="4D4D4F"/>
        </w:rPr>
        <w:t>of potential output.</w:t>
      </w:r>
    </w:p>
    <w:p>
      <w:pPr>
        <w:pStyle w:val="ListParagraph"/>
        <w:numPr>
          <w:ilvl w:val="0"/>
          <w:numId w:val="6"/>
        </w:numPr>
        <w:tabs>
          <w:tab w:pos="559" w:val="left" w:leader="none"/>
        </w:tabs>
        <w:spacing w:line="249" w:lineRule="auto" w:before="128" w:after="0"/>
        <w:ind w:left="558" w:right="458" w:hanging="240"/>
        <w:jc w:val="left"/>
        <w:rPr>
          <w:sz w:val="20"/>
        </w:rPr>
      </w:pPr>
      <w:r>
        <w:rPr>
          <w:color w:val="4D4D4F"/>
          <w:sz w:val="20"/>
        </w:rPr>
        <w:t>The Bank</w:t>
      </w:r>
      <w:r>
        <w:rPr>
          <w:color w:val="4D4D4F"/>
          <w:spacing w:val="1"/>
          <w:sz w:val="20"/>
        </w:rPr>
        <w:t> </w:t>
      </w:r>
      <w:r>
        <w:rPr>
          <w:color w:val="4D4D4F"/>
          <w:sz w:val="20"/>
        </w:rPr>
        <w:t>estimates that</w:t>
      </w:r>
      <w:r>
        <w:rPr>
          <w:color w:val="4D4D4F"/>
          <w:spacing w:val="1"/>
          <w:sz w:val="20"/>
        </w:rPr>
        <w:t> </w:t>
      </w:r>
      <w:r>
        <w:rPr>
          <w:color w:val="4D4D4F"/>
          <w:sz w:val="20"/>
        </w:rPr>
        <w:t>the</w:t>
      </w:r>
      <w:r>
        <w:rPr>
          <w:color w:val="4D4D4F"/>
          <w:spacing w:val="1"/>
          <w:sz w:val="20"/>
        </w:rPr>
        <w:t> </w:t>
      </w:r>
      <w:r>
        <w:rPr>
          <w:color w:val="4D4D4F"/>
          <w:sz w:val="20"/>
        </w:rPr>
        <w:t>output gap—the</w:t>
      </w:r>
      <w:r>
        <w:rPr>
          <w:color w:val="4D4D4F"/>
          <w:spacing w:val="1"/>
          <w:sz w:val="20"/>
        </w:rPr>
        <w:t> </w:t>
      </w:r>
      <w:r>
        <w:rPr>
          <w:color w:val="4D4D4F"/>
          <w:sz w:val="20"/>
        </w:rPr>
        <w:t>difference</w:t>
      </w:r>
      <w:r>
        <w:rPr>
          <w:color w:val="4D4D4F"/>
          <w:spacing w:val="1"/>
          <w:sz w:val="20"/>
        </w:rPr>
        <w:t> </w:t>
      </w:r>
      <w:r>
        <w:rPr>
          <w:color w:val="4D4D4F"/>
          <w:sz w:val="20"/>
        </w:rPr>
        <w:t>between</w:t>
      </w:r>
      <w:r>
        <w:rPr>
          <w:color w:val="4D4D4F"/>
          <w:spacing w:val="1"/>
          <w:sz w:val="20"/>
        </w:rPr>
        <w:t> </w:t>
      </w:r>
      <w:r>
        <w:rPr>
          <w:color w:val="4D4D4F"/>
          <w:sz w:val="20"/>
        </w:rPr>
        <w:t>gross</w:t>
      </w:r>
      <w:r>
        <w:rPr>
          <w:color w:val="4D4D4F"/>
          <w:spacing w:val="1"/>
          <w:sz w:val="20"/>
        </w:rPr>
        <w:t> </w:t>
      </w:r>
      <w:r>
        <w:rPr>
          <w:color w:val="4D4D4F"/>
          <w:sz w:val="20"/>
        </w:rPr>
        <w:t>domestic</w:t>
      </w:r>
      <w:r>
        <w:rPr>
          <w:color w:val="4D4D4F"/>
          <w:spacing w:val="1"/>
          <w:sz w:val="20"/>
        </w:rPr>
        <w:t> </w:t>
      </w:r>
      <w:r>
        <w:rPr>
          <w:color w:val="4D4D4F"/>
          <w:sz w:val="20"/>
        </w:rPr>
        <w:t>product</w:t>
      </w:r>
      <w:r>
        <w:rPr>
          <w:color w:val="4D4D4F"/>
          <w:spacing w:val="1"/>
          <w:sz w:val="20"/>
        </w:rPr>
        <w:t> </w:t>
      </w:r>
      <w:r>
        <w:rPr>
          <w:color w:val="4D4D4F"/>
          <w:sz w:val="20"/>
        </w:rPr>
        <w:t>and</w:t>
      </w:r>
      <w:r>
        <w:rPr>
          <w:color w:val="4D4D4F"/>
          <w:spacing w:val="1"/>
          <w:sz w:val="20"/>
        </w:rPr>
        <w:t> </w:t>
      </w:r>
      <w:r>
        <w:rPr>
          <w:color w:val="4D4D4F"/>
          <w:sz w:val="20"/>
        </w:rPr>
        <w:t>supply—was about -3.0 to -2.0 percent in the</w:t>
      </w:r>
      <w:r>
        <w:rPr>
          <w:color w:val="4D4D4F"/>
          <w:spacing w:val="1"/>
          <w:sz w:val="20"/>
        </w:rPr>
        <w:t> </w:t>
      </w:r>
      <w:r>
        <w:rPr>
          <w:color w:val="4D4D4F"/>
          <w:sz w:val="20"/>
        </w:rPr>
        <w:t>second quarter of 2021, unchanged from the range</w:t>
      </w:r>
      <w:r>
        <w:rPr>
          <w:color w:val="4D4D4F"/>
          <w:spacing w:val="-53"/>
          <w:sz w:val="20"/>
        </w:rPr>
        <w:t> </w:t>
      </w:r>
      <w:r>
        <w:rPr>
          <w:color w:val="4D4D4F"/>
          <w:sz w:val="20"/>
        </w:rPr>
        <w:t>reported for</w:t>
      </w:r>
      <w:r>
        <w:rPr>
          <w:color w:val="4D4D4F"/>
          <w:spacing w:val="1"/>
          <w:sz w:val="20"/>
        </w:rPr>
        <w:t> </w:t>
      </w:r>
      <w:r>
        <w:rPr>
          <w:color w:val="4D4D4F"/>
          <w:sz w:val="20"/>
        </w:rPr>
        <w:t>the</w:t>
      </w:r>
      <w:r>
        <w:rPr>
          <w:color w:val="4D4D4F"/>
          <w:spacing w:val="1"/>
          <w:sz w:val="20"/>
        </w:rPr>
        <w:t> </w:t>
      </w:r>
      <w:r>
        <w:rPr>
          <w:color w:val="4D4D4F"/>
          <w:sz w:val="20"/>
        </w:rPr>
        <w:t>first</w:t>
      </w:r>
      <w:r>
        <w:rPr>
          <w:color w:val="4D4D4F"/>
          <w:spacing w:val="1"/>
          <w:sz w:val="20"/>
        </w:rPr>
        <w:t> </w:t>
      </w:r>
      <w:r>
        <w:rPr>
          <w:color w:val="4D4D4F"/>
          <w:sz w:val="20"/>
        </w:rPr>
        <w:t>quarter in</w:t>
      </w:r>
      <w:r>
        <w:rPr>
          <w:color w:val="4D4D4F"/>
          <w:spacing w:val="1"/>
          <w:sz w:val="20"/>
        </w:rPr>
        <w:t> </w:t>
      </w:r>
      <w:r>
        <w:rPr>
          <w:color w:val="4D4D4F"/>
          <w:sz w:val="20"/>
        </w:rPr>
        <w:t>the</w:t>
      </w:r>
      <w:r>
        <w:rPr>
          <w:color w:val="4D4D4F"/>
          <w:spacing w:val="1"/>
          <w:sz w:val="20"/>
        </w:rPr>
        <w:t> </w:t>
      </w:r>
      <w:r>
        <w:rPr>
          <w:color w:val="4D4D4F"/>
          <w:sz w:val="20"/>
        </w:rPr>
        <w:t>April</w:t>
      </w:r>
      <w:r>
        <w:rPr>
          <w:color w:val="4D4D4F"/>
          <w:spacing w:val="1"/>
          <w:sz w:val="20"/>
        </w:rPr>
        <w:t> </w:t>
      </w:r>
      <w:r>
        <w:rPr>
          <w:color w:val="4D4D4F"/>
          <w:sz w:val="20"/>
        </w:rPr>
        <w:t>Report.</w:t>
      </w:r>
    </w:p>
    <w:p>
      <w:pPr>
        <w:pStyle w:val="ListParagraph"/>
        <w:numPr>
          <w:ilvl w:val="0"/>
          <w:numId w:val="6"/>
        </w:numPr>
        <w:tabs>
          <w:tab w:pos="559" w:val="left" w:leader="none"/>
        </w:tabs>
        <w:spacing w:line="249" w:lineRule="auto" w:before="124" w:after="0"/>
        <w:ind w:left="558" w:right="328" w:hanging="240"/>
        <w:jc w:val="left"/>
        <w:rPr>
          <w:sz w:val="20"/>
        </w:rPr>
      </w:pPr>
      <w:r>
        <w:rPr>
          <w:color w:val="4D4D4F"/>
          <w:sz w:val="20"/>
        </w:rPr>
        <w:t>The neutral nominal policy rate is defined as the real</w:t>
      </w:r>
      <w:r>
        <w:rPr>
          <w:color w:val="4D4D4F"/>
          <w:spacing w:val="-53"/>
          <w:sz w:val="20"/>
        </w:rPr>
        <w:t> </w:t>
      </w:r>
      <w:r>
        <w:rPr>
          <w:color w:val="4D4D4F"/>
          <w:sz w:val="20"/>
        </w:rPr>
        <w:t>rate</w:t>
      </w:r>
      <w:r>
        <w:rPr>
          <w:color w:val="4D4D4F"/>
          <w:spacing w:val="-1"/>
          <w:sz w:val="20"/>
        </w:rPr>
        <w:t> </w:t>
      </w:r>
      <w:r>
        <w:rPr>
          <w:color w:val="4D4D4F"/>
          <w:sz w:val="20"/>
        </w:rPr>
        <w:t>consistent with output</w:t>
      </w:r>
      <w:r>
        <w:rPr>
          <w:color w:val="4D4D4F"/>
          <w:spacing w:val="-1"/>
          <w:sz w:val="20"/>
        </w:rPr>
        <w:t> </w:t>
      </w:r>
      <w:r>
        <w:rPr>
          <w:color w:val="4D4D4F"/>
          <w:sz w:val="20"/>
        </w:rPr>
        <w:t>remaining sustainably</w:t>
      </w:r>
    </w:p>
    <w:p>
      <w:pPr>
        <w:pStyle w:val="BodyText"/>
        <w:spacing w:line="249" w:lineRule="auto" w:before="2"/>
        <w:ind w:left="558" w:right="468"/>
      </w:pPr>
      <w:r>
        <w:rPr>
          <w:color w:val="4D4D4F"/>
        </w:rPr>
        <w:t>at its potential and with inflation at target, on an</w:t>
      </w:r>
      <w:r>
        <w:rPr>
          <w:color w:val="4D4D4F"/>
          <w:spacing w:val="1"/>
        </w:rPr>
        <w:t> </w:t>
      </w:r>
      <w:r>
        <w:rPr>
          <w:color w:val="4D4D4F"/>
        </w:rPr>
        <w:t>ongoing basis, plus 2 percent for inflation. It is a</w:t>
      </w:r>
      <w:r>
        <w:rPr>
          <w:color w:val="4D4D4F"/>
          <w:spacing w:val="1"/>
        </w:rPr>
        <w:t> </w:t>
      </w:r>
      <w:r>
        <w:rPr>
          <w:color w:val="4D4D4F"/>
        </w:rPr>
        <w:t>medium- to long-term equilibrium concept. For</w:t>
      </w:r>
      <w:r>
        <w:rPr>
          <w:color w:val="4D4D4F"/>
          <w:spacing w:val="1"/>
        </w:rPr>
        <w:t> </w:t>
      </w:r>
      <w:r>
        <w:rPr>
          <w:color w:val="4D4D4F"/>
        </w:rPr>
        <w:t>Canada, the</w:t>
      </w:r>
      <w:r>
        <w:rPr>
          <w:color w:val="4D4D4F"/>
          <w:spacing w:val="1"/>
        </w:rPr>
        <w:t> </w:t>
      </w:r>
      <w:r>
        <w:rPr>
          <w:color w:val="4D4D4F"/>
        </w:rPr>
        <w:t>economic projection</w:t>
      </w:r>
      <w:r>
        <w:rPr>
          <w:color w:val="4D4D4F"/>
          <w:spacing w:val="1"/>
        </w:rPr>
        <w:t> </w:t>
      </w:r>
      <w:r>
        <w:rPr>
          <w:color w:val="4D4D4F"/>
        </w:rPr>
        <w:t>is based</w:t>
      </w:r>
      <w:r>
        <w:rPr>
          <w:color w:val="4D4D4F"/>
          <w:spacing w:val="1"/>
        </w:rPr>
        <w:t> </w:t>
      </w:r>
      <w:r>
        <w:rPr>
          <w:color w:val="4D4D4F"/>
        </w:rPr>
        <w:t>on an</w:t>
      </w:r>
      <w:r>
        <w:rPr>
          <w:color w:val="4D4D4F"/>
          <w:spacing w:val="1"/>
        </w:rPr>
        <w:t> </w:t>
      </w:r>
      <w:r>
        <w:rPr>
          <w:color w:val="4D4D4F"/>
        </w:rPr>
        <w:t>assumption that the neutral rate is at the midpoint</w:t>
      </w:r>
      <w:r>
        <w:rPr>
          <w:color w:val="4D4D4F"/>
          <w:spacing w:val="1"/>
        </w:rPr>
        <w:t> </w:t>
      </w:r>
      <w:r>
        <w:rPr>
          <w:color w:val="4D4D4F"/>
        </w:rPr>
        <w:t>of</w:t>
      </w:r>
      <w:r>
        <w:rPr>
          <w:color w:val="4D4D4F"/>
          <w:spacing w:val="-5"/>
        </w:rPr>
        <w:t> </w:t>
      </w:r>
      <w:r>
        <w:rPr>
          <w:color w:val="4D4D4F"/>
        </w:rPr>
        <w:t>the</w:t>
      </w:r>
      <w:r>
        <w:rPr>
          <w:color w:val="4D4D4F"/>
          <w:spacing w:val="-4"/>
        </w:rPr>
        <w:t> </w:t>
      </w:r>
      <w:r>
        <w:rPr>
          <w:color w:val="4D4D4F"/>
        </w:rPr>
        <w:t>estimated</w:t>
      </w:r>
      <w:r>
        <w:rPr>
          <w:color w:val="4D4D4F"/>
          <w:spacing w:val="-5"/>
        </w:rPr>
        <w:t> </w:t>
      </w:r>
      <w:r>
        <w:rPr>
          <w:color w:val="4D4D4F"/>
        </w:rPr>
        <w:t>range</w:t>
      </w:r>
      <w:r>
        <w:rPr>
          <w:color w:val="4D4D4F"/>
          <w:spacing w:val="-4"/>
        </w:rPr>
        <w:t> </w:t>
      </w:r>
      <w:r>
        <w:rPr>
          <w:color w:val="4D4D4F"/>
        </w:rPr>
        <w:t>of</w:t>
      </w:r>
      <w:r>
        <w:rPr>
          <w:color w:val="4D4D4F"/>
          <w:spacing w:val="-4"/>
        </w:rPr>
        <w:t> </w:t>
      </w:r>
      <w:r>
        <w:rPr>
          <w:color w:val="4D4D4F"/>
        </w:rPr>
        <w:t>1.75</w:t>
      </w:r>
      <w:r>
        <w:rPr>
          <w:color w:val="4D4D4F"/>
          <w:spacing w:val="-5"/>
        </w:rPr>
        <w:t> </w:t>
      </w:r>
      <w:r>
        <w:rPr>
          <w:color w:val="4D4D4F"/>
        </w:rPr>
        <w:t>to</w:t>
      </w:r>
      <w:r>
        <w:rPr>
          <w:color w:val="4D4D4F"/>
          <w:spacing w:val="-4"/>
        </w:rPr>
        <w:t> </w:t>
      </w:r>
      <w:r>
        <w:rPr>
          <w:color w:val="4D4D4F"/>
        </w:rPr>
        <w:t>2.75</w:t>
      </w:r>
      <w:r>
        <w:rPr>
          <w:color w:val="4D4D4F"/>
          <w:spacing w:val="-4"/>
        </w:rPr>
        <w:t> </w:t>
      </w:r>
      <w:r>
        <w:rPr>
          <w:color w:val="4D4D4F"/>
        </w:rPr>
        <w:t>percent.</w:t>
      </w:r>
      <w:r>
        <w:rPr>
          <w:color w:val="4D4D4F"/>
          <w:spacing w:val="-5"/>
        </w:rPr>
        <w:t> </w:t>
      </w:r>
      <w:r>
        <w:rPr>
          <w:color w:val="4D4D4F"/>
        </w:rPr>
        <w:t>This</w:t>
      </w:r>
      <w:r>
        <w:rPr>
          <w:color w:val="4D4D4F"/>
          <w:spacing w:val="-52"/>
        </w:rPr>
        <w:t> </w:t>
      </w:r>
      <w:r>
        <w:rPr>
          <w:color w:val="4D4D4F"/>
        </w:rPr>
        <w:t>range was</w:t>
      </w:r>
      <w:r>
        <w:rPr>
          <w:color w:val="4D4D4F"/>
          <w:spacing w:val="1"/>
        </w:rPr>
        <w:t> </w:t>
      </w:r>
      <w:r>
        <w:rPr>
          <w:color w:val="4D4D4F"/>
        </w:rPr>
        <w:t>last reassessed</w:t>
      </w:r>
      <w:r>
        <w:rPr>
          <w:color w:val="4D4D4F"/>
          <w:spacing w:val="1"/>
        </w:rPr>
        <w:t> </w:t>
      </w:r>
      <w:r>
        <w:rPr>
          <w:color w:val="4D4D4F"/>
        </w:rPr>
        <w:t>in</w:t>
      </w:r>
      <w:r>
        <w:rPr>
          <w:color w:val="4D4D4F"/>
          <w:spacing w:val="1"/>
        </w:rPr>
        <w:t> </w:t>
      </w:r>
      <w:r>
        <w:rPr>
          <w:color w:val="4D4D4F"/>
        </w:rPr>
        <w:t>the April</w:t>
      </w:r>
      <w:r>
        <w:rPr>
          <w:color w:val="4D4D4F"/>
          <w:spacing w:val="1"/>
        </w:rPr>
        <w:t> </w:t>
      </w:r>
      <w:r>
        <w:rPr>
          <w:color w:val="4D4D4F"/>
        </w:rPr>
        <w:t>Report.</w:t>
      </w:r>
    </w:p>
    <w:p>
      <w:pPr>
        <w:spacing w:after="0" w:line="249" w:lineRule="auto"/>
        <w:sectPr>
          <w:type w:val="continuous"/>
          <w:pgSz w:w="12240" w:h="15840"/>
          <w:pgMar w:header="791" w:footer="0" w:top="940" w:bottom="280" w:left="660" w:right="680"/>
          <w:cols w:num="2" w:equalWidth="0">
            <w:col w:w="5322" w:space="40"/>
            <w:col w:w="5538"/>
          </w:cols>
        </w:sectPr>
      </w:pPr>
    </w:p>
    <w:p>
      <w:pPr>
        <w:pStyle w:val="BodyText"/>
        <w:rPr>
          <w:sz w:val="9"/>
        </w:rPr>
      </w:pPr>
    </w:p>
    <w:p>
      <w:pPr>
        <w:spacing w:after="0"/>
        <w:rPr>
          <w:sz w:val="9"/>
        </w:rPr>
        <w:sectPr>
          <w:type w:val="continuous"/>
          <w:pgSz w:w="12240" w:h="15840"/>
          <w:pgMar w:header="791" w:footer="0" w:top="940" w:bottom="280" w:left="660" w:right="680"/>
        </w:sectPr>
      </w:pPr>
    </w:p>
    <w:p>
      <w:pPr>
        <w:pStyle w:val="BodyText"/>
        <w:rPr>
          <w:sz w:val="16"/>
        </w:rPr>
      </w:pPr>
      <w:r>
        <w:rPr/>
        <w:pict>
          <v:group style="position:absolute;margin-left:45pt;margin-top:81pt;width:522pt;height:637pt;mso-position-horizontal-relative:page;mso-position-vertical-relative:page;z-index:-17571840" id="docshapegroup39" coordorigin="900,1620" coordsize="10440,12740">
            <v:rect style="position:absolute;left:900;top:1940;width:10440;height:12420" id="docshape40" filled="true" fillcolor="#f1f1f2" stroked="false">
              <v:fill type="solid"/>
            </v:rect>
            <v:rect style="position:absolute;left:900;top:1620;width:10440;height:320" id="docshape41" filled="true" fillcolor="#dbe8ea" stroked="false">
              <v:fill type="solid"/>
            </v:rect>
            <v:rect style="position:absolute;left:900;top:1940;width:10440;height:20" id="docshape42" filled="true" fillcolor="#247f8c" stroked="false">
              <v:fill type="solid"/>
            </v:rect>
            <v:rect style="position:absolute;left:900;top:14340;width:10440;height:20" id="docshape43" filled="true" fillcolor="#006976" stroked="false">
              <v:fill type="solid"/>
            </v:rect>
            <v:line style="position:absolute" from="980,13200" to="6000,13200" stroked="true" strokeweight=".75pt" strokecolor="#006976">
              <v:stroke dashstyle="solid"/>
            </v:line>
            <v:line style="position:absolute" from="6240,13020" to="11260,13020" stroked="true" strokeweight=".75pt" strokecolor="#006976">
              <v:stroke dashstyle="solid"/>
            </v:line>
            <w10:wrap type="none"/>
          </v:group>
        </w:pict>
      </w:r>
    </w:p>
    <w:p>
      <w:pPr>
        <w:pStyle w:val="ListParagraph"/>
        <w:numPr>
          <w:ilvl w:val="0"/>
          <w:numId w:val="7"/>
        </w:numPr>
        <w:tabs>
          <w:tab w:pos="560" w:val="left" w:leader="none"/>
        </w:tabs>
        <w:spacing w:line="268" w:lineRule="auto" w:before="95" w:after="0"/>
        <w:ind w:left="559" w:right="0" w:hanging="220"/>
        <w:jc w:val="left"/>
        <w:rPr>
          <w:sz w:val="14"/>
        </w:rPr>
      </w:pPr>
      <w:r>
        <w:rPr>
          <w:color w:val="4D4D4F"/>
          <w:sz w:val="14"/>
        </w:rPr>
        <w:t>As in the previous four reports, the Bank makes the distinction between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supply and potential output in the near term to account for the relatively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short-lived</w:t>
      </w:r>
      <w:r>
        <w:rPr>
          <w:color w:val="4D4D4F"/>
          <w:spacing w:val="-5"/>
          <w:sz w:val="14"/>
        </w:rPr>
        <w:t> </w:t>
      </w:r>
      <w:r>
        <w:rPr>
          <w:color w:val="4D4D4F"/>
          <w:sz w:val="14"/>
        </w:rPr>
        <w:t>nature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of</w:t>
      </w:r>
      <w:r>
        <w:rPr>
          <w:color w:val="4D4D4F"/>
          <w:spacing w:val="-5"/>
          <w:sz w:val="14"/>
        </w:rPr>
        <w:t> </w:t>
      </w:r>
      <w:r>
        <w:rPr>
          <w:color w:val="4D4D4F"/>
          <w:sz w:val="14"/>
        </w:rPr>
        <w:t>some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of</w:t>
      </w:r>
      <w:r>
        <w:rPr>
          <w:color w:val="4D4D4F"/>
          <w:spacing w:val="-5"/>
          <w:sz w:val="14"/>
        </w:rPr>
        <w:t> </w:t>
      </w:r>
      <w:r>
        <w:rPr>
          <w:color w:val="4D4D4F"/>
          <w:sz w:val="14"/>
        </w:rPr>
        <w:t>the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decrease</w:t>
      </w:r>
      <w:r>
        <w:rPr>
          <w:color w:val="4D4D4F"/>
          <w:spacing w:val="-5"/>
          <w:sz w:val="14"/>
        </w:rPr>
        <w:t> </w:t>
      </w:r>
      <w:r>
        <w:rPr>
          <w:color w:val="4D4D4F"/>
          <w:sz w:val="14"/>
        </w:rPr>
        <w:t>in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supply</w:t>
      </w:r>
      <w:r>
        <w:rPr>
          <w:color w:val="4D4D4F"/>
          <w:spacing w:val="-5"/>
          <w:sz w:val="14"/>
        </w:rPr>
        <w:t> </w:t>
      </w:r>
      <w:r>
        <w:rPr>
          <w:color w:val="4D4D4F"/>
          <w:sz w:val="14"/>
        </w:rPr>
        <w:t>caused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by</w:t>
      </w:r>
      <w:r>
        <w:rPr>
          <w:color w:val="4D4D4F"/>
          <w:spacing w:val="-5"/>
          <w:sz w:val="14"/>
        </w:rPr>
        <w:t> </w:t>
      </w:r>
      <w:r>
        <w:rPr>
          <w:color w:val="4D4D4F"/>
          <w:sz w:val="14"/>
        </w:rPr>
        <w:t>containment</w:t>
      </w:r>
      <w:r>
        <w:rPr>
          <w:color w:val="4D4D4F"/>
          <w:spacing w:val="-36"/>
          <w:sz w:val="14"/>
        </w:rPr>
        <w:t> </w:t>
      </w:r>
      <w:r>
        <w:rPr>
          <w:color w:val="4D4D4F"/>
          <w:sz w:val="14"/>
        </w:rPr>
        <w:t>measures.</w:t>
      </w:r>
    </w:p>
    <w:p>
      <w:pPr>
        <w:pStyle w:val="ListParagraph"/>
        <w:numPr>
          <w:ilvl w:val="0"/>
          <w:numId w:val="7"/>
        </w:numPr>
        <w:tabs>
          <w:tab w:pos="543" w:val="left" w:leader="none"/>
        </w:tabs>
        <w:spacing w:line="268" w:lineRule="auto" w:before="99" w:after="0"/>
        <w:ind w:left="542" w:right="321" w:hanging="220"/>
        <w:jc w:val="left"/>
        <w:rPr>
          <w:sz w:val="14"/>
        </w:rPr>
      </w:pPr>
      <w:r>
        <w:rPr>
          <w:color w:val="4D4D4F"/>
          <w:spacing w:val="-1"/>
          <w:sz w:val="14"/>
        </w:rPr>
        <w:br w:type="column"/>
      </w:r>
      <w:r>
        <w:rPr>
          <w:color w:val="4D4D4F"/>
          <w:sz w:val="14"/>
        </w:rPr>
        <w:t>Estimates</w:t>
      </w:r>
      <w:r>
        <w:rPr>
          <w:color w:val="4D4D4F"/>
          <w:spacing w:val="-5"/>
          <w:sz w:val="14"/>
        </w:rPr>
        <w:t> </w:t>
      </w:r>
      <w:r>
        <w:rPr>
          <w:color w:val="4D4D4F"/>
          <w:sz w:val="14"/>
        </w:rPr>
        <w:t>of</w:t>
      </w:r>
      <w:r>
        <w:rPr>
          <w:color w:val="4D4D4F"/>
          <w:spacing w:val="-5"/>
          <w:sz w:val="14"/>
        </w:rPr>
        <w:t> </w:t>
      </w:r>
      <w:r>
        <w:rPr>
          <w:color w:val="4D4D4F"/>
          <w:sz w:val="14"/>
        </w:rPr>
        <w:t>the</w:t>
      </w:r>
      <w:r>
        <w:rPr>
          <w:color w:val="4D4D4F"/>
          <w:spacing w:val="-5"/>
          <w:sz w:val="14"/>
        </w:rPr>
        <w:t> </w:t>
      </w:r>
      <w:r>
        <w:rPr>
          <w:color w:val="4D4D4F"/>
          <w:sz w:val="14"/>
        </w:rPr>
        <w:t>level</w:t>
      </w:r>
      <w:r>
        <w:rPr>
          <w:color w:val="4D4D4F"/>
          <w:spacing w:val="-5"/>
          <w:sz w:val="14"/>
        </w:rPr>
        <w:t> </w:t>
      </w:r>
      <w:r>
        <w:rPr>
          <w:color w:val="4D4D4F"/>
          <w:sz w:val="14"/>
        </w:rPr>
        <w:t>of</w:t>
      </w:r>
      <w:r>
        <w:rPr>
          <w:color w:val="4D4D4F"/>
          <w:spacing w:val="-5"/>
          <w:sz w:val="14"/>
        </w:rPr>
        <w:t> </w:t>
      </w:r>
      <w:r>
        <w:rPr>
          <w:color w:val="4D4D4F"/>
          <w:sz w:val="14"/>
        </w:rPr>
        <w:t>potential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output</w:t>
      </w:r>
      <w:r>
        <w:rPr>
          <w:color w:val="4D4D4F"/>
          <w:spacing w:val="-5"/>
          <w:sz w:val="14"/>
        </w:rPr>
        <w:t> </w:t>
      </w:r>
      <w:r>
        <w:rPr>
          <w:color w:val="4D4D4F"/>
          <w:sz w:val="14"/>
        </w:rPr>
        <w:t>in</w:t>
      </w:r>
      <w:r>
        <w:rPr>
          <w:color w:val="4D4D4F"/>
          <w:spacing w:val="-5"/>
          <w:sz w:val="14"/>
        </w:rPr>
        <w:t> </w:t>
      </w:r>
      <w:r>
        <w:rPr>
          <w:color w:val="4D4D4F"/>
          <w:sz w:val="14"/>
        </w:rPr>
        <w:t>2023</w:t>
      </w:r>
      <w:r>
        <w:rPr>
          <w:color w:val="4D4D4F"/>
          <w:spacing w:val="-5"/>
          <w:sz w:val="14"/>
        </w:rPr>
        <w:t> </w:t>
      </w:r>
      <w:r>
        <w:rPr>
          <w:color w:val="4D4D4F"/>
          <w:sz w:val="14"/>
        </w:rPr>
        <w:t>were</w:t>
      </w:r>
      <w:r>
        <w:rPr>
          <w:color w:val="4D4D4F"/>
          <w:spacing w:val="-5"/>
          <w:sz w:val="14"/>
        </w:rPr>
        <w:t> </w:t>
      </w:r>
      <w:r>
        <w:rPr>
          <w:color w:val="4D4D4F"/>
          <w:sz w:val="14"/>
        </w:rPr>
        <w:t>not</w:t>
      </w:r>
      <w:r>
        <w:rPr>
          <w:color w:val="4D4D4F"/>
          <w:spacing w:val="-5"/>
          <w:sz w:val="14"/>
        </w:rPr>
        <w:t> </w:t>
      </w:r>
      <w:r>
        <w:rPr>
          <w:color w:val="4D4D4F"/>
          <w:sz w:val="14"/>
        </w:rPr>
        <w:t>constructed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as</w:t>
      </w:r>
      <w:r>
        <w:rPr>
          <w:color w:val="4D4D4F"/>
          <w:spacing w:val="-5"/>
          <w:sz w:val="14"/>
        </w:rPr>
        <w:t> </w:t>
      </w:r>
      <w:r>
        <w:rPr>
          <w:color w:val="4D4D4F"/>
          <w:sz w:val="14"/>
        </w:rPr>
        <w:t>part</w:t>
      </w:r>
      <w:r>
        <w:rPr>
          <w:color w:val="4D4D4F"/>
          <w:spacing w:val="-36"/>
          <w:sz w:val="14"/>
        </w:rPr>
        <w:t> </w:t>
      </w:r>
      <w:r>
        <w:rPr>
          <w:color w:val="4D4D4F"/>
          <w:sz w:val="14"/>
        </w:rPr>
        <w:t>of</w:t>
      </w:r>
      <w:r>
        <w:rPr>
          <w:color w:val="4D4D4F"/>
          <w:spacing w:val="-5"/>
          <w:sz w:val="14"/>
        </w:rPr>
        <w:t> </w:t>
      </w:r>
      <w:r>
        <w:rPr>
          <w:color w:val="4D4D4F"/>
          <w:sz w:val="14"/>
        </w:rPr>
        <w:t>the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January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2020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projection.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The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pre-pandemic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estimate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referred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to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in</w:t>
      </w:r>
    </w:p>
    <w:p>
      <w:pPr>
        <w:spacing w:line="268" w:lineRule="auto" w:before="0"/>
        <w:ind w:left="542" w:right="313" w:firstLine="0"/>
        <w:jc w:val="left"/>
        <w:rPr>
          <w:sz w:val="14"/>
        </w:rPr>
      </w:pPr>
      <w:r>
        <w:rPr>
          <w:color w:val="4D4D4F"/>
          <w:sz w:val="14"/>
        </w:rPr>
        <w:t>the</w:t>
      </w:r>
      <w:r>
        <w:rPr>
          <w:color w:val="4D4D4F"/>
          <w:spacing w:val="-5"/>
          <w:sz w:val="14"/>
        </w:rPr>
        <w:t> </w:t>
      </w:r>
      <w:r>
        <w:rPr>
          <w:color w:val="4D4D4F"/>
          <w:sz w:val="14"/>
        </w:rPr>
        <w:t>text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is</w:t>
      </w:r>
      <w:r>
        <w:rPr>
          <w:color w:val="4D4D4F"/>
          <w:spacing w:val="-5"/>
          <w:sz w:val="14"/>
        </w:rPr>
        <w:t> </w:t>
      </w:r>
      <w:r>
        <w:rPr>
          <w:color w:val="4D4D4F"/>
          <w:sz w:val="14"/>
        </w:rPr>
        <w:t>calculated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by</w:t>
      </w:r>
      <w:r>
        <w:rPr>
          <w:color w:val="4D4D4F"/>
          <w:spacing w:val="-5"/>
          <w:sz w:val="14"/>
        </w:rPr>
        <w:t> </w:t>
      </w:r>
      <w:r>
        <w:rPr>
          <w:color w:val="4D4D4F"/>
          <w:sz w:val="14"/>
        </w:rPr>
        <w:t>extending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the</w:t>
      </w:r>
      <w:r>
        <w:rPr>
          <w:color w:val="4D4D4F"/>
          <w:spacing w:val="-5"/>
          <w:sz w:val="14"/>
        </w:rPr>
        <w:t> </w:t>
      </w:r>
      <w:r>
        <w:rPr>
          <w:color w:val="4D4D4F"/>
          <w:sz w:val="14"/>
        </w:rPr>
        <w:t>January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2020</w:t>
      </w:r>
      <w:r>
        <w:rPr>
          <w:color w:val="4D4D4F"/>
          <w:spacing w:val="-5"/>
          <w:sz w:val="14"/>
        </w:rPr>
        <w:t> </w:t>
      </w:r>
      <w:r>
        <w:rPr>
          <w:color w:val="4D4D4F"/>
          <w:sz w:val="14"/>
        </w:rPr>
        <w:t>projection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for</w:t>
      </w:r>
      <w:r>
        <w:rPr>
          <w:color w:val="4D4D4F"/>
          <w:spacing w:val="-5"/>
          <w:sz w:val="14"/>
        </w:rPr>
        <w:t> </w:t>
      </w:r>
      <w:r>
        <w:rPr>
          <w:color w:val="4D4D4F"/>
          <w:sz w:val="14"/>
        </w:rPr>
        <w:t>potential</w:t>
      </w:r>
      <w:r>
        <w:rPr>
          <w:color w:val="4D4D4F"/>
          <w:spacing w:val="-36"/>
          <w:sz w:val="14"/>
        </w:rPr>
        <w:t> </w:t>
      </w:r>
      <w:r>
        <w:rPr>
          <w:color w:val="4D4D4F"/>
          <w:sz w:val="14"/>
        </w:rPr>
        <w:t>output by two years, i.e., through 2023, using the estimate for potential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growth</w:t>
      </w:r>
      <w:r>
        <w:rPr>
          <w:color w:val="4D4D4F"/>
          <w:spacing w:val="-5"/>
          <w:sz w:val="14"/>
        </w:rPr>
        <w:t> </w:t>
      </w:r>
      <w:r>
        <w:rPr>
          <w:color w:val="4D4D4F"/>
          <w:sz w:val="14"/>
        </w:rPr>
        <w:t>in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2021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that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was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provided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in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the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January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2020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Report.</w:t>
      </w:r>
    </w:p>
    <w:p>
      <w:pPr>
        <w:spacing w:after="0" w:line="268" w:lineRule="auto"/>
        <w:jc w:val="left"/>
        <w:rPr>
          <w:sz w:val="14"/>
        </w:rPr>
        <w:sectPr>
          <w:type w:val="continuous"/>
          <w:pgSz w:w="12240" w:h="15840"/>
          <w:pgMar w:header="791" w:footer="0" w:top="940" w:bottom="280" w:left="660" w:right="680"/>
          <w:cols w:num="2" w:equalWidth="0">
            <w:col w:w="5238" w:space="40"/>
            <w:col w:w="5622"/>
          </w:cols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Heading1"/>
        <w:tabs>
          <w:tab w:pos="8899" w:val="left" w:leader="none"/>
        </w:tabs>
        <w:rPr>
          <w:u w:val="none"/>
        </w:rPr>
      </w:pPr>
      <w:bookmarkStart w:name="_bookmark3" w:id="9"/>
      <w:bookmarkEnd w:id="9"/>
      <w:r>
        <w:rPr>
          <w:u w:val="none"/>
        </w:rPr>
      </w:r>
      <w:bookmarkStart w:name="Global economy " w:id="10"/>
      <w:bookmarkEnd w:id="10"/>
      <w:r>
        <w:rPr>
          <w:u w:val="none"/>
        </w:rPr>
      </w:r>
      <w:r>
        <w:rPr>
          <w:color w:val="006976"/>
          <w:spacing w:val="-16"/>
          <w:w w:val="95"/>
          <w:u w:val="single" w:color="006976"/>
        </w:rPr>
        <w:t>Global</w:t>
      </w:r>
      <w:r>
        <w:rPr>
          <w:color w:val="006976"/>
          <w:spacing w:val="-55"/>
          <w:w w:val="95"/>
          <w:u w:val="single" w:color="006976"/>
        </w:rPr>
        <w:t> </w:t>
      </w:r>
      <w:r>
        <w:rPr>
          <w:color w:val="006976"/>
          <w:spacing w:val="-16"/>
          <w:w w:val="95"/>
          <w:u w:val="single" w:color="006976"/>
        </w:rPr>
        <w:t>economy</w:t>
      </w:r>
      <w:r>
        <w:rPr>
          <w:color w:val="006976"/>
          <w:spacing w:val="-16"/>
          <w:u w:val="single" w:color="006976"/>
        </w:rPr>
        <w:tab/>
      </w:r>
    </w:p>
    <w:p>
      <w:pPr>
        <w:pStyle w:val="BodyText"/>
        <w:spacing w:line="249" w:lineRule="auto" w:before="294"/>
        <w:ind w:left="2020" w:right="2273"/>
      </w:pPr>
      <w:r>
        <w:rPr>
          <w:color w:val="4D4D4F"/>
        </w:rPr>
        <w:t>After some weakness in the first quarter, the global economic recovery</w:t>
      </w:r>
      <w:r>
        <w:rPr>
          <w:color w:val="4D4D4F"/>
          <w:spacing w:val="1"/>
        </w:rPr>
        <w:t> </w:t>
      </w:r>
      <w:r>
        <w:rPr>
          <w:color w:val="4D4D4F"/>
        </w:rPr>
        <w:t>from</w:t>
      </w:r>
      <w:r>
        <w:rPr>
          <w:color w:val="4D4D4F"/>
          <w:spacing w:val="-7"/>
        </w:rPr>
        <w:t> </w:t>
      </w:r>
      <w:r>
        <w:rPr>
          <w:color w:val="4D4D4F"/>
        </w:rPr>
        <w:t>the</w:t>
      </w:r>
      <w:r>
        <w:rPr>
          <w:color w:val="4D4D4F"/>
          <w:spacing w:val="-7"/>
        </w:rPr>
        <w:t> </w:t>
      </w:r>
      <w:r>
        <w:rPr>
          <w:color w:val="4D4D4F"/>
        </w:rPr>
        <w:t>COVID-19</w:t>
      </w:r>
      <w:r>
        <w:rPr>
          <w:color w:val="4D4D4F"/>
          <w:spacing w:val="-6"/>
        </w:rPr>
        <w:t> </w:t>
      </w:r>
      <w:r>
        <w:rPr>
          <w:color w:val="4D4D4F"/>
        </w:rPr>
        <w:t>pandemic</w:t>
      </w:r>
      <w:r>
        <w:rPr>
          <w:color w:val="4D4D4F"/>
          <w:spacing w:val="-7"/>
        </w:rPr>
        <w:t> </w:t>
      </w:r>
      <w:r>
        <w:rPr>
          <w:color w:val="4D4D4F"/>
        </w:rPr>
        <w:t>is</w:t>
      </w:r>
      <w:r>
        <w:rPr>
          <w:color w:val="4D4D4F"/>
          <w:spacing w:val="-6"/>
        </w:rPr>
        <w:t> </w:t>
      </w:r>
      <w:r>
        <w:rPr>
          <w:color w:val="4D4D4F"/>
        </w:rPr>
        <w:t>strengthening.</w:t>
      </w:r>
      <w:r>
        <w:rPr>
          <w:color w:val="4D4D4F"/>
          <w:spacing w:val="-7"/>
        </w:rPr>
        <w:t> </w:t>
      </w:r>
      <w:r>
        <w:rPr>
          <w:color w:val="4D4D4F"/>
        </w:rPr>
        <w:t>The</w:t>
      </w:r>
      <w:r>
        <w:rPr>
          <w:color w:val="4D4D4F"/>
          <w:spacing w:val="-6"/>
        </w:rPr>
        <w:t> </w:t>
      </w:r>
      <w:r>
        <w:rPr>
          <w:color w:val="4D4D4F"/>
        </w:rPr>
        <w:t>recovery,</w:t>
      </w:r>
      <w:r>
        <w:rPr>
          <w:color w:val="4D4D4F"/>
          <w:spacing w:val="-7"/>
        </w:rPr>
        <w:t> </w:t>
      </w:r>
      <w:r>
        <w:rPr>
          <w:color w:val="4D4D4F"/>
        </w:rPr>
        <w:t>however,</w:t>
      </w:r>
      <w:r>
        <w:rPr>
          <w:color w:val="4D4D4F"/>
          <w:spacing w:val="-6"/>
        </w:rPr>
        <w:t> </w:t>
      </w:r>
      <w:r>
        <w:rPr>
          <w:color w:val="4D4D4F"/>
        </w:rPr>
        <w:t>will</w:t>
      </w:r>
      <w:r>
        <w:rPr>
          <w:color w:val="4D4D4F"/>
          <w:spacing w:val="-53"/>
        </w:rPr>
        <w:t> </w:t>
      </w:r>
      <w:r>
        <w:rPr>
          <w:color w:val="4D4D4F"/>
        </w:rPr>
        <w:t>likely continue to be uneven across countries and sectors. In advanced</w:t>
      </w:r>
      <w:r>
        <w:rPr>
          <w:color w:val="4D4D4F"/>
          <w:spacing w:val="1"/>
        </w:rPr>
        <w:t> </w:t>
      </w:r>
      <w:r>
        <w:rPr>
          <w:color w:val="4D4D4F"/>
        </w:rPr>
        <w:t>economies, recoveries are on a more solid footing than they are in EMEs,</w:t>
      </w:r>
      <w:r>
        <w:rPr>
          <w:color w:val="4D4D4F"/>
          <w:spacing w:val="1"/>
        </w:rPr>
        <w:t> </w:t>
      </w:r>
      <w:r>
        <w:rPr>
          <w:color w:val="4D4D4F"/>
        </w:rPr>
        <w:t>reflecting</w:t>
      </w:r>
      <w:r>
        <w:rPr>
          <w:color w:val="4D4D4F"/>
          <w:spacing w:val="-1"/>
        </w:rPr>
        <w:t> </w:t>
      </w:r>
      <w:r>
        <w:rPr>
          <w:color w:val="4D4D4F"/>
        </w:rPr>
        <w:t>elevated</w:t>
      </w:r>
      <w:r>
        <w:rPr>
          <w:color w:val="4D4D4F"/>
          <w:spacing w:val="-1"/>
        </w:rPr>
        <w:t> </w:t>
      </w:r>
      <w:r>
        <w:rPr>
          <w:color w:val="4D4D4F"/>
        </w:rPr>
        <w:t>vaccination</w:t>
      </w:r>
      <w:r>
        <w:rPr>
          <w:color w:val="4D4D4F"/>
          <w:spacing w:val="-1"/>
        </w:rPr>
        <w:t> </w:t>
      </w:r>
      <w:r>
        <w:rPr>
          <w:color w:val="4D4D4F"/>
        </w:rPr>
        <w:t>rates and</w:t>
      </w:r>
      <w:r>
        <w:rPr>
          <w:color w:val="4D4D4F"/>
          <w:spacing w:val="-1"/>
        </w:rPr>
        <w:t> </w:t>
      </w:r>
      <w:r>
        <w:rPr>
          <w:color w:val="4D4D4F"/>
        </w:rPr>
        <w:t>greater</w:t>
      </w:r>
      <w:r>
        <w:rPr>
          <w:color w:val="4D4D4F"/>
          <w:spacing w:val="-1"/>
        </w:rPr>
        <w:t> </w:t>
      </w:r>
      <w:r>
        <w:rPr>
          <w:color w:val="4D4D4F"/>
        </w:rPr>
        <w:t>policy</w:t>
      </w:r>
      <w:r>
        <w:rPr>
          <w:color w:val="4D4D4F"/>
          <w:spacing w:val="-1"/>
        </w:rPr>
        <w:t> </w:t>
      </w:r>
      <w:r>
        <w:rPr>
          <w:color w:val="4D4D4F"/>
        </w:rPr>
        <w:t>support. Growth</w:t>
      </w:r>
      <w:r>
        <w:rPr>
          <w:color w:val="4D4D4F"/>
          <w:spacing w:val="-1"/>
        </w:rPr>
        <w:t> </w:t>
      </w:r>
      <w:r>
        <w:rPr>
          <w:color w:val="4D4D4F"/>
        </w:rPr>
        <w:t>is</w:t>
      </w:r>
    </w:p>
    <w:p>
      <w:pPr>
        <w:pStyle w:val="BodyText"/>
        <w:spacing w:line="249" w:lineRule="auto" w:before="4"/>
        <w:ind w:left="2020" w:right="2000"/>
      </w:pPr>
      <w:r>
        <w:rPr>
          <w:color w:val="4D4D4F"/>
        </w:rPr>
        <w:t>particularly strong in the United States, where substantial fiscal stimulus was</w:t>
      </w:r>
      <w:r>
        <w:rPr>
          <w:color w:val="4D4D4F"/>
          <w:spacing w:val="1"/>
        </w:rPr>
        <w:t> </w:t>
      </w:r>
      <w:r>
        <w:rPr>
          <w:color w:val="4D4D4F"/>
        </w:rPr>
        <w:t>implemented in the first half of 2021 and the economy is more advanced in its</w:t>
      </w:r>
      <w:r>
        <w:rPr>
          <w:color w:val="4D4D4F"/>
          <w:spacing w:val="-53"/>
        </w:rPr>
        <w:t> </w:t>
      </w:r>
      <w:r>
        <w:rPr>
          <w:color w:val="4D4D4F"/>
        </w:rPr>
        <w:t>reopening phase than economies of other countries.</w:t>
      </w:r>
    </w:p>
    <w:p>
      <w:pPr>
        <w:pStyle w:val="BodyText"/>
        <w:spacing w:line="249" w:lineRule="auto" w:before="122"/>
        <w:ind w:left="2020" w:right="2234"/>
      </w:pPr>
      <w:r>
        <w:rPr>
          <w:color w:val="4D4D4F"/>
        </w:rPr>
        <w:t>Demand</w:t>
      </w:r>
      <w:r>
        <w:rPr>
          <w:color w:val="4D4D4F"/>
          <w:spacing w:val="1"/>
        </w:rPr>
        <w:t> </w:t>
      </w:r>
      <w:r>
        <w:rPr>
          <w:color w:val="4D4D4F"/>
        </w:rPr>
        <w:t>for</w:t>
      </w:r>
      <w:r>
        <w:rPr>
          <w:color w:val="4D4D4F"/>
          <w:spacing w:val="1"/>
        </w:rPr>
        <w:t> </w:t>
      </w:r>
      <w:r>
        <w:rPr>
          <w:color w:val="4D4D4F"/>
        </w:rPr>
        <w:t>goods—which</w:t>
      </w:r>
      <w:r>
        <w:rPr>
          <w:color w:val="4D4D4F"/>
          <w:spacing w:val="1"/>
        </w:rPr>
        <w:t> </w:t>
      </w:r>
      <w:r>
        <w:rPr>
          <w:color w:val="4D4D4F"/>
        </w:rPr>
        <w:t>has</w:t>
      </w:r>
      <w:r>
        <w:rPr>
          <w:color w:val="4D4D4F"/>
          <w:spacing w:val="1"/>
        </w:rPr>
        <w:t> </w:t>
      </w:r>
      <w:r>
        <w:rPr>
          <w:color w:val="4D4D4F"/>
        </w:rPr>
        <w:t>bolstered</w:t>
      </w:r>
      <w:r>
        <w:rPr>
          <w:color w:val="4D4D4F"/>
          <w:spacing w:val="1"/>
        </w:rPr>
        <w:t> </w:t>
      </w:r>
      <w:r>
        <w:rPr>
          <w:color w:val="4D4D4F"/>
        </w:rPr>
        <w:t>manufacturing</w:t>
      </w:r>
      <w:r>
        <w:rPr>
          <w:color w:val="4D4D4F"/>
          <w:spacing w:val="1"/>
        </w:rPr>
        <w:t> </w:t>
      </w:r>
      <w:r>
        <w:rPr>
          <w:color w:val="4D4D4F"/>
        </w:rPr>
        <w:t>and</w:t>
      </w:r>
      <w:r>
        <w:rPr>
          <w:color w:val="4D4D4F"/>
          <w:spacing w:val="1"/>
        </w:rPr>
        <w:t> </w:t>
      </w:r>
      <w:r>
        <w:rPr>
          <w:color w:val="4D4D4F"/>
        </w:rPr>
        <w:t>trade—</w:t>
      </w:r>
      <w:r>
        <w:rPr>
          <w:color w:val="4D4D4F"/>
          <w:spacing w:val="1"/>
        </w:rPr>
        <w:t> </w:t>
      </w:r>
      <w:r>
        <w:rPr>
          <w:color w:val="4D4D4F"/>
        </w:rPr>
        <w:t>continues to support global growth. Meanwhile, the easing of containment</w:t>
      </w:r>
      <w:r>
        <w:rPr>
          <w:color w:val="4D4D4F"/>
          <w:spacing w:val="-52"/>
        </w:rPr>
        <w:t> </w:t>
      </w:r>
      <w:r>
        <w:rPr>
          <w:color w:val="4D4D4F"/>
        </w:rPr>
        <w:t>measures in advanced economies is leading to improved spending on</w:t>
      </w:r>
      <w:r>
        <w:rPr>
          <w:color w:val="4D4D4F"/>
          <w:spacing w:val="1"/>
        </w:rPr>
        <w:t> </w:t>
      </w:r>
      <w:r>
        <w:rPr>
          <w:color w:val="4D4D4F"/>
        </w:rPr>
        <w:t>services (</w:t>
      </w:r>
      <w:r>
        <w:rPr>
          <w:b/>
          <w:color w:val="4D4D4F"/>
        </w:rPr>
        <w:t>Chart 2</w:t>
      </w:r>
      <w:r>
        <w:rPr>
          <w:color w:val="4D4D4F"/>
        </w:rPr>
        <w:t>). However, supply shortages and bottlenecks have</w:t>
      </w:r>
      <w:r>
        <w:rPr>
          <w:color w:val="4D4D4F"/>
          <w:spacing w:val="1"/>
        </w:rPr>
        <w:t> </w:t>
      </w:r>
      <w:r>
        <w:rPr>
          <w:color w:val="4D4D4F"/>
        </w:rPr>
        <w:t>contributed to rising input costs and have restrained manufacturing</w:t>
      </w:r>
      <w:r>
        <w:rPr>
          <w:color w:val="4D4D4F"/>
          <w:spacing w:val="1"/>
        </w:rPr>
        <w:t> </w:t>
      </w:r>
      <w:r>
        <w:rPr>
          <w:color w:val="4D4D4F"/>
        </w:rPr>
        <w:t>production</w:t>
      </w:r>
      <w:r>
        <w:rPr>
          <w:color w:val="4D4D4F"/>
          <w:spacing w:val="-1"/>
        </w:rPr>
        <w:t> </w:t>
      </w:r>
      <w:r>
        <w:rPr>
          <w:color w:val="4D4D4F"/>
        </w:rPr>
        <w:t>in recent months (</w:t>
      </w:r>
      <w:r>
        <w:rPr>
          <w:b/>
          <w:color w:val="4D4D4F"/>
        </w:rPr>
        <w:t>Chart 3</w:t>
      </w:r>
      <w:r>
        <w:rPr>
          <w:color w:val="4D4D4F"/>
        </w:rPr>
        <w:t>).</w:t>
      </w:r>
    </w:p>
    <w:p>
      <w:pPr>
        <w:pStyle w:val="BodyText"/>
        <w:spacing w:before="4"/>
        <w:rPr>
          <w:sz w:val="15"/>
        </w:rPr>
      </w:pPr>
      <w:r>
        <w:rPr/>
        <w:pict>
          <v:shape style="position:absolute;margin-left:45pt;margin-top:10.029119pt;width:522pt;height:.1pt;mso-position-horizontal-relative:page;mso-position-vertical-relative:paragraph;z-index:-15715328;mso-wrap-distance-left:0;mso-wrap-distance-right:0" id="docshape46" coordorigin="900,201" coordsize="10440,0" path="m900,201l11340,201e" filled="false" stroked="true" strokeweight=".75pt" strokecolor="#006974">
            <v:path arrowok="t"/>
            <v:stroke dashstyle="solid"/>
            <w10:wrap type="topAndBottom"/>
          </v:shape>
        </w:pict>
      </w:r>
    </w:p>
    <w:p>
      <w:pPr>
        <w:spacing w:before="140"/>
        <w:ind w:left="240" w:right="0" w:firstLine="0"/>
        <w:jc w:val="left"/>
        <w:rPr>
          <w:b/>
          <w:sz w:val="18"/>
        </w:rPr>
      </w:pPr>
      <w:r>
        <w:rPr>
          <w:b/>
          <w:color w:val="006974"/>
          <w:spacing w:val="-2"/>
          <w:sz w:val="18"/>
        </w:rPr>
        <w:t>Chart</w:t>
      </w:r>
      <w:r>
        <w:rPr>
          <w:b/>
          <w:color w:val="006974"/>
          <w:spacing w:val="-5"/>
          <w:sz w:val="18"/>
        </w:rPr>
        <w:t> </w:t>
      </w:r>
      <w:r>
        <w:rPr>
          <w:b/>
          <w:color w:val="006974"/>
          <w:spacing w:val="-2"/>
          <w:sz w:val="18"/>
        </w:rPr>
        <w:t>2:</w:t>
      </w:r>
      <w:r>
        <w:rPr>
          <w:b/>
          <w:color w:val="006974"/>
          <w:spacing w:val="36"/>
          <w:sz w:val="18"/>
        </w:rPr>
        <w:t> </w:t>
      </w:r>
      <w:r>
        <w:rPr>
          <w:b/>
          <w:spacing w:val="-2"/>
          <w:sz w:val="18"/>
        </w:rPr>
        <w:t>Activity</w:t>
      </w:r>
      <w:r>
        <w:rPr>
          <w:b/>
          <w:spacing w:val="-10"/>
          <w:sz w:val="18"/>
        </w:rPr>
        <w:t> </w:t>
      </w:r>
      <w:r>
        <w:rPr>
          <w:b/>
          <w:spacing w:val="-2"/>
          <w:sz w:val="18"/>
        </w:rPr>
        <w:t>in</w:t>
      </w:r>
      <w:r>
        <w:rPr>
          <w:b/>
          <w:spacing w:val="-10"/>
          <w:sz w:val="18"/>
        </w:rPr>
        <w:t> </w:t>
      </w:r>
      <w:r>
        <w:rPr>
          <w:b/>
          <w:spacing w:val="-2"/>
          <w:sz w:val="18"/>
        </w:rPr>
        <w:t>the</w:t>
      </w:r>
      <w:r>
        <w:rPr>
          <w:b/>
          <w:spacing w:val="-10"/>
          <w:sz w:val="18"/>
        </w:rPr>
        <w:t> </w:t>
      </w:r>
      <w:r>
        <w:rPr>
          <w:b/>
          <w:spacing w:val="-2"/>
          <w:sz w:val="18"/>
        </w:rPr>
        <w:t>service</w:t>
      </w:r>
      <w:r>
        <w:rPr>
          <w:b/>
          <w:spacing w:val="-10"/>
          <w:sz w:val="18"/>
        </w:rPr>
        <w:t> </w:t>
      </w:r>
      <w:r>
        <w:rPr>
          <w:b/>
          <w:spacing w:val="-2"/>
          <w:sz w:val="18"/>
        </w:rPr>
        <w:t>sectors</w:t>
      </w:r>
      <w:r>
        <w:rPr>
          <w:b/>
          <w:spacing w:val="-10"/>
          <w:sz w:val="18"/>
        </w:rPr>
        <w:t> </w:t>
      </w:r>
      <w:r>
        <w:rPr>
          <w:b/>
          <w:spacing w:val="-2"/>
          <w:sz w:val="18"/>
        </w:rPr>
        <w:t>in</w:t>
      </w:r>
      <w:r>
        <w:rPr>
          <w:b/>
          <w:spacing w:val="-10"/>
          <w:sz w:val="18"/>
        </w:rPr>
        <w:t> </w:t>
      </w:r>
      <w:r>
        <w:rPr>
          <w:b/>
          <w:spacing w:val="-2"/>
          <w:sz w:val="18"/>
        </w:rPr>
        <w:t>advanced</w:t>
      </w:r>
      <w:r>
        <w:rPr>
          <w:b/>
          <w:spacing w:val="-10"/>
          <w:sz w:val="18"/>
        </w:rPr>
        <w:t> </w:t>
      </w:r>
      <w:r>
        <w:rPr>
          <w:b/>
          <w:spacing w:val="-2"/>
          <w:sz w:val="18"/>
        </w:rPr>
        <w:t>economies</w:t>
      </w:r>
      <w:r>
        <w:rPr>
          <w:b/>
          <w:spacing w:val="-10"/>
          <w:sz w:val="18"/>
        </w:rPr>
        <w:t> </w:t>
      </w:r>
      <w:r>
        <w:rPr>
          <w:b/>
          <w:spacing w:val="-2"/>
          <w:sz w:val="18"/>
        </w:rPr>
        <w:t>is</w:t>
      </w:r>
      <w:r>
        <w:rPr>
          <w:b/>
          <w:spacing w:val="-9"/>
          <w:sz w:val="18"/>
        </w:rPr>
        <w:t> </w:t>
      </w:r>
      <w:r>
        <w:rPr>
          <w:b/>
          <w:spacing w:val="-2"/>
          <w:sz w:val="18"/>
        </w:rPr>
        <w:t>strengthening</w:t>
      </w:r>
    </w:p>
    <w:p>
      <w:pPr>
        <w:spacing w:before="51"/>
        <w:ind w:left="240" w:right="0" w:firstLine="0"/>
        <w:jc w:val="left"/>
        <w:rPr>
          <w:sz w:val="14"/>
        </w:rPr>
      </w:pPr>
      <w:r>
        <w:rPr>
          <w:color w:val="4D4D4F"/>
          <w:sz w:val="14"/>
        </w:rPr>
        <w:t>Monthly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data</w:t>
      </w:r>
    </w:p>
    <w:p>
      <w:pPr>
        <w:spacing w:after="0"/>
        <w:jc w:val="left"/>
        <w:rPr>
          <w:sz w:val="14"/>
        </w:rPr>
        <w:sectPr>
          <w:headerReference w:type="default" r:id="rId14"/>
          <w:pgSz w:w="12240" w:h="15840"/>
          <w:pgMar w:header="791" w:footer="0" w:top="1220" w:bottom="280" w:left="660" w:right="680"/>
        </w:sectPr>
      </w:pPr>
    </w:p>
    <w:p>
      <w:pPr>
        <w:pStyle w:val="ListParagraph"/>
        <w:numPr>
          <w:ilvl w:val="0"/>
          <w:numId w:val="8"/>
        </w:numPr>
        <w:tabs>
          <w:tab w:pos="399" w:val="left" w:leader="none"/>
        </w:tabs>
        <w:spacing w:line="240" w:lineRule="auto" w:before="139" w:after="0"/>
        <w:ind w:left="398" w:right="0" w:hanging="159"/>
        <w:jc w:val="left"/>
        <w:rPr>
          <w:sz w:val="14"/>
        </w:rPr>
      </w:pPr>
      <w:r>
        <w:rPr>
          <w:color w:val="4D4D4F"/>
          <w:sz w:val="14"/>
        </w:rPr>
        <w:t>Manufacturing</w:t>
      </w:r>
      <w:r>
        <w:rPr>
          <w:color w:val="4D4D4F"/>
          <w:spacing w:val="9"/>
          <w:sz w:val="14"/>
        </w:rPr>
        <w:t> </w:t>
      </w:r>
      <w:r>
        <w:rPr>
          <w:color w:val="4D4D4F"/>
          <w:sz w:val="14"/>
        </w:rPr>
        <w:t>PMI</w:t>
      </w:r>
    </w:p>
    <w:p>
      <w:pPr>
        <w:spacing w:line="240" w:lineRule="auto" w:before="0"/>
        <w:rPr>
          <w:sz w:val="16"/>
        </w:rPr>
      </w:pPr>
      <w:r>
        <w:rPr/>
        <w:br w:type="column"/>
      </w:r>
      <w:r>
        <w:rPr>
          <w:sz w:val="16"/>
        </w:rPr>
      </w:r>
    </w:p>
    <w:p>
      <w:pPr>
        <w:spacing w:line="312" w:lineRule="auto" w:before="130"/>
        <w:ind w:left="422" w:right="38" w:hanging="183"/>
        <w:jc w:val="right"/>
        <w:rPr>
          <w:sz w:val="14"/>
        </w:rPr>
      </w:pPr>
      <w:r>
        <w:rPr/>
        <w:pict>
          <v:group style="position:absolute;margin-left:44.950298pt;margin-top:20.532726pt;width:232.8pt;height:138.75pt;mso-position-horizontal-relative:page;mso-position-vertical-relative:paragraph;z-index:-17568256" id="docshapegroup47" coordorigin="899,411" coordsize="4656,2775">
            <v:line style="position:absolute" from="977,1601" to="5486,1601" stroked="true" strokeweight=".75pt" strokecolor="#000000">
              <v:stroke dashstyle="solid"/>
            </v:line>
            <v:line style="position:absolute" from="5548,3178" to="5548,418" stroked="true" strokeweight=".75pt" strokecolor="#000000">
              <v:stroke dashstyle="solid"/>
            </v:line>
            <v:shape style="position:absolute;left:5467;top:418;width:80;height:2760" id="docshape48" coordorigin="5468,418" coordsize="80,2760" path="m5468,3178l5548,3178m5468,2783l5548,2783m5468,2389l5548,2389m5468,1995l5548,1995m5468,1601l5548,1601m5468,1207l5548,1207m5468,813l5548,813m5468,418l5548,418e" filled="false" stroked="true" strokeweight=".75pt" strokecolor="#000000">
              <v:path arrowok="t"/>
              <v:stroke dashstyle="solid"/>
            </v:shape>
            <v:shape style="position:absolute;left:906;top:418;width:4641;height:2760" id="docshape49" coordorigin="907,418" coordsize="4641,2760" path="m907,3178l907,418m907,3178l987,3178m907,2783l987,2783m907,2389l987,2389m907,1995l987,1995m907,1601l987,1601m907,1207l987,1207m907,813l987,813m907,418l987,418m907,3178l5548,3178e" filled="false" stroked="true" strokeweight=".75pt" strokecolor="#000000">
              <v:path arrowok="t"/>
              <v:stroke dashstyle="solid"/>
            </v:shape>
            <v:line style="position:absolute" from="4941,3098" to="4941,3178" stroked="true" strokeweight=".75pt" strokecolor="#000000">
              <v:stroke dashstyle="solid"/>
            </v:line>
            <v:line style="position:absolute" from="3961,3098" to="3961,3178" stroked="true" strokeweight=".75pt" strokecolor="#000000">
              <v:stroke dashstyle="solid"/>
            </v:line>
            <v:line style="position:absolute" from="2983,3098" to="2983,3178" stroked="true" strokeweight=".75pt" strokecolor="#000000">
              <v:stroke dashstyle="solid"/>
            </v:line>
            <v:line style="position:absolute" from="2003,3098" to="2003,3178" stroked="true" strokeweight=".75pt" strokecolor="#000000">
              <v:stroke dashstyle="solid"/>
            </v:line>
            <v:line style="position:absolute" from="1023,3098" to="1023,3178" stroked="true" strokeweight=".75pt" strokecolor="#000000">
              <v:stroke dashstyle="solid"/>
            </v:line>
            <v:line style="position:absolute" from="5431,3138" to="5431,3178" stroked="true" strokeweight=".75pt" strokecolor="#000000">
              <v:stroke dashstyle="solid"/>
            </v:line>
            <v:line style="position:absolute" from="5187,3138" to="5187,3178" stroked="true" strokeweight=".75pt" strokecolor="#000000">
              <v:stroke dashstyle="solid"/>
            </v:line>
            <v:line style="position:absolute" from="4941,3117" to="4941,3178" stroked="true" strokeweight=".75pt" strokecolor="#000000">
              <v:stroke dashstyle="solid"/>
            </v:line>
            <v:line style="position:absolute" from="4696,3138" to="4696,3178" stroked="true" strokeweight=".75pt" strokecolor="#000000">
              <v:stroke dashstyle="solid"/>
            </v:line>
            <v:line style="position:absolute" from="4452,3138" to="4452,3178" stroked="true" strokeweight=".75pt" strokecolor="#000000">
              <v:stroke dashstyle="solid"/>
            </v:line>
            <v:line style="position:absolute" from="4207,3138" to="4207,3178" stroked="true" strokeweight=".75pt" strokecolor="#000000">
              <v:stroke dashstyle="solid"/>
            </v:line>
            <v:line style="position:absolute" from="3961,3117" to="3961,3178" stroked="true" strokeweight=".75pt" strokecolor="#000000">
              <v:stroke dashstyle="solid"/>
            </v:line>
            <v:line style="position:absolute" from="3717,3138" to="3717,3178" stroked="true" strokeweight=".75pt" strokecolor="#000000">
              <v:stroke dashstyle="solid"/>
            </v:line>
            <v:line style="position:absolute" from="3472,3138" to="3472,3178" stroked="true" strokeweight=".75pt" strokecolor="#000000">
              <v:stroke dashstyle="solid"/>
            </v:line>
            <v:line style="position:absolute" from="3227,3138" to="3227,3178" stroked="true" strokeweight=".75pt" strokecolor="#000000">
              <v:stroke dashstyle="solid"/>
            </v:line>
            <v:line style="position:absolute" from="2983,3117" to="2983,3178" stroked="true" strokeweight=".75pt" strokecolor="#000000">
              <v:stroke dashstyle="solid"/>
            </v:line>
            <v:line style="position:absolute" from="2737,3138" to="2737,3178" stroked="true" strokeweight=".75pt" strokecolor="#000000">
              <v:stroke dashstyle="solid"/>
            </v:line>
            <v:line style="position:absolute" from="2492,3138" to="2492,3178" stroked="true" strokeweight=".75pt" strokecolor="#000000">
              <v:stroke dashstyle="solid"/>
            </v:line>
            <v:line style="position:absolute" from="2247,3138" to="2247,3178" stroked="true" strokeweight=".75pt" strokecolor="#000000">
              <v:stroke dashstyle="solid"/>
            </v:line>
            <v:line style="position:absolute" from="2003,3117" to="2003,3178" stroked="true" strokeweight=".75pt" strokecolor="#000000">
              <v:stroke dashstyle="solid"/>
            </v:line>
            <v:line style="position:absolute" from="1758,3138" to="1758,3178" stroked="true" strokeweight=".75pt" strokecolor="#000000">
              <v:stroke dashstyle="solid"/>
            </v:line>
            <v:line style="position:absolute" from="1512,3138" to="1512,3178" stroked="true" strokeweight=".75pt" strokecolor="#000000">
              <v:stroke dashstyle="solid"/>
            </v:line>
            <v:line style="position:absolute" from="1267,3138" to="1267,3178" stroked="true" strokeweight=".75pt" strokecolor="#000000">
              <v:stroke dashstyle="solid"/>
            </v:line>
            <v:line style="position:absolute" from="1023,3117" to="1023,3178" stroked="true" strokeweight=".75pt" strokecolor="#000000">
              <v:stroke dashstyle="solid"/>
            </v:line>
            <v:shape style="position:absolute;left:1062;top:1216;width:4249;height:1153" id="docshape50" coordorigin="1063,1217" coordsize="4249,1153" path="m1063,1525l1143,1471,1223,1505,1303,1581,1384,1630,1463,1573,1543,1517,1624,1475,1704,1522,1784,1522,1865,1537,1945,1485,2024,1482,2105,1475,2185,1521,2265,1513,2345,1513,2426,1523,2505,1534,2585,1550,2666,1600,2746,1596,2826,1589,2907,1624,2987,1736,3066,1606,3147,1534,3227,1588,3307,1581,3387,1652,3468,1609,3548,1569,3627,1493,3708,1463,3788,1458,3868,1481,3949,1518,4029,2369,4108,1596,4190,1649,4269,1542,4349,1503,4429,1383,4510,1354,4590,1362,4669,1316,4750,1217,4830,1362,4910,1482,4991,1534,5071,1555,5151,1451,5232,1445,5311,1495e" filled="false" stroked="true" strokeweight="1.25pt" strokecolor="#fcd404">
              <v:path arrowok="t"/>
              <v:stroke dashstyle="solid"/>
            </v:shape>
            <v:shape style="position:absolute;left:1062;top:547;width:4249;height:2361" id="docshape51" coordorigin="1063,547" coordsize="4249,2361" path="m1063,1188l1143,1173,1223,1109,1303,1069,1384,1046,1463,1021,1543,1081,1624,1016,1704,960,1784,930,1865,807,1945,767,2024,846,2105,925,2185,1084,2265,1109,2345,1164,2426,1211,2505,1201,2585,1242,2666,1351,2746,1446,2826,1461,2907,1491,2987,1563,3066,1658,3147,1801,3227,1767,3307,1783,3387,1791,3468,1879,3548,1836,3627,1940,3708,1926,3788,1844,3868,1896,3949,1764,4029,1661,4108,2038,4190,2907,4269,2433,4349,1803,4429,1458,4510,1466,4590,1308,4669,1225,4750,1298,4830,1189,4910,1221,4991,981,5071,616,5151,580,5232,570,5311,547e" filled="false" stroked="true" strokeweight="1.25pt" strokecolor="#85b861">
              <v:path arrowok="t"/>
              <v:stroke dashstyle="solid"/>
            </v:shape>
            <v:shape style="position:absolute;left:1062;top:646;width:4249;height:2053" id="docshape52" coordorigin="1063,647" coordsize="4249,2053" path="m1063,1208l1143,1268,1223,1343,1303,1380,1384,1391,1463,1447,1543,1338,1624,1378,1704,1359,1784,1236,1865,1290,1945,1201,2024,1167,2105,1179,2185,1161,2265,1092,2345,1093,2426,1177,2505,1183,2585,1234,2666,1160,2746,1148,2826,1184,2907,1304,2987,1212,3066,1366,3147,1413,3227,1395,3307,1559,3387,1550,3468,1566,3548,1580,3627,1510,3708,1499,3788,1395,3868,1411,3949,1453,4029,1547,4108,1716,4190,2699,4269,2406,4349,1620,4429,1527,4510,1355,4590,1346,4669,1336,4750,1076,4830,1044,4910,878,4991,924,5071,881,5151,773,5232,647,5311,648e" filled="false" stroked="true" strokeweight="1.25pt" strokecolor="#67b8dc">
              <v:path arrowok="t"/>
              <v:stroke dashstyle="solid"/>
            </v:shape>
            <v:shape style="position:absolute;left:1062;top:1124;width:4249;height:1298" id="docshape53" coordorigin="1063,1124" coordsize="4249,1298" path="m1063,1399l1143,1379,1223,1378,1303,1398,1384,1409,1463,1409,1543,1398,1624,1360,1704,1358,1784,1342,1865,1303,1945,1266,2024,1274,2105,1291,2185,1352,2265,1342,2345,1366,2426,1376,2505,1396,2585,1411,2666,1442,2746,1453,2826,1458,2907,1493,2987,1550,3066,1557,3147,1559,3227,1565,3307,1614,3387,1649,3468,1654,3548,1637,3627,1622,3708,1614,3788,1577,3868,1597,3949,1574,4029,1828,4108,1812,4190,2422,4269,2198,4349,1763,4429,1554,4510,1458,4590,1409,4669,1358,4750,1302,4830,1302,4910,1318,4991,1290,5071,1211,5151,1140,5232,1124,5311,1165e" filled="false" stroked="true" strokeweight="1.25pt" strokecolor="#000000">
              <v:path arrowok="t"/>
              <v:stroke dashstyle="solid"/>
            </v:shape>
            <w10:wrap type="none"/>
          </v:group>
        </w:pict>
      </w:r>
      <w:r>
        <w:rPr>
          <w:spacing w:val="-1"/>
          <w:sz w:val="14"/>
        </w:rPr>
        <w:t>Index</w:t>
      </w:r>
      <w:r>
        <w:rPr>
          <w:spacing w:val="-36"/>
          <w:sz w:val="14"/>
        </w:rPr>
        <w:t> </w:t>
      </w:r>
      <w:r>
        <w:rPr>
          <w:sz w:val="14"/>
        </w:rPr>
        <w:t>65</w:t>
      </w:r>
    </w:p>
    <w:p>
      <w:pPr>
        <w:pStyle w:val="ListParagraph"/>
        <w:numPr>
          <w:ilvl w:val="0"/>
          <w:numId w:val="8"/>
        </w:numPr>
        <w:tabs>
          <w:tab w:pos="395" w:val="left" w:leader="none"/>
        </w:tabs>
        <w:spacing w:line="240" w:lineRule="auto" w:before="139" w:after="0"/>
        <w:ind w:left="394" w:right="0" w:hanging="155"/>
        <w:jc w:val="left"/>
        <w:rPr>
          <w:sz w:val="14"/>
        </w:rPr>
      </w:pPr>
      <w:r>
        <w:rPr>
          <w:color w:val="4D4D4F"/>
          <w:spacing w:val="2"/>
          <w:sz w:val="14"/>
        </w:rPr>
        <w:br w:type="column"/>
      </w:r>
      <w:r>
        <w:rPr>
          <w:color w:val="4D4D4F"/>
          <w:sz w:val="14"/>
        </w:rPr>
        <w:t>Services</w:t>
      </w:r>
      <w:r>
        <w:rPr>
          <w:color w:val="4D4D4F"/>
          <w:spacing w:val="9"/>
          <w:sz w:val="14"/>
        </w:rPr>
        <w:t> </w:t>
      </w:r>
      <w:r>
        <w:rPr>
          <w:color w:val="4D4D4F"/>
          <w:sz w:val="14"/>
        </w:rPr>
        <w:t>PMI</w:t>
      </w:r>
    </w:p>
    <w:p>
      <w:pPr>
        <w:spacing w:line="240" w:lineRule="auto" w:before="0"/>
        <w:rPr>
          <w:sz w:val="16"/>
        </w:rPr>
      </w:pPr>
      <w:r>
        <w:rPr/>
        <w:br w:type="column"/>
      </w:r>
      <w:r>
        <w:rPr>
          <w:sz w:val="16"/>
        </w:rPr>
      </w:r>
    </w:p>
    <w:p>
      <w:pPr>
        <w:spacing w:line="319" w:lineRule="auto" w:before="125"/>
        <w:ind w:left="422" w:right="422" w:hanging="183"/>
        <w:jc w:val="left"/>
        <w:rPr>
          <w:sz w:val="14"/>
        </w:rPr>
      </w:pPr>
      <w:r>
        <w:rPr/>
        <w:pict>
          <v:group style="position:absolute;margin-left:311.950287pt;margin-top:20.501415pt;width:232.8pt;height:138.75pt;mso-position-horizontal-relative:page;mso-position-vertical-relative:paragraph;z-index:-17567744" id="docshapegroup54" coordorigin="6239,410" coordsize="4656,2775">
            <v:line style="position:absolute" from="6303,1600" to="10826,1600" stroked="true" strokeweight=".75pt" strokecolor="#000000">
              <v:stroke dashstyle="solid"/>
            </v:line>
            <v:line style="position:absolute" from="10888,3178" to="10888,418" stroked="true" strokeweight=".75pt" strokecolor="#000000">
              <v:stroke dashstyle="solid"/>
            </v:line>
            <v:shape style="position:absolute;left:10807;top:417;width:80;height:2760" id="docshape55" coordorigin="10808,418" coordsize="80,2760" path="m10808,3178l10888,3178m10808,2783l10888,2783m10808,2389l10888,2389m10808,1994l10888,1994m10808,1601l10888,1601m10808,1206l10888,1206m10808,812l10888,812m10808,418l10888,418e" filled="false" stroked="true" strokeweight=".75pt" strokecolor="#000000">
              <v:path arrowok="t"/>
              <v:stroke dashstyle="solid"/>
            </v:shape>
            <v:shape style="position:absolute;left:6246;top:417;width:4641;height:2760" id="docshape56" coordorigin="6247,418" coordsize="4641,2760" path="m6247,3178l6247,418m6247,3178l6327,3178m6247,2783l6327,2783m6247,2389l6327,2389m6247,1994l6327,1994m6247,1601l6327,1601m6247,1206l6327,1206m6247,812l6327,812m6247,418l6327,418m6247,3178l10888,3178e" filled="false" stroked="true" strokeweight=".75pt" strokecolor="#000000">
              <v:path arrowok="t"/>
              <v:stroke dashstyle="solid"/>
            </v:shape>
            <v:line style="position:absolute" from="10282,3098" to="10282,3178" stroked="true" strokeweight=".75pt" strokecolor="#000000">
              <v:stroke dashstyle="solid"/>
            </v:line>
            <v:line style="position:absolute" from="9302,3098" to="9302,3178" stroked="true" strokeweight=".75pt" strokecolor="#000000">
              <v:stroke dashstyle="solid"/>
            </v:line>
            <v:line style="position:absolute" from="8322,3098" to="8322,3178" stroked="true" strokeweight=".75pt" strokecolor="#000000">
              <v:stroke dashstyle="solid"/>
            </v:line>
            <v:line style="position:absolute" from="7342,3098" to="7342,3178" stroked="true" strokeweight=".75pt" strokecolor="#000000">
              <v:stroke dashstyle="solid"/>
            </v:line>
            <v:line style="position:absolute" from="6363,3098" to="6363,3178" stroked="true" strokeweight=".75pt" strokecolor="#000000">
              <v:stroke dashstyle="solid"/>
            </v:line>
            <v:line style="position:absolute" from="10771,3138" to="10771,3178" stroked="true" strokeweight=".75pt" strokecolor="#000000">
              <v:stroke dashstyle="solid"/>
            </v:line>
            <v:line style="position:absolute" from="10527,3138" to="10527,3178" stroked="true" strokeweight=".75pt" strokecolor="#000000">
              <v:stroke dashstyle="solid"/>
            </v:line>
            <v:line style="position:absolute" from="10282,3118" to="10282,3178" stroked="true" strokeweight=".75pt" strokecolor="#000000">
              <v:stroke dashstyle="solid"/>
            </v:line>
            <v:line style="position:absolute" from="10037,3138" to="10037,3178" stroked="true" strokeweight=".75pt" strokecolor="#000000">
              <v:stroke dashstyle="solid"/>
            </v:line>
            <v:line style="position:absolute" from="9792,3138" to="9792,3178" stroked="true" strokeweight=".75pt" strokecolor="#000000">
              <v:stroke dashstyle="solid"/>
            </v:line>
            <v:line style="position:absolute" from="9547,3138" to="9547,3178" stroked="true" strokeweight=".75pt" strokecolor="#000000">
              <v:stroke dashstyle="solid"/>
            </v:line>
            <v:line style="position:absolute" from="9302,3118" to="9302,3178" stroked="true" strokeweight=".75pt" strokecolor="#000000">
              <v:stroke dashstyle="solid"/>
            </v:line>
            <v:line style="position:absolute" from="9057,3138" to="9057,3178" stroked="true" strokeweight=".75pt" strokecolor="#000000">
              <v:stroke dashstyle="solid"/>
            </v:line>
            <v:line style="position:absolute" from="8811,3138" to="8811,3178" stroked="true" strokeweight=".75pt" strokecolor="#000000">
              <v:stroke dashstyle="solid"/>
            </v:line>
            <v:line style="position:absolute" from="8566,3138" to="8566,3178" stroked="true" strokeweight=".75pt" strokecolor="#000000">
              <v:stroke dashstyle="solid"/>
            </v:line>
            <v:line style="position:absolute" from="8322,3118" to="8322,3178" stroked="true" strokeweight=".75pt" strokecolor="#000000">
              <v:stroke dashstyle="solid"/>
            </v:line>
            <v:line style="position:absolute" from="8077,3138" to="8077,3178" stroked="true" strokeweight=".75pt" strokecolor="#000000">
              <v:stroke dashstyle="solid"/>
            </v:line>
            <v:line style="position:absolute" from="7832,3138" to="7832,3178" stroked="true" strokeweight=".75pt" strokecolor="#000000">
              <v:stroke dashstyle="solid"/>
            </v:line>
            <v:line style="position:absolute" from="7587,3138" to="7587,3178" stroked="true" strokeweight=".75pt" strokecolor="#000000">
              <v:stroke dashstyle="solid"/>
            </v:line>
            <v:line style="position:absolute" from="7342,3118" to="7342,3178" stroked="true" strokeweight=".75pt" strokecolor="#000000">
              <v:stroke dashstyle="solid"/>
            </v:line>
            <v:line style="position:absolute" from="7097,3138" to="7097,3178" stroked="true" strokeweight=".75pt" strokecolor="#000000">
              <v:stroke dashstyle="solid"/>
            </v:line>
            <v:line style="position:absolute" from="6852,3138" to="6852,3178" stroked="true" strokeweight=".75pt" strokecolor="#000000">
              <v:stroke dashstyle="solid"/>
            </v:line>
            <v:line style="position:absolute" from="6608,3138" to="6608,3178" stroked="true" strokeweight=".75pt" strokecolor="#000000">
              <v:stroke dashstyle="solid"/>
            </v:line>
            <v:line style="position:absolute" from="6363,3118" to="6363,3178" stroked="true" strokeweight=".75pt" strokecolor="#000000">
              <v:stroke dashstyle="solid"/>
            </v:line>
            <v:shape style="position:absolute;left:6402;top:1269;width:4249;height:1257" id="docshape57" coordorigin="6403,1270" coordsize="4249,1257" path="m6403,1479l6483,1496,6563,1515,6643,1542,6723,1490,6804,1538,6884,1542,6963,1495,7045,1577,7124,1554,7204,1526,7284,1447,7365,1414,7445,1435,7525,1510,7605,1486,7686,1486,7766,1444,7845,1490,7925,1542,8006,1479,8086,1567,8166,1450,8246,1446,8327,1460,8407,1555,8487,1428,8566,1424,8648,1495,8727,1520,8807,1538,8887,1518,8968,1547,9048,1556,9128,1463,9208,1502,9289,1528,9369,2526,9448,1874,9528,1823,9609,1403,9689,1270,9769,1438,9849,1442,9930,1412,10010,1332,10090,1294,10171,1354,10251,1522,10330,1542,10410,1432,10491,1350,10571,1399,10651,1590e" filled="false" stroked="true" strokeweight="1.25pt" strokecolor="#fcd404">
              <v:path arrowok="t"/>
              <v:stroke dashstyle="solid"/>
            </v:shape>
            <v:shape style="position:absolute;left:6402;top:1271;width:4249;height:1827" id="docshape58" coordorigin="6403,1271" coordsize="4249,1827" path="m6403,1454l6483,1383,6563,1366,6643,1347,6723,1354,6804,1386,6884,1390,6963,1414,7045,1374,7124,1403,7204,1354,7284,1338,7365,1287,7445,1356,7525,1407,7605,1414,7686,1452,7766,1398,7845,1434,7925,1427,8006,1416,8086,1454,8166,1464,8246,1555,8327,1555,8407,1490,8487,1468,8566,1490,8648,1484,8727,1456,8807,1474,8887,1463,8968,1536,9048,1514,9128,1527,9208,1491,9289,1500,9369,1498,9448,2530,9528,3098,9609,2369,9689,1669,9769,1415,9849,1582,9930,1679,10010,1723,10090,1929,10171,1742,10251,1781,10330,1770,10410,1617,10491,1580,10571,1394,10651,1271e" filled="false" stroked="true" strokeweight="1.25pt" strokecolor="#85b861">
              <v:path arrowok="t"/>
              <v:stroke dashstyle="solid"/>
            </v:shape>
            <v:shape style="position:absolute;left:6402;top:794;width:4249;height:1725" id="docshape59" coordorigin="6403,795" coordsize="4249,1725" path="m6403,1379l6483,1452,6563,1491,6643,1479,6723,1458,6804,1434,6884,1416,6963,1364,7045,1392,7124,1390,7204,1423,7284,1454,7365,1468,7445,1367,7525,1443,7605,1420,7686,1332,7766,1343,7845,1366,7925,1411,8006,1463,8086,1410,8166,1414,8246,1424,8327,1435,8407,1363,8487,1392,8566,1482,8648,1564,8727,1539,8807,1482,8887,1574,8968,1566,9048,1576,9128,1536,9208,1490,9289,1466,9369,1625,9448,2001,9528,2519,9609,2093,9689,1682,9769,1601,9849,1402,9930,1420,10010,1327,10090,1267,10171,1412,10251,1272,10330,1212,10410,1188,10491,1023,10571,795,10651,1025e" filled="false" stroked="true" strokeweight="1.25pt" strokecolor="#67b8dc">
              <v:path arrowok="t"/>
              <v:stroke dashstyle="solid"/>
            </v:shape>
            <v:shape style="position:absolute;left:6402;top:1223;width:4249;height:1414" id="docshape60" coordorigin="6403,1223" coordsize="4249,1414" path="m6403,1447l6483,1471,6563,1455,6643,1451,6723,1447,6804,1450,6884,1456,6963,1442,7045,1451,7124,1440,7204,1455,7284,1450,7365,1436,7445,1411,7525,1472,7605,1447,7686,1430,7766,1416,7845,1443,7925,1463,8006,1486,8086,1468,8166,1454,8246,1483,8327,1496,8407,1470,8487,1451,8566,1487,8648,1536,8727,1523,8807,1502,8887,1531,8968,1547,9048,1563,9128,1536,9208,1524,9289,1494,9369,1714,9448,2120,9528,2637,9609,2186,9689,1675,9769,1573,9849,1522,9930,1520,10010,1486,10090,1514,10171,1528,10251,1538,10330,1490,10410,1414,10491,1323,10571,1223,10651,1306e" filled="false" stroked="true" strokeweight="1.25pt" strokecolor="#000000">
              <v:path arrowok="t"/>
              <v:stroke dashstyle="solid"/>
            </v:shape>
            <w10:wrap type="none"/>
          </v:group>
        </w:pict>
      </w:r>
      <w:r>
        <w:rPr>
          <w:spacing w:val="-1"/>
          <w:sz w:val="14"/>
        </w:rPr>
        <w:t>Index</w:t>
      </w:r>
      <w:r>
        <w:rPr>
          <w:spacing w:val="-36"/>
          <w:sz w:val="14"/>
        </w:rPr>
        <w:t> </w:t>
      </w:r>
      <w:r>
        <w:rPr>
          <w:sz w:val="14"/>
        </w:rPr>
        <w:t>80</w:t>
      </w:r>
    </w:p>
    <w:p>
      <w:pPr>
        <w:spacing w:after="0" w:line="319" w:lineRule="auto"/>
        <w:jc w:val="left"/>
        <w:rPr>
          <w:sz w:val="14"/>
        </w:rPr>
        <w:sectPr>
          <w:type w:val="continuous"/>
          <w:pgSz w:w="12240" w:h="15840"/>
          <w:pgMar w:header="791" w:footer="0" w:top="940" w:bottom="280" w:left="660" w:right="680"/>
          <w:cols w:num="4" w:equalWidth="0">
            <w:col w:w="1641" w:space="2909"/>
            <w:col w:w="619" w:space="171"/>
            <w:col w:w="1284" w:space="3256"/>
            <w:col w:w="1020"/>
          </w:cols>
        </w:sectPr>
      </w:pPr>
    </w:p>
    <w:p>
      <w:pPr>
        <w:pStyle w:val="BodyText"/>
        <w:spacing w:before="6"/>
        <w:rPr>
          <w:sz w:val="15"/>
        </w:rPr>
      </w:pPr>
    </w:p>
    <w:p>
      <w:pPr>
        <w:tabs>
          <w:tab w:pos="10302" w:val="left" w:leader="none"/>
        </w:tabs>
        <w:spacing w:before="0"/>
        <w:ind w:left="4972" w:right="0" w:firstLine="0"/>
        <w:jc w:val="left"/>
        <w:rPr>
          <w:sz w:val="14"/>
        </w:rPr>
      </w:pPr>
      <w:r>
        <w:rPr>
          <w:sz w:val="14"/>
        </w:rPr>
        <w:t>60</w:t>
        <w:tab/>
        <w:t>70</w:t>
      </w:r>
    </w:p>
    <w:p>
      <w:pPr>
        <w:pStyle w:val="BodyText"/>
        <w:spacing w:before="5"/>
        <w:rPr>
          <w:sz w:val="11"/>
        </w:rPr>
      </w:pPr>
    </w:p>
    <w:p>
      <w:pPr>
        <w:tabs>
          <w:tab w:pos="10302" w:val="left" w:leader="none"/>
        </w:tabs>
        <w:spacing w:before="101"/>
        <w:ind w:left="4972" w:right="0" w:firstLine="0"/>
        <w:jc w:val="left"/>
        <w:rPr>
          <w:sz w:val="14"/>
        </w:rPr>
      </w:pPr>
      <w:r>
        <w:rPr>
          <w:sz w:val="14"/>
        </w:rPr>
        <w:t>55</w:t>
        <w:tab/>
        <w:t>60</w:t>
      </w:r>
    </w:p>
    <w:p>
      <w:pPr>
        <w:pStyle w:val="BodyText"/>
        <w:spacing w:before="4"/>
        <w:rPr>
          <w:sz w:val="11"/>
        </w:rPr>
      </w:pPr>
    </w:p>
    <w:p>
      <w:pPr>
        <w:tabs>
          <w:tab w:pos="10302" w:val="left" w:leader="none"/>
        </w:tabs>
        <w:spacing w:before="101"/>
        <w:ind w:left="4972" w:right="0" w:firstLine="0"/>
        <w:jc w:val="left"/>
        <w:rPr>
          <w:sz w:val="14"/>
        </w:rPr>
      </w:pPr>
      <w:r>
        <w:rPr>
          <w:sz w:val="14"/>
        </w:rPr>
        <w:t>50</w:t>
        <w:tab/>
        <w:t>50</w:t>
      </w:r>
    </w:p>
    <w:p>
      <w:pPr>
        <w:pStyle w:val="BodyText"/>
        <w:spacing w:before="4"/>
        <w:rPr>
          <w:sz w:val="11"/>
        </w:rPr>
      </w:pPr>
    </w:p>
    <w:p>
      <w:pPr>
        <w:tabs>
          <w:tab w:pos="10302" w:val="left" w:leader="none"/>
        </w:tabs>
        <w:spacing w:before="102"/>
        <w:ind w:left="4972" w:right="0" w:firstLine="0"/>
        <w:jc w:val="left"/>
        <w:rPr>
          <w:sz w:val="14"/>
        </w:rPr>
      </w:pPr>
      <w:r>
        <w:rPr>
          <w:sz w:val="14"/>
        </w:rPr>
        <w:t>45</w:t>
        <w:tab/>
        <w:t>40</w:t>
      </w:r>
    </w:p>
    <w:p>
      <w:pPr>
        <w:pStyle w:val="BodyText"/>
        <w:spacing w:before="3"/>
        <w:rPr>
          <w:sz w:val="11"/>
        </w:rPr>
      </w:pPr>
    </w:p>
    <w:p>
      <w:pPr>
        <w:tabs>
          <w:tab w:pos="10302" w:val="left" w:leader="none"/>
        </w:tabs>
        <w:spacing w:before="102"/>
        <w:ind w:left="4972" w:right="0" w:firstLine="0"/>
        <w:jc w:val="left"/>
        <w:rPr>
          <w:sz w:val="14"/>
        </w:rPr>
      </w:pPr>
      <w:r>
        <w:rPr>
          <w:sz w:val="14"/>
        </w:rPr>
        <w:t>40</w:t>
        <w:tab/>
        <w:t>30</w:t>
      </w:r>
    </w:p>
    <w:p>
      <w:pPr>
        <w:pStyle w:val="BodyText"/>
        <w:spacing w:before="2"/>
        <w:rPr>
          <w:sz w:val="11"/>
        </w:rPr>
      </w:pPr>
    </w:p>
    <w:p>
      <w:pPr>
        <w:tabs>
          <w:tab w:pos="10302" w:val="left" w:leader="none"/>
        </w:tabs>
        <w:spacing w:before="104"/>
        <w:ind w:left="4972" w:right="0" w:firstLine="0"/>
        <w:jc w:val="left"/>
        <w:rPr>
          <w:sz w:val="14"/>
        </w:rPr>
      </w:pPr>
      <w:r>
        <w:rPr>
          <w:sz w:val="14"/>
        </w:rPr>
        <w:t>35</w:t>
        <w:tab/>
        <w:t>20</w:t>
      </w:r>
    </w:p>
    <w:p>
      <w:pPr>
        <w:pStyle w:val="BodyText"/>
        <w:spacing w:before="1"/>
        <w:rPr>
          <w:sz w:val="11"/>
        </w:rPr>
      </w:pPr>
    </w:p>
    <w:p>
      <w:pPr>
        <w:spacing w:after="0"/>
        <w:rPr>
          <w:sz w:val="11"/>
        </w:rPr>
        <w:sectPr>
          <w:type w:val="continuous"/>
          <w:pgSz w:w="12240" w:h="15840"/>
          <w:pgMar w:header="791" w:footer="0" w:top="940" w:bottom="280" w:left="660" w:right="680"/>
        </w:sectPr>
      </w:pPr>
    </w:p>
    <w:p>
      <w:pPr>
        <w:spacing w:line="151" w:lineRule="exact" w:before="99"/>
        <w:ind w:left="4952" w:right="20" w:firstLine="0"/>
        <w:jc w:val="center"/>
        <w:rPr>
          <w:sz w:val="14"/>
        </w:rPr>
      </w:pPr>
      <w:r>
        <w:rPr>
          <w:sz w:val="14"/>
        </w:rPr>
        <w:t>30</w:t>
      </w:r>
    </w:p>
    <w:p>
      <w:pPr>
        <w:tabs>
          <w:tab w:pos="1274" w:val="left" w:leader="none"/>
          <w:tab w:pos="2251" w:val="left" w:leader="none"/>
          <w:tab w:pos="3230" w:val="left" w:leader="none"/>
          <w:tab w:pos="4043" w:val="left" w:leader="none"/>
        </w:tabs>
        <w:spacing w:line="151" w:lineRule="exact" w:before="0"/>
        <w:ind w:left="295" w:right="0" w:firstLine="0"/>
        <w:jc w:val="center"/>
        <w:rPr>
          <w:sz w:val="14"/>
        </w:rPr>
      </w:pPr>
      <w:r>
        <w:rPr>
          <w:sz w:val="14"/>
        </w:rPr>
        <w:t>2017</w:t>
        <w:tab/>
        <w:t>2018</w:t>
        <w:tab/>
        <w:t>2019</w:t>
        <w:tab/>
        <w:t>2020</w:t>
        <w:tab/>
        <w:t>2021</w:t>
      </w:r>
    </w:p>
    <w:p>
      <w:pPr>
        <w:tabs>
          <w:tab w:pos="1816" w:val="left" w:leader="none"/>
          <w:tab w:pos="2896" w:val="left" w:leader="none"/>
          <w:tab w:pos="3796" w:val="left" w:leader="none"/>
        </w:tabs>
        <w:spacing w:before="141"/>
        <w:ind w:left="508" w:right="0" w:firstLine="0"/>
        <w:jc w:val="left"/>
        <w:rPr>
          <w:sz w:val="14"/>
        </w:rPr>
      </w:pPr>
      <w:r>
        <w:rPr/>
        <w:pict>
          <v:line style="position:absolute;mso-position-horizontal-relative:page;mso-position-vertical-relative:paragraph;z-index:15742976" from="45.5pt,11.115921pt" to="56pt,11.115921pt" stroked="true" strokeweight="1pt" strokecolor="#69bade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-17569792" from="110.900002pt,11.115921pt" to="121.400002pt,11.115921pt" stroked="true" strokeweight="1pt" strokecolor="#8cb861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-17569280" from="164.899994pt,11.115921pt" to="175.399994pt,11.115921pt" stroked="true" strokeweight="1pt" strokecolor="#ffd400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-17568768" from="209.899994pt,11.115921pt" to="220.399994pt,11.115921pt" stroked="true" strokeweight="1pt" strokecolor="#000000">
            <v:stroke dashstyle="solid"/>
            <w10:wrap type="none"/>
          </v:line>
        </w:pict>
      </w:r>
      <w:r>
        <w:rPr>
          <w:color w:val="4D4D4F"/>
          <w:sz w:val="14"/>
        </w:rPr>
        <w:t>United</w:t>
      </w:r>
      <w:r>
        <w:rPr>
          <w:color w:val="4D4D4F"/>
          <w:spacing w:val="3"/>
          <w:sz w:val="14"/>
        </w:rPr>
        <w:t> </w:t>
      </w:r>
      <w:r>
        <w:rPr>
          <w:color w:val="4D4D4F"/>
          <w:sz w:val="14"/>
        </w:rPr>
        <w:t>States</w:t>
        <w:tab/>
        <w:t>Euro</w:t>
      </w:r>
      <w:r>
        <w:rPr>
          <w:color w:val="4D4D4F"/>
          <w:spacing w:val="2"/>
          <w:sz w:val="14"/>
        </w:rPr>
        <w:t> </w:t>
      </w:r>
      <w:r>
        <w:rPr>
          <w:color w:val="4D4D4F"/>
          <w:sz w:val="14"/>
        </w:rPr>
        <w:t>area</w:t>
        <w:tab/>
        <w:t>China</w:t>
        <w:tab/>
        <w:t>World</w:t>
      </w:r>
    </w:p>
    <w:p>
      <w:pPr>
        <w:spacing w:line="151" w:lineRule="exact" w:before="104"/>
        <w:ind w:left="4769" w:right="0" w:firstLine="0"/>
        <w:jc w:val="left"/>
        <w:rPr>
          <w:sz w:val="14"/>
        </w:rPr>
      </w:pPr>
      <w:r>
        <w:rPr/>
        <w:br w:type="column"/>
      </w:r>
      <w:r>
        <w:rPr>
          <w:sz w:val="14"/>
        </w:rPr>
        <w:t>10</w:t>
      </w:r>
    </w:p>
    <w:p>
      <w:pPr>
        <w:tabs>
          <w:tab w:pos="1487" w:val="left" w:leader="none"/>
          <w:tab w:pos="2465" w:val="left" w:leader="none"/>
          <w:tab w:pos="3444" w:val="left" w:leader="none"/>
          <w:tab w:pos="4245" w:val="left" w:leader="none"/>
        </w:tabs>
        <w:spacing w:line="151" w:lineRule="exact" w:before="0"/>
        <w:ind w:left="508" w:right="0" w:firstLine="0"/>
        <w:jc w:val="left"/>
        <w:rPr>
          <w:sz w:val="14"/>
        </w:rPr>
      </w:pPr>
      <w:r>
        <w:rPr>
          <w:sz w:val="14"/>
        </w:rPr>
        <w:t>2017</w:t>
        <w:tab/>
        <w:t>2018</w:t>
        <w:tab/>
        <w:t>2019</w:t>
        <w:tab/>
        <w:t>2020</w:t>
        <w:tab/>
        <w:t>2021</w:t>
      </w:r>
    </w:p>
    <w:p>
      <w:pPr>
        <w:spacing w:after="0" w:line="151" w:lineRule="exact"/>
        <w:jc w:val="left"/>
        <w:rPr>
          <w:sz w:val="14"/>
        </w:rPr>
        <w:sectPr>
          <w:type w:val="continuous"/>
          <w:pgSz w:w="12240" w:h="15840"/>
          <w:pgMar w:header="791" w:footer="0" w:top="940" w:bottom="280" w:left="660" w:right="680"/>
          <w:cols w:num="2" w:equalWidth="0">
            <w:col w:w="5169" w:space="364"/>
            <w:col w:w="5367"/>
          </w:cols>
        </w:sectPr>
      </w:pPr>
    </w:p>
    <w:p>
      <w:pPr>
        <w:pStyle w:val="BodyText"/>
        <w:spacing w:before="6"/>
        <w:rPr>
          <w:sz w:val="15"/>
        </w:rPr>
      </w:pPr>
    </w:p>
    <w:p>
      <w:pPr>
        <w:spacing w:line="268" w:lineRule="auto" w:before="1"/>
        <w:ind w:left="240" w:right="0" w:firstLine="0"/>
        <w:jc w:val="left"/>
        <w:rPr>
          <w:sz w:val="14"/>
        </w:rPr>
      </w:pPr>
      <w:r>
        <w:rPr>
          <w:color w:val="4D4D4F"/>
          <w:sz w:val="14"/>
        </w:rPr>
        <w:t>Note: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The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purchasing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managers’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index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(PMI)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is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a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diffusion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index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of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business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conditions.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A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reading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above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(below)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50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indicates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an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improvement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(a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deterioration)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in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overall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business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conditions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compared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with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the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previous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month.</w:t>
      </w:r>
    </w:p>
    <w:p>
      <w:pPr>
        <w:tabs>
          <w:tab w:pos="8897" w:val="left" w:leader="none"/>
        </w:tabs>
        <w:spacing w:before="39"/>
        <w:ind w:left="240" w:right="0" w:firstLine="0"/>
        <w:jc w:val="left"/>
        <w:rPr>
          <w:sz w:val="14"/>
        </w:rPr>
      </w:pPr>
      <w:r>
        <w:rPr>
          <w:color w:val="4D4D4F"/>
          <w:sz w:val="14"/>
        </w:rPr>
        <w:t>Source: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IHS</w:t>
      </w:r>
      <w:r>
        <w:rPr>
          <w:color w:val="4D4D4F"/>
          <w:spacing w:val="-2"/>
          <w:sz w:val="14"/>
        </w:rPr>
        <w:t> </w:t>
      </w:r>
      <w:r>
        <w:rPr>
          <w:color w:val="4D4D4F"/>
          <w:sz w:val="14"/>
        </w:rPr>
        <w:t>Markit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via</w:t>
      </w:r>
      <w:r>
        <w:rPr>
          <w:color w:val="4D4D4F"/>
          <w:spacing w:val="-2"/>
          <w:sz w:val="14"/>
        </w:rPr>
        <w:t> </w:t>
      </w:r>
      <w:r>
        <w:rPr>
          <w:color w:val="4D4D4F"/>
          <w:sz w:val="14"/>
        </w:rPr>
        <w:t>Haver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Analytics</w:t>
        <w:tab/>
        <w:t>Last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observation: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June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2021</w:t>
      </w:r>
    </w:p>
    <w:p>
      <w:pPr>
        <w:pStyle w:val="BodyText"/>
        <w:spacing w:before="7"/>
        <w:rPr>
          <w:sz w:val="10"/>
        </w:rPr>
      </w:pPr>
      <w:r>
        <w:rPr/>
        <w:pict>
          <v:shape style="position:absolute;margin-left:45pt;margin-top:7.299512pt;width:522pt;height:.1pt;mso-position-horizontal-relative:page;mso-position-vertical-relative:paragraph;z-index:-15714816;mso-wrap-distance-left:0;mso-wrap-distance-right:0" id="docshape61" coordorigin="900,146" coordsize="10440,0" path="m900,146l11340,146e" filled="false" stroked="true" strokeweight=".75pt" strokecolor="#006974">
            <v:path arrowok="t"/>
            <v:stroke dashstyle="solid"/>
            <w10:wrap type="topAndBottom"/>
          </v:shape>
        </w:pict>
      </w:r>
    </w:p>
    <w:p>
      <w:pPr>
        <w:spacing w:after="0"/>
        <w:rPr>
          <w:sz w:val="10"/>
        </w:rPr>
        <w:sectPr>
          <w:type w:val="continuous"/>
          <w:pgSz w:w="12240" w:h="15840"/>
          <w:pgMar w:header="791" w:footer="0" w:top="940" w:bottom="280" w:left="660" w:right="680"/>
        </w:sectPr>
      </w:pPr>
    </w:p>
    <w:p>
      <w:pPr>
        <w:pStyle w:val="BodyText"/>
      </w:pPr>
    </w:p>
    <w:p>
      <w:pPr>
        <w:pStyle w:val="BodyText"/>
        <w:spacing w:before="4" w:after="1"/>
        <w:rPr>
          <w:sz w:val="14"/>
        </w:rPr>
      </w:pPr>
    </w:p>
    <w:p>
      <w:pPr>
        <w:pStyle w:val="BodyText"/>
        <w:spacing w:line="20" w:lineRule="exact"/>
        <w:ind w:left="240"/>
        <w:rPr>
          <w:sz w:val="2"/>
        </w:rPr>
      </w:pPr>
      <w:r>
        <w:rPr>
          <w:sz w:val="2"/>
        </w:rPr>
        <w:pict>
          <v:group style="width:522pt;height:.75pt;mso-position-horizontal-relative:char;mso-position-vertical-relative:line" id="docshapegroup62" coordorigin="0,0" coordsize="10440,15">
            <v:line style="position:absolute" from="0,8" to="10440,8" stroked="true" strokeweight=".75pt" strokecolor="#006974">
              <v:stroke dashstyle="solid"/>
            </v:line>
          </v:group>
        </w:pict>
      </w:r>
      <w:r>
        <w:rPr>
          <w:sz w:val="2"/>
        </w:rPr>
      </w:r>
    </w:p>
    <w:p>
      <w:pPr>
        <w:spacing w:before="128"/>
        <w:ind w:left="240" w:right="0" w:firstLine="0"/>
        <w:jc w:val="left"/>
        <w:rPr>
          <w:b/>
          <w:sz w:val="18"/>
        </w:rPr>
      </w:pPr>
      <w:r>
        <w:rPr>
          <w:b/>
          <w:color w:val="006974"/>
          <w:spacing w:val="-3"/>
          <w:sz w:val="18"/>
        </w:rPr>
        <w:t>Chart</w:t>
      </w:r>
      <w:r>
        <w:rPr>
          <w:b/>
          <w:color w:val="006974"/>
          <w:spacing w:val="-6"/>
          <w:sz w:val="18"/>
        </w:rPr>
        <w:t> </w:t>
      </w:r>
      <w:r>
        <w:rPr>
          <w:b/>
          <w:color w:val="006974"/>
          <w:spacing w:val="-3"/>
          <w:sz w:val="18"/>
        </w:rPr>
        <w:t>3:</w:t>
      </w:r>
      <w:r>
        <w:rPr>
          <w:b/>
          <w:color w:val="006974"/>
          <w:spacing w:val="35"/>
          <w:sz w:val="18"/>
        </w:rPr>
        <w:t> </w:t>
      </w:r>
      <w:r>
        <w:rPr>
          <w:b/>
          <w:spacing w:val="-2"/>
          <w:sz w:val="18"/>
        </w:rPr>
        <w:t>Supply</w:t>
      </w:r>
      <w:r>
        <w:rPr>
          <w:b/>
          <w:spacing w:val="-10"/>
          <w:sz w:val="18"/>
        </w:rPr>
        <w:t> </w:t>
      </w:r>
      <w:r>
        <w:rPr>
          <w:b/>
          <w:spacing w:val="-2"/>
          <w:sz w:val="18"/>
        </w:rPr>
        <w:t>constraints</w:t>
      </w:r>
      <w:r>
        <w:rPr>
          <w:b/>
          <w:spacing w:val="-11"/>
          <w:sz w:val="18"/>
        </w:rPr>
        <w:t> </w:t>
      </w:r>
      <w:r>
        <w:rPr>
          <w:b/>
          <w:spacing w:val="-2"/>
          <w:sz w:val="18"/>
        </w:rPr>
        <w:t>are</w:t>
      </w:r>
      <w:r>
        <w:rPr>
          <w:b/>
          <w:spacing w:val="-10"/>
          <w:sz w:val="18"/>
        </w:rPr>
        <w:t> </w:t>
      </w:r>
      <w:r>
        <w:rPr>
          <w:b/>
          <w:spacing w:val="-2"/>
          <w:sz w:val="18"/>
        </w:rPr>
        <w:t>increasing</w:t>
      </w:r>
      <w:r>
        <w:rPr>
          <w:b/>
          <w:spacing w:val="-11"/>
          <w:sz w:val="18"/>
        </w:rPr>
        <w:t> </w:t>
      </w:r>
      <w:r>
        <w:rPr>
          <w:b/>
          <w:spacing w:val="-2"/>
          <w:sz w:val="18"/>
        </w:rPr>
        <w:t>delivery</w:t>
      </w:r>
      <w:r>
        <w:rPr>
          <w:b/>
          <w:spacing w:val="-10"/>
          <w:sz w:val="18"/>
        </w:rPr>
        <w:t> </w:t>
      </w:r>
      <w:r>
        <w:rPr>
          <w:b/>
          <w:spacing w:val="-2"/>
          <w:sz w:val="18"/>
        </w:rPr>
        <w:t>times</w:t>
      </w:r>
      <w:r>
        <w:rPr>
          <w:b/>
          <w:spacing w:val="-10"/>
          <w:sz w:val="18"/>
        </w:rPr>
        <w:t> </w:t>
      </w:r>
      <w:r>
        <w:rPr>
          <w:b/>
          <w:spacing w:val="-2"/>
          <w:sz w:val="18"/>
        </w:rPr>
        <w:t>and</w:t>
      </w:r>
      <w:r>
        <w:rPr>
          <w:b/>
          <w:spacing w:val="-11"/>
          <w:sz w:val="18"/>
        </w:rPr>
        <w:t> </w:t>
      </w:r>
      <w:r>
        <w:rPr>
          <w:b/>
          <w:spacing w:val="-2"/>
          <w:sz w:val="18"/>
        </w:rPr>
        <w:t>causing</w:t>
      </w:r>
      <w:r>
        <w:rPr>
          <w:b/>
          <w:spacing w:val="-10"/>
          <w:sz w:val="18"/>
        </w:rPr>
        <w:t> </w:t>
      </w:r>
      <w:r>
        <w:rPr>
          <w:b/>
          <w:spacing w:val="-2"/>
          <w:sz w:val="18"/>
        </w:rPr>
        <w:t>input</w:t>
      </w:r>
      <w:r>
        <w:rPr>
          <w:b/>
          <w:spacing w:val="-11"/>
          <w:sz w:val="18"/>
        </w:rPr>
        <w:t> </w:t>
      </w:r>
      <w:r>
        <w:rPr>
          <w:b/>
          <w:spacing w:val="-2"/>
          <w:sz w:val="18"/>
        </w:rPr>
        <w:t>prices</w:t>
      </w:r>
      <w:r>
        <w:rPr>
          <w:b/>
          <w:spacing w:val="-10"/>
          <w:sz w:val="18"/>
        </w:rPr>
        <w:t> </w:t>
      </w:r>
      <w:r>
        <w:rPr>
          <w:b/>
          <w:spacing w:val="-2"/>
          <w:sz w:val="18"/>
        </w:rPr>
        <w:t>to</w:t>
      </w:r>
      <w:r>
        <w:rPr>
          <w:b/>
          <w:spacing w:val="-11"/>
          <w:sz w:val="18"/>
        </w:rPr>
        <w:t> </w:t>
      </w:r>
      <w:r>
        <w:rPr>
          <w:b/>
          <w:spacing w:val="-2"/>
          <w:sz w:val="18"/>
        </w:rPr>
        <w:t>rise</w:t>
      </w:r>
    </w:p>
    <w:p>
      <w:pPr>
        <w:spacing w:before="50"/>
        <w:ind w:left="240" w:right="0" w:firstLine="0"/>
        <w:jc w:val="left"/>
        <w:rPr>
          <w:sz w:val="14"/>
        </w:rPr>
      </w:pPr>
      <w:r>
        <w:rPr>
          <w:color w:val="4D4D4F"/>
          <w:sz w:val="14"/>
        </w:rPr>
        <w:t>Monthly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data</w:t>
      </w:r>
    </w:p>
    <w:p>
      <w:pPr>
        <w:spacing w:after="0"/>
        <w:jc w:val="left"/>
        <w:rPr>
          <w:sz w:val="14"/>
        </w:rPr>
        <w:sectPr>
          <w:pgSz w:w="12240" w:h="15840"/>
          <w:pgMar w:header="791" w:footer="0" w:top="1220" w:bottom="280" w:left="660" w:right="680"/>
        </w:sectPr>
      </w:pPr>
    </w:p>
    <w:p>
      <w:pPr>
        <w:pStyle w:val="ListParagraph"/>
        <w:numPr>
          <w:ilvl w:val="0"/>
          <w:numId w:val="9"/>
        </w:numPr>
        <w:tabs>
          <w:tab w:pos="399" w:val="left" w:leader="none"/>
        </w:tabs>
        <w:spacing w:line="240" w:lineRule="auto" w:before="139" w:after="0"/>
        <w:ind w:left="398" w:right="0" w:hanging="159"/>
        <w:jc w:val="left"/>
        <w:rPr>
          <w:sz w:val="14"/>
        </w:rPr>
      </w:pPr>
      <w:r>
        <w:rPr>
          <w:color w:val="4D4D4F"/>
          <w:sz w:val="14"/>
        </w:rPr>
        <w:t>PMI:</w:t>
      </w:r>
      <w:r>
        <w:rPr>
          <w:color w:val="4D4D4F"/>
          <w:spacing w:val="9"/>
          <w:sz w:val="14"/>
        </w:rPr>
        <w:t> </w:t>
      </w:r>
      <w:r>
        <w:rPr>
          <w:color w:val="4D4D4F"/>
          <w:sz w:val="14"/>
        </w:rPr>
        <w:t>Manufacturing</w:t>
      </w:r>
      <w:r>
        <w:rPr>
          <w:color w:val="4D4D4F"/>
          <w:spacing w:val="10"/>
          <w:sz w:val="14"/>
        </w:rPr>
        <w:t> </w:t>
      </w:r>
      <w:r>
        <w:rPr>
          <w:color w:val="4D4D4F"/>
          <w:sz w:val="14"/>
        </w:rPr>
        <w:t>suppliers’</w:t>
      </w:r>
      <w:r>
        <w:rPr>
          <w:color w:val="4D4D4F"/>
          <w:spacing w:val="9"/>
          <w:sz w:val="14"/>
        </w:rPr>
        <w:t> </w:t>
      </w:r>
      <w:r>
        <w:rPr>
          <w:color w:val="4D4D4F"/>
          <w:sz w:val="14"/>
        </w:rPr>
        <w:t>delivery</w:t>
      </w:r>
      <w:r>
        <w:rPr>
          <w:color w:val="4D4D4F"/>
          <w:spacing w:val="10"/>
          <w:sz w:val="14"/>
        </w:rPr>
        <w:t> </w:t>
      </w:r>
      <w:r>
        <w:rPr>
          <w:color w:val="4D4D4F"/>
          <w:sz w:val="14"/>
        </w:rPr>
        <w:t>times</w:t>
      </w:r>
      <w:r>
        <w:rPr>
          <w:color w:val="4D4D4F"/>
          <w:spacing w:val="10"/>
          <w:sz w:val="14"/>
        </w:rPr>
        <w:t> </w:t>
      </w:r>
      <w:r>
        <w:rPr>
          <w:color w:val="4D4D4F"/>
          <w:sz w:val="14"/>
        </w:rPr>
        <w:t>index</w:t>
      </w:r>
    </w:p>
    <w:p>
      <w:pPr>
        <w:spacing w:line="240" w:lineRule="auto" w:before="0"/>
        <w:rPr>
          <w:sz w:val="16"/>
        </w:rPr>
      </w:pPr>
      <w:r>
        <w:rPr/>
        <w:br w:type="column"/>
      </w:r>
      <w:r>
        <w:rPr>
          <w:sz w:val="16"/>
        </w:rPr>
      </w:r>
    </w:p>
    <w:p>
      <w:pPr>
        <w:spacing w:before="127"/>
        <w:ind w:left="0" w:right="47" w:firstLine="0"/>
        <w:jc w:val="right"/>
        <w:rPr>
          <w:sz w:val="14"/>
        </w:rPr>
      </w:pPr>
      <w:r>
        <w:rPr>
          <w:sz w:val="14"/>
        </w:rPr>
        <w:t>Index</w:t>
      </w:r>
    </w:p>
    <w:p>
      <w:pPr>
        <w:spacing w:before="37"/>
        <w:ind w:left="0" w:right="38" w:firstLine="0"/>
        <w:jc w:val="right"/>
        <w:rPr>
          <w:sz w:val="14"/>
        </w:rPr>
      </w:pPr>
      <w:r>
        <w:rPr/>
        <w:pict>
          <v:group style="position:absolute;margin-left:45pt;margin-top:6.161536pt;width:232.75pt;height:138.75pt;mso-position-horizontal-relative:page;mso-position-vertical-relative:paragraph;z-index:15749120" id="docshapegroup63" coordorigin="900,123" coordsize="4655,2775">
            <v:line style="position:absolute" from="908,1971" to="5548,1971" stroked="true" strokeweight=".75pt" strokecolor="#000000">
              <v:stroke dashstyle="solid"/>
            </v:line>
            <v:line style="position:absolute" from="5548,131" to="5548,2891" stroked="true" strokeweight=".75pt" strokecolor="#000000">
              <v:stroke dashstyle="solid"/>
            </v:line>
            <v:shape style="position:absolute;left:5467;top:130;width:80;height:2760" id="docshape64" coordorigin="5468,131" coordsize="80,2760" path="m5468,131l5548,131m5468,591l5548,591m5468,1050l5548,1050m5468,1510l5548,1510m5468,1971l5548,1971m5468,2431l5548,2431m5468,2891l5548,2891e" filled="false" stroked="true" strokeweight=".75pt" strokecolor="#000000">
              <v:path arrowok="t"/>
              <v:stroke dashstyle="solid"/>
            </v:shape>
            <v:shape style="position:absolute;left:907;top:130;width:4640;height:2760" id="docshape65" coordorigin="908,131" coordsize="4640,2760" path="m908,2891l908,131m908,2891l988,2891m908,2431l988,2431m908,1971l988,1971m908,1510l988,1510m908,1050l988,1050m908,591l988,591m908,131l988,131m908,2891l5548,2891e" filled="false" stroked="true" strokeweight=".75pt" strokecolor="#000000">
              <v:path arrowok="t"/>
              <v:stroke dashstyle="solid"/>
            </v:shape>
            <v:line style="position:absolute" from="4942,2811" to="4942,2891" stroked="true" strokeweight=".75pt" strokecolor="#000000">
              <v:stroke dashstyle="solid"/>
            </v:line>
            <v:line style="position:absolute" from="3963,2811" to="3963,2891" stroked="true" strokeweight=".75pt" strokecolor="#000000">
              <v:stroke dashstyle="solid"/>
            </v:line>
            <v:line style="position:absolute" from="2982,2811" to="2982,2891" stroked="true" strokeweight=".75pt" strokecolor="#000000">
              <v:stroke dashstyle="solid"/>
            </v:line>
            <v:line style="position:absolute" from="2003,2811" to="2003,2891" stroked="true" strokeweight=".75pt" strokecolor="#000000">
              <v:stroke dashstyle="solid"/>
            </v:line>
            <v:line style="position:absolute" from="1024,2811" to="1024,2891" stroked="true" strokeweight=".75pt" strokecolor="#000000">
              <v:stroke dashstyle="solid"/>
            </v:line>
            <v:line style="position:absolute" from="5432,2851" to="5432,2891" stroked="true" strokeweight=".75pt" strokecolor="#000000">
              <v:stroke dashstyle="solid"/>
            </v:line>
            <v:line style="position:absolute" from="5186,2851" to="5186,2891" stroked="true" strokeweight=".75pt" strokecolor="#000000">
              <v:stroke dashstyle="solid"/>
            </v:line>
            <v:line style="position:absolute" from="4697,2851" to="4697,2891" stroked="true" strokeweight=".75pt" strokecolor="#000000">
              <v:stroke dashstyle="solid"/>
            </v:line>
            <v:line style="position:absolute" from="4452,2851" to="4452,2891" stroked="true" strokeweight=".75pt" strokecolor="#000000">
              <v:stroke dashstyle="solid"/>
            </v:line>
            <v:line style="position:absolute" from="4207,2851" to="4207,2891" stroked="true" strokeweight=".75pt" strokecolor="#000000">
              <v:stroke dashstyle="solid"/>
            </v:line>
            <v:line style="position:absolute" from="3717,2851" to="3717,2891" stroked="true" strokeweight=".75pt" strokecolor="#000000">
              <v:stroke dashstyle="solid"/>
            </v:line>
            <v:line style="position:absolute" from="3472,2851" to="3472,2891" stroked="true" strokeweight=".75pt" strokecolor="#000000">
              <v:stroke dashstyle="solid"/>
            </v:line>
            <v:line style="position:absolute" from="3228,2851" to="3228,2891" stroked="true" strokeweight=".75pt" strokecolor="#000000">
              <v:stroke dashstyle="solid"/>
            </v:line>
            <v:line style="position:absolute" from="2737,2851" to="2737,2891" stroked="true" strokeweight=".75pt" strokecolor="#000000">
              <v:stroke dashstyle="solid"/>
            </v:line>
            <v:line style="position:absolute" from="2493,2851" to="2493,2891" stroked="true" strokeweight=".75pt" strokecolor="#000000">
              <v:stroke dashstyle="solid"/>
            </v:line>
            <v:line style="position:absolute" from="2249,2851" to="2249,2891" stroked="true" strokeweight=".75pt" strokecolor="#000000">
              <v:stroke dashstyle="solid"/>
            </v:line>
            <v:line style="position:absolute" from="1758,2851" to="1758,2891" stroked="true" strokeweight=".75pt" strokecolor="#000000">
              <v:stroke dashstyle="solid"/>
            </v:line>
            <v:line style="position:absolute" from="1514,2851" to="1514,2891" stroked="true" strokeweight=".75pt" strokecolor="#000000">
              <v:stroke dashstyle="solid"/>
            </v:line>
            <v:line style="position:absolute" from="1268,2851" to="1268,2891" stroked="true" strokeweight=".75pt" strokecolor="#000000">
              <v:stroke dashstyle="solid"/>
            </v:line>
            <v:shape style="position:absolute;left:1063;top:1156;width:4248;height:819" id="docshape66" coordorigin="1064,1156" coordsize="4248,819" path="m1064,1796l1144,1908,1224,1949,1303,1922,1384,1944,1465,1919,1544,1924,1624,1865,1705,1825,1786,1862,1865,1906,1945,1884,2026,1891,2105,1906,2186,1885,2266,1876,2345,1867,2426,1868,2507,1899,2586,1907,2666,1936,2747,1914,2826,1920,2907,1975,2987,1957,3067,1883,3147,1938,3228,1952,3307,1920,3388,1934,3468,1939,3547,1912,3628,1928,3709,1897,3789,1915,3868,1950,3949,1929,4030,1156,4109,1606,4189,1875,4270,1971,4349,1950,4430,1897,4510,1915,4589,1911,4670,1930,4751,1933,4830,1879,4910,1819,4991,1786,5070,1951,5151,1848,5231,1830,5311,1833e" filled="false" stroked="true" strokeweight="1.25pt" strokecolor="#ffd400">
              <v:path arrowok="t"/>
              <v:stroke dashstyle="solid"/>
            </v:shape>
            <v:shape style="position:absolute;left:1063;top:521;width:4248;height:1656" id="docshape67" coordorigin="1064,521" coordsize="4248,1656" path="m1064,1691l1144,1691,1224,1599,1303,1532,1384,1525,1465,1507,1544,1463,1624,1428,1705,1417,1786,1358,1865,1343,1945,1293,2026,1332,2105,1302,2186,1320,2266,1329,2345,1397,2426,1446,2507,1443,2586,1520,2666,1611,2747,1655,2826,1627,2907,1690,2987,1842,3067,1943,3147,2009,3228,2074,3307,2149,3388,2177,3468,2157,3547,2106,3628,2107,3709,2171,3789,2135,3868,2137,3949,2018,4030,1797,4109,1243,4189,823,4270,1388,4349,1760,4430,1832,4510,1864,4589,1692,4670,1645,4751,1373,4830,1254,4910,1124,4991,850,5070,685,5151,589,5231,521,5311,549e" filled="false" stroked="true" strokeweight="1.25pt" strokecolor="#8cb861">
              <v:path arrowok="t"/>
              <v:stroke dashstyle="solid"/>
            </v:shape>
            <v:shape style="position:absolute;left:1063;top:459;width:4248;height:1531" id="docshape68" coordorigin="1064,460" coordsize="4248,1531" path="m1064,1929l1144,1923,1224,1830,1303,1854,1384,1874,1465,1885,1544,1840,1624,1832,1705,1742,1786,1689,1865,1835,1945,1818,2026,1759,2105,1723,2186,1593,2266,1561,2345,1516,2426,1491,2507,1486,2586,1623,2666,1587,2747,1601,2826,1645,2907,1741,2987,1765,3067,1758,3147,1823,3228,1845,3307,1934,3388,1943,3468,1957,3547,1956,3628,1938,3709,1990,3789,1955,3868,1845,3949,1867,4030,1870,4109,1515,4189,1309,4270,1368,4349,1640,4430,1841,4510,1778,4589,1682,4670,1635,4751,1373,4830,1167,4910,1206,4991,918,5070,866,5151,791,5231,843,5311,460e" filled="false" stroked="true" strokeweight="1.25pt" strokecolor="#69bade">
              <v:path arrowok="t"/>
              <v:stroke dashstyle="solid"/>
            </v:shape>
            <v:shape style="position:absolute;left:1063;top:1326;width:4248;height:652" id="docshape69" coordorigin="1064,1327" coordsize="4248,652" path="m1064,1853l1144,1882,1224,1864,1303,1844,1384,1853,1465,1842,1544,1822,1624,1809,1705,1770,1786,1754,1865,1795,1945,1776,2026,1776,2105,1763,2186,1739,2266,1736,2345,1726,2426,1727,2507,1742,2586,1776,2666,1791,2747,1798,2826,1805,2907,1848,2987,1872,3067,1892,3147,1920,3228,1936,3307,1965,3388,1975,3468,1978,3547,1967,3628,1966,3709,1961,3789,1965,3868,1955,3949,1942,4030,1628,4109,1552,4189,1408,4270,1609,4349,1782,4430,1831,4510,1827,4589,1781,4670,1766,4751,1663,4830,1588,4910,1552,4991,1455,5070,1442,5151,1402,5231,1388,5311,1327e" filled="false" stroked="true" strokeweight="1.25pt" strokecolor="#000000">
              <v:path arrowok="t"/>
              <v:stroke dashstyle="solid"/>
            </v:shape>
            <w10:wrap type="none"/>
          </v:group>
        </w:pict>
      </w:r>
      <w:r>
        <w:rPr>
          <w:sz w:val="14"/>
        </w:rPr>
        <w:t>10</w:t>
      </w:r>
    </w:p>
    <w:p>
      <w:pPr>
        <w:pStyle w:val="BodyText"/>
        <w:rPr>
          <w:sz w:val="16"/>
        </w:rPr>
      </w:pPr>
    </w:p>
    <w:p>
      <w:pPr>
        <w:spacing w:before="115"/>
        <w:ind w:left="0" w:right="38" w:firstLine="0"/>
        <w:jc w:val="right"/>
        <w:rPr>
          <w:sz w:val="14"/>
        </w:rPr>
      </w:pPr>
      <w:r>
        <w:rPr>
          <w:sz w:val="14"/>
        </w:rPr>
        <w:t>20</w:t>
      </w:r>
    </w:p>
    <w:p>
      <w:pPr>
        <w:pStyle w:val="BodyText"/>
        <w:rPr>
          <w:sz w:val="16"/>
        </w:rPr>
      </w:pPr>
    </w:p>
    <w:p>
      <w:pPr>
        <w:spacing w:before="116"/>
        <w:ind w:left="0" w:right="38" w:firstLine="0"/>
        <w:jc w:val="right"/>
        <w:rPr>
          <w:sz w:val="14"/>
        </w:rPr>
      </w:pPr>
      <w:r>
        <w:rPr>
          <w:sz w:val="14"/>
        </w:rPr>
        <w:t>30</w:t>
      </w:r>
    </w:p>
    <w:p>
      <w:pPr>
        <w:pStyle w:val="BodyText"/>
        <w:rPr>
          <w:sz w:val="16"/>
        </w:rPr>
      </w:pPr>
    </w:p>
    <w:p>
      <w:pPr>
        <w:spacing w:before="115"/>
        <w:ind w:left="0" w:right="38" w:firstLine="0"/>
        <w:jc w:val="right"/>
        <w:rPr>
          <w:sz w:val="14"/>
        </w:rPr>
      </w:pPr>
      <w:r>
        <w:rPr>
          <w:sz w:val="14"/>
        </w:rPr>
        <w:t>40</w:t>
      </w:r>
    </w:p>
    <w:p>
      <w:pPr>
        <w:pStyle w:val="BodyText"/>
        <w:rPr>
          <w:sz w:val="16"/>
        </w:rPr>
      </w:pPr>
    </w:p>
    <w:p>
      <w:pPr>
        <w:spacing w:before="115"/>
        <w:ind w:left="0" w:right="38" w:firstLine="0"/>
        <w:jc w:val="right"/>
        <w:rPr>
          <w:sz w:val="14"/>
        </w:rPr>
      </w:pPr>
      <w:r>
        <w:rPr>
          <w:sz w:val="14"/>
        </w:rPr>
        <w:t>50</w:t>
      </w:r>
    </w:p>
    <w:p>
      <w:pPr>
        <w:pStyle w:val="BodyText"/>
        <w:rPr>
          <w:sz w:val="16"/>
        </w:rPr>
      </w:pPr>
    </w:p>
    <w:p>
      <w:pPr>
        <w:spacing w:before="116"/>
        <w:ind w:left="0" w:right="38" w:firstLine="0"/>
        <w:jc w:val="right"/>
        <w:rPr>
          <w:sz w:val="14"/>
        </w:rPr>
      </w:pPr>
      <w:r>
        <w:rPr>
          <w:sz w:val="14"/>
        </w:rPr>
        <w:t>60</w:t>
      </w:r>
    </w:p>
    <w:p>
      <w:pPr>
        <w:pStyle w:val="ListParagraph"/>
        <w:numPr>
          <w:ilvl w:val="0"/>
          <w:numId w:val="9"/>
        </w:numPr>
        <w:tabs>
          <w:tab w:pos="395" w:val="left" w:leader="none"/>
        </w:tabs>
        <w:spacing w:line="240" w:lineRule="auto" w:before="139" w:after="0"/>
        <w:ind w:left="394" w:right="0" w:hanging="155"/>
        <w:jc w:val="left"/>
        <w:rPr>
          <w:sz w:val="14"/>
        </w:rPr>
      </w:pPr>
      <w:r>
        <w:rPr>
          <w:color w:val="4D4D4F"/>
          <w:sz w:val="14"/>
        </w:rPr>
        <w:br w:type="column"/>
      </w:r>
      <w:r>
        <w:rPr>
          <w:color w:val="4D4D4F"/>
          <w:sz w:val="14"/>
        </w:rPr>
        <w:t>PMI: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Manufacturing</w:t>
      </w:r>
      <w:r>
        <w:rPr>
          <w:color w:val="4D4D4F"/>
          <w:spacing w:val="8"/>
          <w:sz w:val="14"/>
        </w:rPr>
        <w:t> </w:t>
      </w:r>
      <w:r>
        <w:rPr>
          <w:color w:val="4D4D4F"/>
          <w:sz w:val="14"/>
        </w:rPr>
        <w:t>input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prices</w:t>
      </w:r>
      <w:r>
        <w:rPr>
          <w:color w:val="4D4D4F"/>
          <w:spacing w:val="8"/>
          <w:sz w:val="14"/>
        </w:rPr>
        <w:t> </w:t>
      </w:r>
      <w:r>
        <w:rPr>
          <w:color w:val="4D4D4F"/>
          <w:sz w:val="14"/>
        </w:rPr>
        <w:t>index</w:t>
      </w:r>
    </w:p>
    <w:p>
      <w:pPr>
        <w:spacing w:line="240" w:lineRule="auto" w:before="0"/>
        <w:rPr>
          <w:sz w:val="16"/>
        </w:rPr>
      </w:pPr>
      <w:r>
        <w:rPr/>
        <w:br w:type="column"/>
      </w:r>
      <w:r>
        <w:rPr>
          <w:sz w:val="16"/>
        </w:rPr>
      </w:r>
    </w:p>
    <w:p>
      <w:pPr>
        <w:spacing w:before="126"/>
        <w:ind w:left="0" w:right="454" w:firstLine="0"/>
        <w:jc w:val="right"/>
        <w:rPr>
          <w:sz w:val="14"/>
        </w:rPr>
      </w:pPr>
      <w:r>
        <w:rPr>
          <w:sz w:val="14"/>
        </w:rPr>
        <w:t>Index</w:t>
      </w:r>
    </w:p>
    <w:p>
      <w:pPr>
        <w:spacing w:before="43"/>
        <w:ind w:left="0" w:right="439" w:firstLine="0"/>
        <w:jc w:val="right"/>
        <w:rPr>
          <w:sz w:val="14"/>
        </w:rPr>
      </w:pPr>
      <w:r>
        <w:rPr/>
        <w:pict>
          <v:group style="position:absolute;margin-left:312pt;margin-top:6.181506pt;width:232.75pt;height:138.75pt;mso-position-horizontal-relative:page;mso-position-vertical-relative:paragraph;z-index:15749632" id="docshapegroup70" coordorigin="6240,124" coordsize="4655,2775">
            <v:line style="position:absolute" from="6248,1971" to="10887,1971" stroked="true" strokeweight=".75pt" strokecolor="#000000">
              <v:stroke dashstyle="solid"/>
            </v:line>
            <v:line style="position:absolute" from="10887,2891" to="10887,131" stroked="true" strokeweight=".75pt" strokecolor="#000000">
              <v:stroke dashstyle="solid"/>
            </v:line>
            <v:shape style="position:absolute;left:10807;top:131;width:80;height:2760" id="docshape71" coordorigin="10807,131" coordsize="80,2760" path="m10807,2891l10887,2891m10807,2431l10887,2431m10807,1971l10887,1971m10807,1511l10887,1511m10807,1051l10887,1051m10807,591l10887,591m10807,131l10887,131e" filled="false" stroked="true" strokeweight=".75pt" strokecolor="#000000">
              <v:path arrowok="t"/>
              <v:stroke dashstyle="solid"/>
            </v:shape>
            <v:shape style="position:absolute;left:6247;top:131;width:4640;height:2760" id="docshape72" coordorigin="6248,131" coordsize="4640,2760" path="m6248,2891l6248,131m6248,2891l6328,2891m6248,2431l6328,2431m6248,1971l6328,1971m6248,1511l6328,1511m6248,1051l6328,1051m6248,591l6328,591m6248,131l6328,131m6248,2891l10887,2891e" filled="false" stroked="true" strokeweight=".75pt" strokecolor="#000000">
              <v:path arrowok="t"/>
              <v:stroke dashstyle="solid"/>
            </v:shape>
            <v:line style="position:absolute" from="10281,2811" to="10281,2891" stroked="true" strokeweight=".75pt" strokecolor="#000000">
              <v:stroke dashstyle="solid"/>
            </v:line>
            <v:line style="position:absolute" from="9302,2811" to="9302,2891" stroked="true" strokeweight=".75pt" strokecolor="#000000">
              <v:stroke dashstyle="solid"/>
            </v:line>
            <v:line style="position:absolute" from="8323,2811" to="8323,2891" stroked="true" strokeweight=".75pt" strokecolor="#000000">
              <v:stroke dashstyle="solid"/>
            </v:line>
            <v:line style="position:absolute" from="7343,2811" to="7343,2891" stroked="true" strokeweight=".75pt" strokecolor="#000000">
              <v:stroke dashstyle="solid"/>
            </v:line>
            <v:line style="position:absolute" from="6363,2811" to="6363,2891" stroked="true" strokeweight=".75pt" strokecolor="#000000">
              <v:stroke dashstyle="solid"/>
            </v:line>
            <v:line style="position:absolute" from="10771,2851" to="10771,2891" stroked="true" strokeweight=".75pt" strokecolor="#000000">
              <v:stroke dashstyle="solid"/>
            </v:line>
            <v:line style="position:absolute" from="10527,2851" to="10527,2891" stroked="true" strokeweight=".75pt" strokecolor="#000000">
              <v:stroke dashstyle="solid"/>
            </v:line>
            <v:line style="position:absolute" from="10036,2851" to="10036,2891" stroked="true" strokeweight=".75pt" strokecolor="#000000">
              <v:stroke dashstyle="solid"/>
            </v:line>
            <v:line style="position:absolute" from="9792,2851" to="9792,2891" stroked="true" strokeweight=".75pt" strokecolor="#000000">
              <v:stroke dashstyle="solid"/>
            </v:line>
            <v:line style="position:absolute" from="9547,2851" to="9547,2891" stroked="true" strokeweight=".75pt" strokecolor="#000000">
              <v:stroke dashstyle="solid"/>
            </v:line>
            <v:line style="position:absolute" from="9057,2851" to="9057,2891" stroked="true" strokeweight=".75pt" strokecolor="#000000">
              <v:stroke dashstyle="solid"/>
            </v:line>
            <v:line style="position:absolute" from="8813,2851" to="8813,2891" stroked="true" strokeweight=".75pt" strokecolor="#000000">
              <v:stroke dashstyle="solid"/>
            </v:line>
            <v:line style="position:absolute" from="8568,2851" to="8568,2891" stroked="true" strokeweight=".75pt" strokecolor="#000000">
              <v:stroke dashstyle="solid"/>
            </v:line>
            <v:line style="position:absolute" from="8077,2851" to="8077,2891" stroked="true" strokeweight=".75pt" strokecolor="#000000">
              <v:stroke dashstyle="solid"/>
            </v:line>
            <v:line style="position:absolute" from="7832,2851" to="7832,2891" stroked="true" strokeweight=".75pt" strokecolor="#000000">
              <v:stroke dashstyle="solid"/>
            </v:line>
            <v:line style="position:absolute" from="7588,2851" to="7588,2891" stroked="true" strokeweight=".75pt" strokecolor="#000000">
              <v:stroke dashstyle="solid"/>
            </v:line>
            <v:line style="position:absolute" from="7098,2851" to="7098,2891" stroked="true" strokeweight=".75pt" strokecolor="#000000">
              <v:stroke dashstyle="solid"/>
            </v:line>
            <v:line style="position:absolute" from="6853,2851" to="6853,2891" stroked="true" strokeweight=".75pt" strokecolor="#000000">
              <v:stroke dashstyle="solid"/>
            </v:line>
            <v:line style="position:absolute" from="6609,2851" to="6609,2891" stroked="true" strokeweight=".75pt" strokecolor="#000000">
              <v:stroke dashstyle="solid"/>
            </v:line>
            <v:shape style="position:absolute;left:6403;top:1310;width:4248;height:755" id="docshape73" coordorigin="6404,1311" coordsize="4248,755" path="m6404,1351l6484,1485,6564,1630,6644,1773,6724,1989,6805,1894,6884,1752,6965,1657,7044,1323,7125,1337,7204,1382,7285,1471,7366,1653,7445,1708,7526,1833,7605,1826,7686,1813,7766,1659,7846,1765,7926,1702,8007,1738,8086,1667,8167,1824,8248,2024,8327,2060,8408,1988,8487,1940,8568,1953,8647,1948,8728,1925,8807,1945,8888,2059,8968,1911,9048,1920,9129,1952,9208,1926,9289,1834,9369,1888,9449,1987,9529,2065,9610,2041,9689,1850,9770,1753,9849,1826,9930,1782,10011,1876,10090,1754,10171,1547,10250,1559,10331,1598,10410,1443,10491,1420,10571,1311,10651,1664e" filled="false" stroked="true" strokeweight="1.25pt" strokecolor="#ffd400">
              <v:path arrowok="t"/>
              <v:stroke dashstyle="solid"/>
            </v:shape>
            <v:shape style="position:absolute;left:6403;top:202;width:4248;height:2093" id="docshape74" coordorigin="6404,202" coordsize="4248,2093" path="m6404,1190l6484,1129,6564,1136,6644,1184,6724,1421,6805,1584,6884,1614,6965,1540,7044,1329,7125,1217,7204,1079,7285,1150,7366,1019,7445,1111,7526,1245,7605,1331,7686,1267,7766,1162,7846,1205,7926,1267,8007,1345,8086,1277,8167,1346,8248,1553,8327,1711,8408,1793,8487,1866,8568,1845,8647,1915,8728,2063,8807,2143,8888,2125,8968,2142,9048,2263,9129,2252,9208,2201,9289,2173,9369,2102,9449,2240,9529,2220,9610,2294,9689,2198,9770,2086,9849,1965,9930,1943,10011,1839,10090,1701,10171,1448,10250,1129,10331,872,10410,605,10491,491,10571,266,10651,202e" filled="false" stroked="true" strokeweight="1.25pt" strokecolor="#8cb861">
              <v:path arrowok="t"/>
              <v:stroke dashstyle="solid"/>
            </v:shape>
            <v:shape style="position:absolute;left:6403;top:463;width:4248;height:1919" id="docshape75" coordorigin="6404,463" coordsize="4248,1919" path="m6404,1694l6484,1726,6564,1679,6644,1578,6724,1813,6805,1966,6884,1854,6965,1783,7044,1530,7125,1592,7204,1560,7285,1557,7366,1581,7445,1471,7526,1344,7605,1201,7686,1287,7766,1356,7846,1335,7926,1430,8007,1429,8086,1358,8167,1463,8248,1530,8327,1539,8408,1695,8487,1731,8568,1809,8647,1857,8728,1837,8807,1906,8888,1922,8968,1851,9048,1907,9129,1847,9208,1758,9289,1825,9369,1834,9449,1953,9529,2382,9610,2345,9689,1945,9770,1843,9849,1678,9930,1687,10011,1646,10090,1438,10171,1269,10250,1278,10331,905,10410,833,10491,722,10571,678,10651,463e" filled="false" stroked="true" strokeweight="1.25pt" strokecolor="#69bade">
              <v:path arrowok="t"/>
              <v:stroke dashstyle="solid"/>
            </v:shape>
            <v:shape style="position:absolute;left:6403;top:974;width:4248;height:1117" id="docshape76" coordorigin="6404,974" coordsize="4248,1117" path="m6404,1421l6484,1471,6564,1524,6644,1571,6724,1750,6805,1781,6884,1735,6965,1663,7044,1466,7125,1446,7204,1409,7285,1455,7366,1467,7445,1495,7526,1539,7605,1518,7686,1501,7766,1419,7846,1466,7926,1473,8007,1500,8086,1475,8167,1591,8248,1738,8327,1794,8408,1817,8487,1818,8568,1836,8647,1852,8728,1881,8807,1930,8888,1962,8968,1923,9048,1950,9129,1953,9208,1912,9289,1889,9369,1884,9449,1969,9529,2091,9610,2063,9689,1895,9770,1830,9849,1762,9930,1753,10011,1727,10090,1624,10171,1465,10250,1397,10331,1277,10410,1126,10491,1063,10571,974,10651,1023e" filled="false" stroked="true" strokeweight="1.25pt" strokecolor="#000000">
              <v:path arrowok="t"/>
              <v:stroke dashstyle="solid"/>
            </v:shape>
            <w10:wrap type="none"/>
          </v:group>
        </w:pict>
      </w:r>
      <w:r>
        <w:rPr>
          <w:sz w:val="14"/>
        </w:rPr>
        <w:t>90</w:t>
      </w:r>
    </w:p>
    <w:p>
      <w:pPr>
        <w:pStyle w:val="BodyText"/>
        <w:rPr>
          <w:sz w:val="16"/>
        </w:rPr>
      </w:pPr>
    </w:p>
    <w:p>
      <w:pPr>
        <w:spacing w:before="115"/>
        <w:ind w:left="0" w:right="439" w:firstLine="0"/>
        <w:jc w:val="right"/>
        <w:rPr>
          <w:sz w:val="14"/>
        </w:rPr>
      </w:pPr>
      <w:r>
        <w:rPr>
          <w:sz w:val="14"/>
        </w:rPr>
        <w:t>80</w:t>
      </w:r>
    </w:p>
    <w:p>
      <w:pPr>
        <w:pStyle w:val="BodyText"/>
        <w:rPr>
          <w:sz w:val="16"/>
        </w:rPr>
      </w:pPr>
    </w:p>
    <w:p>
      <w:pPr>
        <w:spacing w:before="115"/>
        <w:ind w:left="0" w:right="439" w:firstLine="0"/>
        <w:jc w:val="right"/>
        <w:rPr>
          <w:sz w:val="14"/>
        </w:rPr>
      </w:pPr>
      <w:r>
        <w:rPr>
          <w:sz w:val="14"/>
        </w:rPr>
        <w:t>70</w:t>
      </w:r>
    </w:p>
    <w:p>
      <w:pPr>
        <w:pStyle w:val="BodyText"/>
        <w:rPr>
          <w:sz w:val="16"/>
        </w:rPr>
      </w:pPr>
    </w:p>
    <w:p>
      <w:pPr>
        <w:spacing w:before="115"/>
        <w:ind w:left="0" w:right="439" w:firstLine="0"/>
        <w:jc w:val="right"/>
        <w:rPr>
          <w:sz w:val="14"/>
        </w:rPr>
      </w:pPr>
      <w:r>
        <w:rPr>
          <w:sz w:val="14"/>
        </w:rPr>
        <w:t>60</w:t>
      </w:r>
    </w:p>
    <w:p>
      <w:pPr>
        <w:pStyle w:val="BodyText"/>
        <w:rPr>
          <w:sz w:val="16"/>
        </w:rPr>
      </w:pPr>
    </w:p>
    <w:p>
      <w:pPr>
        <w:spacing w:before="115"/>
        <w:ind w:left="0" w:right="439" w:firstLine="0"/>
        <w:jc w:val="right"/>
        <w:rPr>
          <w:sz w:val="14"/>
        </w:rPr>
      </w:pPr>
      <w:r>
        <w:rPr>
          <w:sz w:val="14"/>
        </w:rPr>
        <w:t>50</w:t>
      </w:r>
    </w:p>
    <w:p>
      <w:pPr>
        <w:pStyle w:val="BodyText"/>
        <w:rPr>
          <w:sz w:val="16"/>
        </w:rPr>
      </w:pPr>
    </w:p>
    <w:p>
      <w:pPr>
        <w:spacing w:before="115"/>
        <w:ind w:left="0" w:right="439" w:firstLine="0"/>
        <w:jc w:val="right"/>
        <w:rPr>
          <w:sz w:val="14"/>
        </w:rPr>
      </w:pPr>
      <w:r>
        <w:rPr>
          <w:sz w:val="14"/>
        </w:rPr>
        <w:t>40</w:t>
      </w:r>
    </w:p>
    <w:p>
      <w:pPr>
        <w:spacing w:after="0"/>
        <w:jc w:val="right"/>
        <w:rPr>
          <w:sz w:val="14"/>
        </w:rPr>
        <w:sectPr>
          <w:type w:val="continuous"/>
          <w:pgSz w:w="12240" w:h="15840"/>
          <w:pgMar w:header="791" w:footer="0" w:top="940" w:bottom="280" w:left="660" w:right="680"/>
          <w:cols w:num="4" w:equalWidth="0">
            <w:col w:w="3629" w:space="911"/>
            <w:col w:w="629" w:space="171"/>
            <w:col w:w="2832" w:space="1693"/>
            <w:col w:w="1035"/>
          </w:cols>
        </w:sectPr>
      </w:pPr>
    </w:p>
    <w:p>
      <w:pPr>
        <w:pStyle w:val="BodyText"/>
        <w:spacing w:before="2"/>
        <w:rPr>
          <w:sz w:val="17"/>
        </w:rPr>
      </w:pPr>
    </w:p>
    <w:p>
      <w:pPr>
        <w:spacing w:after="0"/>
        <w:rPr>
          <w:sz w:val="17"/>
        </w:rPr>
        <w:sectPr>
          <w:type w:val="continuous"/>
          <w:pgSz w:w="12240" w:h="15840"/>
          <w:pgMar w:header="791" w:footer="0" w:top="940" w:bottom="280" w:left="660" w:right="680"/>
        </w:sectPr>
      </w:pPr>
    </w:p>
    <w:p>
      <w:pPr>
        <w:spacing w:line="150" w:lineRule="exact" w:before="99"/>
        <w:ind w:left="4952" w:right="20" w:firstLine="0"/>
        <w:jc w:val="center"/>
        <w:rPr>
          <w:sz w:val="14"/>
        </w:rPr>
      </w:pPr>
      <w:r>
        <w:rPr>
          <w:sz w:val="14"/>
        </w:rPr>
        <w:t>70</w:t>
      </w:r>
    </w:p>
    <w:p>
      <w:pPr>
        <w:tabs>
          <w:tab w:pos="1248" w:val="left" w:leader="none"/>
          <w:tab w:pos="2228" w:val="left" w:leader="none"/>
          <w:tab w:pos="3208" w:val="left" w:leader="none"/>
          <w:tab w:pos="4001" w:val="left" w:leader="none"/>
        </w:tabs>
        <w:spacing w:line="150" w:lineRule="exact" w:before="0"/>
        <w:ind w:left="269" w:right="0" w:firstLine="0"/>
        <w:jc w:val="center"/>
        <w:rPr>
          <w:sz w:val="14"/>
        </w:rPr>
      </w:pPr>
      <w:r>
        <w:rPr>
          <w:sz w:val="14"/>
        </w:rPr>
        <w:t>2017</w:t>
        <w:tab/>
        <w:t>2018</w:t>
        <w:tab/>
        <w:t>2019</w:t>
        <w:tab/>
        <w:t>2020</w:t>
        <w:tab/>
        <w:t>2021</w:t>
      </w:r>
    </w:p>
    <w:p>
      <w:pPr>
        <w:tabs>
          <w:tab w:pos="1852" w:val="left" w:leader="none"/>
          <w:tab w:pos="2944" w:val="left" w:leader="none"/>
          <w:tab w:pos="3772" w:val="left" w:leader="none"/>
        </w:tabs>
        <w:spacing w:before="139"/>
        <w:ind w:left="508" w:right="0" w:firstLine="0"/>
        <w:jc w:val="left"/>
        <w:rPr>
          <w:sz w:val="14"/>
        </w:rPr>
      </w:pPr>
      <w:r>
        <w:rPr/>
        <w:pict>
          <v:line style="position:absolute;mso-position-horizontal-relative:page;mso-position-vertical-relative:paragraph;z-index:15747072" from="45.5pt,11.015921pt" to="56pt,11.015921pt" stroked="true" strokeweight="1pt" strokecolor="#69bade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-17565696" from="112.699997pt,11.015921pt" to="123.199997pt,11.015921pt" stroked="true" strokeweight="1pt" strokecolor="#8cb861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-17565184" from="167.300003pt,11.015921pt" to="177.800003pt,11.015921pt" stroked="true" strokeweight="1pt" strokecolor="#ffd400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-17564672" from="208.699997pt,11.015921pt" to="219.199997pt,11.015921pt" stroked="true" strokeweight="1pt" strokecolor="#000000">
            <v:stroke dashstyle="solid"/>
            <w10:wrap type="none"/>
          </v:line>
        </w:pict>
      </w:r>
      <w:r>
        <w:rPr>
          <w:color w:val="4D4D4F"/>
          <w:sz w:val="14"/>
        </w:rPr>
        <w:t>United</w:t>
      </w:r>
      <w:r>
        <w:rPr>
          <w:color w:val="4D4D4F"/>
          <w:spacing w:val="3"/>
          <w:sz w:val="14"/>
        </w:rPr>
        <w:t> </w:t>
      </w:r>
      <w:r>
        <w:rPr>
          <w:color w:val="4D4D4F"/>
          <w:sz w:val="14"/>
        </w:rPr>
        <w:t>States</w:t>
        <w:tab/>
        <w:t>Euro</w:t>
      </w:r>
      <w:r>
        <w:rPr>
          <w:color w:val="4D4D4F"/>
          <w:spacing w:val="2"/>
          <w:sz w:val="14"/>
        </w:rPr>
        <w:t> </w:t>
      </w:r>
      <w:r>
        <w:rPr>
          <w:color w:val="4D4D4F"/>
          <w:sz w:val="14"/>
        </w:rPr>
        <w:t>area</w:t>
        <w:tab/>
        <w:t>China</w:t>
        <w:tab/>
        <w:t>World</w:t>
      </w:r>
    </w:p>
    <w:p>
      <w:pPr>
        <w:spacing w:line="150" w:lineRule="exact" w:before="102"/>
        <w:ind w:left="4773" w:right="0" w:firstLine="0"/>
        <w:jc w:val="left"/>
        <w:rPr>
          <w:sz w:val="14"/>
        </w:rPr>
      </w:pPr>
      <w:r>
        <w:rPr/>
        <w:br w:type="column"/>
      </w:r>
      <w:r>
        <w:rPr>
          <w:sz w:val="14"/>
        </w:rPr>
        <w:t>30</w:t>
      </w:r>
    </w:p>
    <w:p>
      <w:pPr>
        <w:tabs>
          <w:tab w:pos="1488" w:val="left" w:leader="none"/>
          <w:tab w:pos="2467" w:val="left" w:leader="none"/>
          <w:tab w:pos="3447" w:val="left" w:leader="none"/>
          <w:tab w:pos="4276" w:val="left" w:leader="none"/>
        </w:tabs>
        <w:spacing w:line="150" w:lineRule="exact" w:before="0"/>
        <w:ind w:left="508" w:right="0" w:firstLine="0"/>
        <w:jc w:val="left"/>
        <w:rPr>
          <w:sz w:val="14"/>
        </w:rPr>
      </w:pPr>
      <w:r>
        <w:rPr>
          <w:sz w:val="14"/>
        </w:rPr>
        <w:t>2017</w:t>
        <w:tab/>
        <w:t>2018</w:t>
        <w:tab/>
        <w:t>2019</w:t>
        <w:tab/>
        <w:t>2020</w:t>
        <w:tab/>
        <w:t>2021</w:t>
      </w:r>
    </w:p>
    <w:p>
      <w:pPr>
        <w:spacing w:after="0" w:line="150" w:lineRule="exact"/>
        <w:jc w:val="left"/>
        <w:rPr>
          <w:sz w:val="14"/>
        </w:rPr>
        <w:sectPr>
          <w:type w:val="continuous"/>
          <w:pgSz w:w="12240" w:h="15840"/>
          <w:pgMar w:header="791" w:footer="0" w:top="940" w:bottom="280" w:left="660" w:right="680"/>
          <w:cols w:num="2" w:equalWidth="0">
            <w:col w:w="5169" w:space="360"/>
            <w:col w:w="5371"/>
          </w:cols>
        </w:sectPr>
      </w:pPr>
    </w:p>
    <w:p>
      <w:pPr>
        <w:pStyle w:val="BodyText"/>
        <w:spacing w:before="6"/>
        <w:rPr>
          <w:sz w:val="15"/>
        </w:rPr>
      </w:pPr>
    </w:p>
    <w:p>
      <w:pPr>
        <w:spacing w:line="268" w:lineRule="auto" w:before="1"/>
        <w:ind w:left="240" w:right="299" w:firstLine="0"/>
        <w:jc w:val="left"/>
        <w:rPr>
          <w:sz w:val="14"/>
        </w:rPr>
      </w:pPr>
      <w:r>
        <w:rPr>
          <w:color w:val="4D4D4F"/>
          <w:sz w:val="14"/>
        </w:rPr>
        <w:t>Note: The purchasing managers’ index (PMI) is a diffusion index of business conditions. For suppliers’ delivery times, an inverted index is used to show that a reading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less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than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(greater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than)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50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indicates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an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increase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(decrease)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in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delivery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times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compared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with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the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previous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month.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For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input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prices,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a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reading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above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(below)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50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indicates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an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increase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(decrease)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in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input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prices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compared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with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the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previous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month.</w:t>
      </w:r>
    </w:p>
    <w:p>
      <w:pPr>
        <w:tabs>
          <w:tab w:pos="8897" w:val="left" w:leader="none"/>
        </w:tabs>
        <w:spacing w:before="39"/>
        <w:ind w:left="240" w:right="0" w:firstLine="0"/>
        <w:jc w:val="left"/>
        <w:rPr>
          <w:sz w:val="14"/>
        </w:rPr>
      </w:pPr>
      <w:r>
        <w:rPr>
          <w:color w:val="4D4D4F"/>
          <w:sz w:val="14"/>
        </w:rPr>
        <w:t>Sources: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IHS</w:t>
      </w:r>
      <w:r>
        <w:rPr>
          <w:color w:val="4D4D4F"/>
          <w:spacing w:val="-2"/>
          <w:sz w:val="14"/>
        </w:rPr>
        <w:t> </w:t>
      </w:r>
      <w:r>
        <w:rPr>
          <w:color w:val="4D4D4F"/>
          <w:sz w:val="14"/>
        </w:rPr>
        <w:t>Markit</w:t>
      </w:r>
      <w:r>
        <w:rPr>
          <w:color w:val="4D4D4F"/>
          <w:spacing w:val="-2"/>
          <w:sz w:val="14"/>
        </w:rPr>
        <w:t> </w:t>
      </w:r>
      <w:r>
        <w:rPr>
          <w:color w:val="4D4D4F"/>
          <w:sz w:val="14"/>
        </w:rPr>
        <w:t>via</w:t>
      </w:r>
      <w:r>
        <w:rPr>
          <w:color w:val="4D4D4F"/>
          <w:spacing w:val="-2"/>
          <w:sz w:val="14"/>
        </w:rPr>
        <w:t> </w:t>
      </w:r>
      <w:r>
        <w:rPr>
          <w:color w:val="4D4D4F"/>
          <w:sz w:val="14"/>
        </w:rPr>
        <w:t>Haver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Analytics</w:t>
        <w:tab/>
        <w:t>Last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observation: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June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2021</w:t>
      </w:r>
    </w:p>
    <w:p>
      <w:pPr>
        <w:pStyle w:val="BodyText"/>
        <w:spacing w:before="7"/>
        <w:rPr>
          <w:sz w:val="10"/>
        </w:rPr>
      </w:pPr>
      <w:r>
        <w:rPr/>
        <w:pict>
          <v:shape style="position:absolute;margin-left:45pt;margin-top:7.318815pt;width:522pt;height:.1pt;mso-position-horizontal-relative:page;mso-position-vertical-relative:paragraph;z-index:-15710720;mso-wrap-distance-left:0;mso-wrap-distance-right:0" id="docshape77" coordorigin="900,146" coordsize="10440,0" path="m900,146l11340,146e" filled="false" stroked="true" strokeweight=".75pt" strokecolor="#006974">
            <v:path arrowok="t"/>
            <v:stroke dashstyle="solid"/>
            <w10:wrap type="topAndBottom"/>
          </v:shape>
        </w:pict>
      </w:r>
    </w:p>
    <w:p>
      <w:pPr>
        <w:pStyle w:val="BodyText"/>
        <w:spacing w:before="4"/>
        <w:rPr>
          <w:sz w:val="13"/>
        </w:rPr>
      </w:pPr>
    </w:p>
    <w:p>
      <w:pPr>
        <w:spacing w:before="105" w:after="34"/>
        <w:ind w:left="2020" w:right="0" w:firstLine="0"/>
        <w:jc w:val="left"/>
        <w:rPr>
          <w:b/>
          <w:sz w:val="18"/>
        </w:rPr>
      </w:pPr>
      <w:r>
        <w:rPr>
          <w:b/>
          <w:color w:val="006976"/>
          <w:sz w:val="18"/>
        </w:rPr>
        <w:t>Table</w:t>
      </w:r>
      <w:r>
        <w:rPr>
          <w:b/>
          <w:color w:val="006976"/>
          <w:spacing w:val="-9"/>
          <w:sz w:val="18"/>
        </w:rPr>
        <w:t> </w:t>
      </w:r>
      <w:r>
        <w:rPr>
          <w:b/>
          <w:color w:val="006976"/>
          <w:sz w:val="18"/>
        </w:rPr>
        <w:t>1:</w:t>
      </w:r>
      <w:r>
        <w:rPr>
          <w:b/>
          <w:color w:val="006976"/>
          <w:spacing w:val="-8"/>
          <w:sz w:val="18"/>
        </w:rPr>
        <w:t> </w:t>
      </w:r>
      <w:r>
        <w:rPr>
          <w:b/>
          <w:sz w:val="18"/>
        </w:rPr>
        <w:t>Projection</w:t>
      </w:r>
      <w:r>
        <w:rPr>
          <w:b/>
          <w:spacing w:val="-8"/>
          <w:sz w:val="18"/>
        </w:rPr>
        <w:t> </w:t>
      </w:r>
      <w:r>
        <w:rPr>
          <w:b/>
          <w:sz w:val="18"/>
        </w:rPr>
        <w:t>for</w:t>
      </w:r>
      <w:r>
        <w:rPr>
          <w:b/>
          <w:spacing w:val="-8"/>
          <w:sz w:val="18"/>
        </w:rPr>
        <w:t> </w:t>
      </w:r>
      <w:r>
        <w:rPr>
          <w:b/>
          <w:sz w:val="18"/>
        </w:rPr>
        <w:t>global</w:t>
      </w:r>
      <w:r>
        <w:rPr>
          <w:b/>
          <w:spacing w:val="-8"/>
          <w:sz w:val="18"/>
        </w:rPr>
        <w:t> </w:t>
      </w:r>
      <w:r>
        <w:rPr>
          <w:b/>
          <w:sz w:val="18"/>
        </w:rPr>
        <w:t>economic</w:t>
      </w:r>
      <w:r>
        <w:rPr>
          <w:b/>
          <w:spacing w:val="-8"/>
          <w:sz w:val="18"/>
        </w:rPr>
        <w:t> </w:t>
      </w:r>
      <w:r>
        <w:rPr>
          <w:b/>
          <w:sz w:val="18"/>
        </w:rPr>
        <w:t>growth</w:t>
      </w:r>
    </w:p>
    <w:tbl>
      <w:tblPr>
        <w:tblW w:w="0" w:type="auto"/>
        <w:jc w:val="left"/>
        <w:tblInd w:w="202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738"/>
        <w:gridCol w:w="1248"/>
        <w:gridCol w:w="969"/>
        <w:gridCol w:w="969"/>
        <w:gridCol w:w="969"/>
        <w:gridCol w:w="989"/>
      </w:tblGrid>
      <w:tr>
        <w:trPr>
          <w:trHeight w:val="259" w:hRule="atLeast"/>
        </w:trPr>
        <w:tc>
          <w:tcPr>
            <w:tcW w:w="1738" w:type="dxa"/>
            <w:vMerge w:val="restart"/>
            <w:tcBorders>
              <w:left w:val="nil"/>
              <w:bottom w:val="single" w:sz="6" w:space="0" w:color="939598"/>
              <w:right w:val="single" w:sz="6" w:space="0" w:color="939598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248" w:type="dxa"/>
            <w:vMerge w:val="restart"/>
            <w:tcBorders>
              <w:left w:val="single" w:sz="6" w:space="0" w:color="939598"/>
              <w:bottom w:val="single" w:sz="6" w:space="0" w:color="939598"/>
              <w:right w:val="single" w:sz="6" w:space="0" w:color="939598"/>
            </w:tcBorders>
          </w:tcPr>
          <w:p>
            <w:pPr>
              <w:pStyle w:val="TableParagraph"/>
              <w:spacing w:line="235" w:lineRule="auto" w:before="40"/>
              <w:ind w:left="137" w:right="121"/>
              <w:jc w:val="center"/>
              <w:rPr>
                <w:b/>
                <w:sz w:val="16"/>
              </w:rPr>
            </w:pPr>
            <w:r>
              <w:rPr>
                <w:b/>
                <w:color w:val="006976"/>
                <w:sz w:val="16"/>
              </w:rPr>
              <w:t>Share of real</w:t>
            </w:r>
            <w:r>
              <w:rPr>
                <w:b/>
                <w:color w:val="006976"/>
                <w:spacing w:val="-42"/>
                <w:sz w:val="16"/>
              </w:rPr>
              <w:t> </w:t>
            </w:r>
            <w:r>
              <w:rPr>
                <w:b/>
                <w:color w:val="006976"/>
                <w:sz w:val="16"/>
              </w:rPr>
              <w:t>global GDP*</w:t>
            </w:r>
            <w:r>
              <w:rPr>
                <w:b/>
                <w:color w:val="006976"/>
                <w:spacing w:val="1"/>
                <w:sz w:val="16"/>
              </w:rPr>
              <w:t> </w:t>
            </w:r>
            <w:r>
              <w:rPr>
                <w:b/>
                <w:color w:val="006976"/>
                <w:sz w:val="16"/>
              </w:rPr>
              <w:t>(percent)</w:t>
            </w:r>
          </w:p>
        </w:tc>
        <w:tc>
          <w:tcPr>
            <w:tcW w:w="3896" w:type="dxa"/>
            <w:gridSpan w:val="4"/>
            <w:tcBorders>
              <w:left w:val="single" w:sz="6" w:space="0" w:color="939598"/>
              <w:bottom w:val="single" w:sz="2" w:space="0" w:color="939598"/>
              <w:right w:val="nil"/>
            </w:tcBorders>
          </w:tcPr>
          <w:p>
            <w:pPr>
              <w:pStyle w:val="TableParagraph"/>
              <w:spacing w:before="37"/>
              <w:ind w:left="895"/>
              <w:rPr>
                <w:b/>
                <w:sz w:val="16"/>
              </w:rPr>
            </w:pPr>
            <w:r>
              <w:rPr>
                <w:b/>
                <w:color w:val="006976"/>
                <w:sz w:val="16"/>
              </w:rPr>
              <w:t>Projected</w:t>
            </w:r>
            <w:r>
              <w:rPr>
                <w:b/>
                <w:color w:val="006976"/>
                <w:spacing w:val="-2"/>
                <w:sz w:val="16"/>
              </w:rPr>
              <w:t> </w:t>
            </w:r>
            <w:r>
              <w:rPr>
                <w:b/>
                <w:color w:val="006976"/>
                <w:sz w:val="16"/>
              </w:rPr>
              <w:t>growth</w:t>
            </w:r>
            <w:r>
              <w:rPr>
                <w:b/>
                <w:color w:val="006976"/>
                <w:position w:val="5"/>
                <w:sz w:val="9"/>
              </w:rPr>
              <w:t>†</w:t>
            </w:r>
            <w:r>
              <w:rPr>
                <w:b/>
                <w:color w:val="006976"/>
                <w:spacing w:val="18"/>
                <w:position w:val="5"/>
                <w:sz w:val="9"/>
              </w:rPr>
              <w:t> </w:t>
            </w:r>
            <w:r>
              <w:rPr>
                <w:b/>
                <w:color w:val="006976"/>
                <w:sz w:val="16"/>
              </w:rPr>
              <w:t>(percent)</w:t>
            </w:r>
          </w:p>
        </w:tc>
      </w:tr>
      <w:tr>
        <w:trPr>
          <w:trHeight w:val="345" w:hRule="atLeast"/>
        </w:trPr>
        <w:tc>
          <w:tcPr>
            <w:tcW w:w="1738" w:type="dxa"/>
            <w:vMerge/>
            <w:tcBorders>
              <w:top w:val="nil"/>
              <w:left w:val="nil"/>
              <w:bottom w:val="single" w:sz="6" w:space="0" w:color="939598"/>
              <w:right w:val="single" w:sz="6" w:space="0" w:color="939598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248" w:type="dxa"/>
            <w:vMerge/>
            <w:tcBorders>
              <w:top w:val="nil"/>
              <w:left w:val="single" w:sz="6" w:space="0" w:color="939598"/>
              <w:bottom w:val="single" w:sz="6" w:space="0" w:color="939598"/>
              <w:right w:val="single" w:sz="6" w:space="0" w:color="939598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969" w:type="dxa"/>
            <w:tcBorders>
              <w:top w:val="single" w:sz="2" w:space="0" w:color="939598"/>
              <w:left w:val="single" w:sz="6" w:space="0" w:color="939598"/>
              <w:bottom w:val="single" w:sz="6" w:space="0" w:color="939598"/>
              <w:right w:val="single" w:sz="2" w:space="0" w:color="939598"/>
            </w:tcBorders>
          </w:tcPr>
          <w:p>
            <w:pPr>
              <w:pStyle w:val="TableParagraph"/>
              <w:spacing w:before="80"/>
              <w:ind w:left="118" w:right="102"/>
              <w:jc w:val="center"/>
              <w:rPr>
                <w:b/>
                <w:sz w:val="16"/>
              </w:rPr>
            </w:pPr>
            <w:r>
              <w:rPr>
                <w:b/>
                <w:color w:val="006976"/>
                <w:sz w:val="16"/>
              </w:rPr>
              <w:t>2020</w:t>
            </w:r>
          </w:p>
        </w:tc>
        <w:tc>
          <w:tcPr>
            <w:tcW w:w="969" w:type="dxa"/>
            <w:tcBorders>
              <w:top w:val="single" w:sz="2" w:space="0" w:color="939598"/>
              <w:left w:val="single" w:sz="2" w:space="0" w:color="939598"/>
              <w:bottom w:val="single" w:sz="6" w:space="0" w:color="939598"/>
              <w:right w:val="single" w:sz="2" w:space="0" w:color="939598"/>
            </w:tcBorders>
          </w:tcPr>
          <w:p>
            <w:pPr>
              <w:pStyle w:val="TableParagraph"/>
              <w:spacing w:before="80"/>
              <w:ind w:left="174" w:right="162"/>
              <w:jc w:val="center"/>
              <w:rPr>
                <w:b/>
                <w:sz w:val="16"/>
              </w:rPr>
            </w:pPr>
            <w:r>
              <w:rPr>
                <w:b/>
                <w:color w:val="006976"/>
                <w:sz w:val="16"/>
              </w:rPr>
              <w:t>2021</w:t>
            </w:r>
          </w:p>
        </w:tc>
        <w:tc>
          <w:tcPr>
            <w:tcW w:w="969" w:type="dxa"/>
            <w:tcBorders>
              <w:top w:val="single" w:sz="2" w:space="0" w:color="939598"/>
              <w:left w:val="single" w:sz="2" w:space="0" w:color="939598"/>
              <w:bottom w:val="single" w:sz="6" w:space="0" w:color="939598"/>
              <w:right w:val="single" w:sz="2" w:space="0" w:color="939598"/>
            </w:tcBorders>
          </w:tcPr>
          <w:p>
            <w:pPr>
              <w:pStyle w:val="TableParagraph"/>
              <w:spacing w:before="80"/>
              <w:ind w:left="174" w:right="162"/>
              <w:jc w:val="center"/>
              <w:rPr>
                <w:b/>
                <w:sz w:val="16"/>
              </w:rPr>
            </w:pPr>
            <w:r>
              <w:rPr>
                <w:b/>
                <w:color w:val="006976"/>
                <w:sz w:val="16"/>
              </w:rPr>
              <w:t>2022</w:t>
            </w:r>
          </w:p>
        </w:tc>
        <w:tc>
          <w:tcPr>
            <w:tcW w:w="989" w:type="dxa"/>
            <w:tcBorders>
              <w:top w:val="single" w:sz="2" w:space="0" w:color="939598"/>
              <w:left w:val="single" w:sz="2" w:space="0" w:color="939598"/>
              <w:bottom w:val="single" w:sz="6" w:space="0" w:color="939598"/>
              <w:right w:val="nil"/>
            </w:tcBorders>
          </w:tcPr>
          <w:p>
            <w:pPr>
              <w:pStyle w:val="TableParagraph"/>
              <w:spacing w:before="80"/>
              <w:ind w:left="182" w:right="174"/>
              <w:jc w:val="center"/>
              <w:rPr>
                <w:b/>
                <w:sz w:val="16"/>
              </w:rPr>
            </w:pPr>
            <w:r>
              <w:rPr>
                <w:b/>
                <w:color w:val="006976"/>
                <w:sz w:val="16"/>
              </w:rPr>
              <w:t>2023</w:t>
            </w:r>
          </w:p>
        </w:tc>
      </w:tr>
      <w:tr>
        <w:trPr>
          <w:trHeight w:val="264" w:hRule="atLeast"/>
        </w:trPr>
        <w:tc>
          <w:tcPr>
            <w:tcW w:w="1738" w:type="dxa"/>
            <w:tcBorders>
              <w:top w:val="single" w:sz="6" w:space="0" w:color="939598"/>
              <w:left w:val="nil"/>
              <w:bottom w:val="single" w:sz="2" w:space="0" w:color="939598"/>
              <w:right w:val="single" w:sz="6" w:space="0" w:color="939598"/>
            </w:tcBorders>
          </w:tcPr>
          <w:p>
            <w:pPr>
              <w:pStyle w:val="TableParagraph"/>
              <w:spacing w:before="37"/>
              <w:ind w:left="39"/>
              <w:rPr>
                <w:b/>
                <w:sz w:val="16"/>
              </w:rPr>
            </w:pPr>
            <w:r>
              <w:rPr>
                <w:b/>
                <w:color w:val="006976"/>
                <w:sz w:val="16"/>
              </w:rPr>
              <w:t>United</w:t>
            </w:r>
            <w:r>
              <w:rPr>
                <w:b/>
                <w:color w:val="006976"/>
                <w:spacing w:val="-3"/>
                <w:sz w:val="16"/>
              </w:rPr>
              <w:t> </w:t>
            </w:r>
            <w:r>
              <w:rPr>
                <w:b/>
                <w:color w:val="006976"/>
                <w:sz w:val="16"/>
              </w:rPr>
              <w:t>States</w:t>
            </w:r>
          </w:p>
        </w:tc>
        <w:tc>
          <w:tcPr>
            <w:tcW w:w="1248" w:type="dxa"/>
            <w:tcBorders>
              <w:top w:val="single" w:sz="6" w:space="0" w:color="939598"/>
              <w:left w:val="single" w:sz="6" w:space="0" w:color="939598"/>
              <w:bottom w:val="single" w:sz="2" w:space="0" w:color="939598"/>
              <w:right w:val="single" w:sz="6" w:space="0" w:color="939598"/>
            </w:tcBorders>
          </w:tcPr>
          <w:p>
            <w:pPr>
              <w:pStyle w:val="TableParagraph"/>
              <w:spacing w:before="37"/>
              <w:ind w:right="537"/>
              <w:jc w:val="right"/>
              <w:rPr>
                <w:sz w:val="16"/>
              </w:rPr>
            </w:pPr>
            <w:r>
              <w:rPr>
                <w:color w:val="4D4D4F"/>
                <w:sz w:val="16"/>
              </w:rPr>
              <w:t>16</w:t>
            </w:r>
          </w:p>
        </w:tc>
        <w:tc>
          <w:tcPr>
            <w:tcW w:w="969" w:type="dxa"/>
            <w:tcBorders>
              <w:top w:val="single" w:sz="6" w:space="0" w:color="939598"/>
              <w:left w:val="single" w:sz="6" w:space="0" w:color="939598"/>
              <w:bottom w:val="single" w:sz="2" w:space="0" w:color="939598"/>
              <w:right w:val="single" w:sz="2" w:space="0" w:color="939598"/>
            </w:tcBorders>
          </w:tcPr>
          <w:p>
            <w:pPr>
              <w:pStyle w:val="TableParagraph"/>
              <w:spacing w:before="37"/>
              <w:ind w:left="118" w:right="105"/>
              <w:jc w:val="center"/>
              <w:rPr>
                <w:sz w:val="16"/>
              </w:rPr>
            </w:pPr>
            <w:r>
              <w:rPr>
                <w:color w:val="4D4D4F"/>
                <w:sz w:val="16"/>
              </w:rPr>
              <w:t>-3.5</w:t>
            </w:r>
            <w:r>
              <w:rPr>
                <w:color w:val="4D4D4F"/>
                <w:spacing w:val="-8"/>
                <w:sz w:val="16"/>
              </w:rPr>
              <w:t> </w:t>
            </w:r>
            <w:r>
              <w:rPr>
                <w:color w:val="4D4D4F"/>
                <w:sz w:val="16"/>
              </w:rPr>
              <w:t>(-3.5)</w:t>
            </w:r>
          </w:p>
        </w:tc>
        <w:tc>
          <w:tcPr>
            <w:tcW w:w="969" w:type="dxa"/>
            <w:tcBorders>
              <w:top w:val="single" w:sz="6" w:space="0" w:color="939598"/>
              <w:left w:val="single" w:sz="2" w:space="0" w:color="939598"/>
              <w:bottom w:val="single" w:sz="2" w:space="0" w:color="939598"/>
              <w:right w:val="single" w:sz="2" w:space="0" w:color="939598"/>
            </w:tcBorders>
          </w:tcPr>
          <w:p>
            <w:pPr>
              <w:pStyle w:val="TableParagraph"/>
              <w:spacing w:before="37"/>
              <w:ind w:left="174" w:right="162"/>
              <w:jc w:val="center"/>
              <w:rPr>
                <w:sz w:val="16"/>
              </w:rPr>
            </w:pPr>
            <w:r>
              <w:rPr>
                <w:color w:val="4D4D4F"/>
                <w:spacing w:val="-3"/>
                <w:sz w:val="16"/>
              </w:rPr>
              <w:t>6.6</w:t>
            </w:r>
            <w:r>
              <w:rPr>
                <w:color w:val="4D4D4F"/>
                <w:spacing w:val="-8"/>
                <w:sz w:val="16"/>
              </w:rPr>
              <w:t> </w:t>
            </w:r>
            <w:r>
              <w:rPr>
                <w:color w:val="4D4D4F"/>
                <w:spacing w:val="-2"/>
                <w:sz w:val="16"/>
              </w:rPr>
              <w:t>(7.0)</w:t>
            </w:r>
          </w:p>
        </w:tc>
        <w:tc>
          <w:tcPr>
            <w:tcW w:w="969" w:type="dxa"/>
            <w:tcBorders>
              <w:top w:val="single" w:sz="6" w:space="0" w:color="939598"/>
              <w:left w:val="single" w:sz="2" w:space="0" w:color="939598"/>
              <w:bottom w:val="single" w:sz="2" w:space="0" w:color="939598"/>
              <w:right w:val="single" w:sz="2" w:space="0" w:color="939598"/>
            </w:tcBorders>
          </w:tcPr>
          <w:p>
            <w:pPr>
              <w:pStyle w:val="TableParagraph"/>
              <w:spacing w:before="37"/>
              <w:ind w:left="173" w:right="162"/>
              <w:jc w:val="center"/>
              <w:rPr>
                <w:sz w:val="16"/>
              </w:rPr>
            </w:pPr>
            <w:r>
              <w:rPr>
                <w:color w:val="4D4D4F"/>
                <w:spacing w:val="-7"/>
                <w:sz w:val="16"/>
              </w:rPr>
              <w:t>5.1</w:t>
            </w:r>
            <w:r>
              <w:rPr>
                <w:color w:val="4D4D4F"/>
                <w:spacing w:val="-3"/>
                <w:sz w:val="16"/>
              </w:rPr>
              <w:t> </w:t>
            </w:r>
            <w:r>
              <w:rPr>
                <w:color w:val="4D4D4F"/>
                <w:spacing w:val="-7"/>
                <w:sz w:val="16"/>
              </w:rPr>
              <w:t>(4.1)</w:t>
            </w:r>
          </w:p>
        </w:tc>
        <w:tc>
          <w:tcPr>
            <w:tcW w:w="989" w:type="dxa"/>
            <w:tcBorders>
              <w:top w:val="single" w:sz="6" w:space="0" w:color="939598"/>
              <w:left w:val="single" w:sz="2" w:space="0" w:color="939598"/>
              <w:bottom w:val="single" w:sz="2" w:space="0" w:color="939598"/>
              <w:right w:val="nil"/>
            </w:tcBorders>
          </w:tcPr>
          <w:p>
            <w:pPr>
              <w:pStyle w:val="TableParagraph"/>
              <w:spacing w:before="37"/>
              <w:ind w:left="182" w:right="174"/>
              <w:jc w:val="center"/>
              <w:rPr>
                <w:sz w:val="16"/>
              </w:rPr>
            </w:pPr>
            <w:r>
              <w:rPr>
                <w:color w:val="4D4D4F"/>
                <w:spacing w:val="-3"/>
                <w:sz w:val="16"/>
              </w:rPr>
              <w:t>1.8</w:t>
            </w:r>
            <w:r>
              <w:rPr>
                <w:color w:val="4D4D4F"/>
                <w:spacing w:val="-8"/>
                <w:sz w:val="16"/>
              </w:rPr>
              <w:t> </w:t>
            </w:r>
            <w:r>
              <w:rPr>
                <w:color w:val="4D4D4F"/>
                <w:spacing w:val="-3"/>
                <w:sz w:val="16"/>
              </w:rPr>
              <w:t>(1.3)</w:t>
            </w:r>
          </w:p>
        </w:tc>
      </w:tr>
      <w:tr>
        <w:trPr>
          <w:trHeight w:val="269" w:hRule="atLeast"/>
        </w:trPr>
        <w:tc>
          <w:tcPr>
            <w:tcW w:w="1738" w:type="dxa"/>
            <w:tcBorders>
              <w:top w:val="single" w:sz="2" w:space="0" w:color="939598"/>
              <w:left w:val="nil"/>
              <w:bottom w:val="single" w:sz="2" w:space="0" w:color="939598"/>
              <w:right w:val="single" w:sz="6" w:space="0" w:color="939598"/>
            </w:tcBorders>
          </w:tcPr>
          <w:p>
            <w:pPr>
              <w:pStyle w:val="TableParagraph"/>
              <w:spacing w:before="42"/>
              <w:ind w:left="39"/>
              <w:rPr>
                <w:b/>
                <w:sz w:val="16"/>
              </w:rPr>
            </w:pPr>
            <w:r>
              <w:rPr>
                <w:b/>
                <w:color w:val="006976"/>
                <w:sz w:val="16"/>
              </w:rPr>
              <w:t>Euro</w:t>
            </w:r>
            <w:r>
              <w:rPr>
                <w:b/>
                <w:color w:val="006976"/>
                <w:spacing w:val="-4"/>
                <w:sz w:val="16"/>
              </w:rPr>
              <w:t> </w:t>
            </w:r>
            <w:r>
              <w:rPr>
                <w:b/>
                <w:color w:val="006976"/>
                <w:sz w:val="16"/>
              </w:rPr>
              <w:t>area</w:t>
            </w:r>
          </w:p>
        </w:tc>
        <w:tc>
          <w:tcPr>
            <w:tcW w:w="1248" w:type="dxa"/>
            <w:tcBorders>
              <w:top w:val="single" w:sz="2" w:space="0" w:color="939598"/>
              <w:left w:val="single" w:sz="6" w:space="0" w:color="939598"/>
              <w:bottom w:val="single" w:sz="2" w:space="0" w:color="939598"/>
              <w:right w:val="single" w:sz="6" w:space="0" w:color="939598"/>
            </w:tcBorders>
          </w:tcPr>
          <w:p>
            <w:pPr>
              <w:pStyle w:val="TableParagraph"/>
              <w:spacing w:before="42"/>
              <w:ind w:right="537"/>
              <w:jc w:val="right"/>
              <w:rPr>
                <w:sz w:val="16"/>
              </w:rPr>
            </w:pPr>
            <w:r>
              <w:rPr>
                <w:color w:val="4D4D4F"/>
                <w:sz w:val="16"/>
              </w:rPr>
              <w:t>12</w:t>
            </w:r>
          </w:p>
        </w:tc>
        <w:tc>
          <w:tcPr>
            <w:tcW w:w="969" w:type="dxa"/>
            <w:tcBorders>
              <w:top w:val="single" w:sz="2" w:space="0" w:color="939598"/>
              <w:left w:val="single" w:sz="6" w:space="0" w:color="939598"/>
              <w:bottom w:val="single" w:sz="2" w:space="0" w:color="939598"/>
              <w:right w:val="single" w:sz="2" w:space="0" w:color="939598"/>
            </w:tcBorders>
          </w:tcPr>
          <w:p>
            <w:pPr>
              <w:pStyle w:val="TableParagraph"/>
              <w:spacing w:before="42"/>
              <w:ind w:left="118" w:right="105"/>
              <w:jc w:val="center"/>
              <w:rPr>
                <w:sz w:val="16"/>
              </w:rPr>
            </w:pPr>
            <w:r>
              <w:rPr>
                <w:color w:val="4D4D4F"/>
                <w:sz w:val="16"/>
              </w:rPr>
              <w:t>-6.7</w:t>
            </w:r>
            <w:r>
              <w:rPr>
                <w:color w:val="4D4D4F"/>
                <w:spacing w:val="-9"/>
                <w:sz w:val="16"/>
              </w:rPr>
              <w:t> </w:t>
            </w:r>
            <w:r>
              <w:rPr>
                <w:color w:val="4D4D4F"/>
                <w:sz w:val="16"/>
              </w:rPr>
              <w:t>(-6.8)</w:t>
            </w:r>
          </w:p>
        </w:tc>
        <w:tc>
          <w:tcPr>
            <w:tcW w:w="969" w:type="dxa"/>
            <w:tcBorders>
              <w:top w:val="single" w:sz="2" w:space="0" w:color="939598"/>
              <w:left w:val="single" w:sz="2" w:space="0" w:color="939598"/>
              <w:bottom w:val="single" w:sz="2" w:space="0" w:color="939598"/>
              <w:right w:val="single" w:sz="2" w:space="0" w:color="939598"/>
            </w:tcBorders>
          </w:tcPr>
          <w:p>
            <w:pPr>
              <w:pStyle w:val="TableParagraph"/>
              <w:spacing w:before="42"/>
              <w:ind w:left="174" w:right="162"/>
              <w:jc w:val="center"/>
              <w:rPr>
                <w:sz w:val="16"/>
              </w:rPr>
            </w:pPr>
            <w:r>
              <w:rPr>
                <w:color w:val="4D4D4F"/>
                <w:sz w:val="16"/>
              </w:rPr>
              <w:t>4.8</w:t>
            </w:r>
            <w:r>
              <w:rPr>
                <w:color w:val="4D4D4F"/>
                <w:spacing w:val="-11"/>
                <w:sz w:val="16"/>
              </w:rPr>
              <w:t> </w:t>
            </w:r>
            <w:r>
              <w:rPr>
                <w:color w:val="4D4D4F"/>
                <w:sz w:val="16"/>
              </w:rPr>
              <w:t>(4.5)</w:t>
            </w:r>
          </w:p>
        </w:tc>
        <w:tc>
          <w:tcPr>
            <w:tcW w:w="969" w:type="dxa"/>
            <w:tcBorders>
              <w:top w:val="single" w:sz="2" w:space="0" w:color="939598"/>
              <w:left w:val="single" w:sz="2" w:space="0" w:color="939598"/>
              <w:bottom w:val="single" w:sz="2" w:space="0" w:color="939598"/>
              <w:right w:val="single" w:sz="2" w:space="0" w:color="939598"/>
            </w:tcBorders>
          </w:tcPr>
          <w:p>
            <w:pPr>
              <w:pStyle w:val="TableParagraph"/>
              <w:spacing w:before="42"/>
              <w:ind w:left="173" w:right="162"/>
              <w:jc w:val="center"/>
              <w:rPr>
                <w:sz w:val="16"/>
              </w:rPr>
            </w:pPr>
            <w:r>
              <w:rPr>
                <w:color w:val="4D4D4F"/>
                <w:spacing w:val="-1"/>
                <w:sz w:val="16"/>
              </w:rPr>
              <w:t>4.7</w:t>
            </w:r>
            <w:r>
              <w:rPr>
                <w:color w:val="4D4D4F"/>
                <w:spacing w:val="-11"/>
                <w:sz w:val="16"/>
              </w:rPr>
              <w:t> </w:t>
            </w:r>
            <w:r>
              <w:rPr>
                <w:color w:val="4D4D4F"/>
                <w:spacing w:val="-1"/>
                <w:sz w:val="16"/>
              </w:rPr>
              <w:t>(4.5)</w:t>
            </w:r>
          </w:p>
        </w:tc>
        <w:tc>
          <w:tcPr>
            <w:tcW w:w="989" w:type="dxa"/>
            <w:tcBorders>
              <w:top w:val="single" w:sz="2" w:space="0" w:color="939598"/>
              <w:left w:val="single" w:sz="2" w:space="0" w:color="939598"/>
              <w:bottom w:val="single" w:sz="2" w:space="0" w:color="939598"/>
              <w:right w:val="nil"/>
            </w:tcBorders>
          </w:tcPr>
          <w:p>
            <w:pPr>
              <w:pStyle w:val="TableParagraph"/>
              <w:spacing w:before="42"/>
              <w:ind w:left="182" w:right="174"/>
              <w:jc w:val="center"/>
              <w:rPr>
                <w:sz w:val="16"/>
              </w:rPr>
            </w:pPr>
            <w:r>
              <w:rPr>
                <w:color w:val="4D4D4F"/>
                <w:spacing w:val="-1"/>
                <w:sz w:val="16"/>
              </w:rPr>
              <w:t>1.9</w:t>
            </w:r>
            <w:r>
              <w:rPr>
                <w:color w:val="4D4D4F"/>
                <w:spacing w:val="-10"/>
                <w:sz w:val="16"/>
              </w:rPr>
              <w:t> </w:t>
            </w:r>
            <w:r>
              <w:rPr>
                <w:color w:val="4D4D4F"/>
                <w:spacing w:val="-1"/>
                <w:sz w:val="16"/>
              </w:rPr>
              <w:t>(2.3)</w:t>
            </w:r>
          </w:p>
        </w:tc>
      </w:tr>
      <w:tr>
        <w:trPr>
          <w:trHeight w:val="269" w:hRule="atLeast"/>
        </w:trPr>
        <w:tc>
          <w:tcPr>
            <w:tcW w:w="1738" w:type="dxa"/>
            <w:tcBorders>
              <w:top w:val="single" w:sz="2" w:space="0" w:color="939598"/>
              <w:left w:val="nil"/>
              <w:bottom w:val="single" w:sz="2" w:space="0" w:color="939598"/>
              <w:right w:val="single" w:sz="6" w:space="0" w:color="939598"/>
            </w:tcBorders>
          </w:tcPr>
          <w:p>
            <w:pPr>
              <w:pStyle w:val="TableParagraph"/>
              <w:spacing w:before="42"/>
              <w:ind w:left="39"/>
              <w:rPr>
                <w:b/>
                <w:sz w:val="16"/>
              </w:rPr>
            </w:pPr>
            <w:r>
              <w:rPr>
                <w:b/>
                <w:color w:val="006976"/>
                <w:sz w:val="16"/>
              </w:rPr>
              <w:t>Japan</w:t>
            </w:r>
          </w:p>
        </w:tc>
        <w:tc>
          <w:tcPr>
            <w:tcW w:w="1248" w:type="dxa"/>
            <w:tcBorders>
              <w:top w:val="single" w:sz="2" w:space="0" w:color="939598"/>
              <w:left w:val="single" w:sz="6" w:space="0" w:color="939598"/>
              <w:bottom w:val="single" w:sz="2" w:space="0" w:color="939598"/>
              <w:right w:val="single" w:sz="6" w:space="0" w:color="939598"/>
            </w:tcBorders>
          </w:tcPr>
          <w:p>
            <w:pPr>
              <w:pStyle w:val="TableParagraph"/>
              <w:spacing w:before="42"/>
              <w:ind w:right="529"/>
              <w:jc w:val="right"/>
              <w:rPr>
                <w:sz w:val="16"/>
              </w:rPr>
            </w:pPr>
            <w:r>
              <w:rPr>
                <w:color w:val="4D4D4F"/>
                <w:w w:val="99"/>
                <w:sz w:val="16"/>
              </w:rPr>
              <w:t>4</w:t>
            </w:r>
          </w:p>
        </w:tc>
        <w:tc>
          <w:tcPr>
            <w:tcW w:w="969" w:type="dxa"/>
            <w:tcBorders>
              <w:top w:val="single" w:sz="2" w:space="0" w:color="939598"/>
              <w:left w:val="single" w:sz="6" w:space="0" w:color="939598"/>
              <w:bottom w:val="single" w:sz="2" w:space="0" w:color="939598"/>
              <w:right w:val="single" w:sz="2" w:space="0" w:color="939598"/>
            </w:tcBorders>
          </w:tcPr>
          <w:p>
            <w:pPr>
              <w:pStyle w:val="TableParagraph"/>
              <w:spacing w:before="42"/>
              <w:ind w:left="118" w:right="105"/>
              <w:jc w:val="center"/>
              <w:rPr>
                <w:sz w:val="16"/>
              </w:rPr>
            </w:pPr>
            <w:r>
              <w:rPr>
                <w:color w:val="4D4D4F"/>
                <w:sz w:val="16"/>
              </w:rPr>
              <w:t>-4.7</w:t>
            </w:r>
            <w:r>
              <w:rPr>
                <w:color w:val="4D4D4F"/>
                <w:spacing w:val="-11"/>
                <w:sz w:val="16"/>
              </w:rPr>
              <w:t> </w:t>
            </w:r>
            <w:r>
              <w:rPr>
                <w:color w:val="4D4D4F"/>
                <w:sz w:val="16"/>
              </w:rPr>
              <w:t>(-4.9)</w:t>
            </w:r>
          </w:p>
        </w:tc>
        <w:tc>
          <w:tcPr>
            <w:tcW w:w="969" w:type="dxa"/>
            <w:tcBorders>
              <w:top w:val="single" w:sz="2" w:space="0" w:color="939598"/>
              <w:left w:val="single" w:sz="2" w:space="0" w:color="939598"/>
              <w:bottom w:val="single" w:sz="2" w:space="0" w:color="939598"/>
              <w:right w:val="single" w:sz="2" w:space="0" w:color="939598"/>
            </w:tcBorders>
          </w:tcPr>
          <w:p>
            <w:pPr>
              <w:pStyle w:val="TableParagraph"/>
              <w:spacing w:before="42"/>
              <w:ind w:left="174" w:right="162"/>
              <w:jc w:val="center"/>
              <w:rPr>
                <w:sz w:val="16"/>
              </w:rPr>
            </w:pPr>
            <w:r>
              <w:rPr>
                <w:color w:val="4D4D4F"/>
                <w:spacing w:val="-1"/>
                <w:sz w:val="16"/>
              </w:rPr>
              <w:t>2.7</w:t>
            </w:r>
            <w:r>
              <w:rPr>
                <w:color w:val="4D4D4F"/>
                <w:spacing w:val="-11"/>
                <w:sz w:val="16"/>
              </w:rPr>
              <w:t> </w:t>
            </w:r>
            <w:r>
              <w:rPr>
                <w:color w:val="4D4D4F"/>
                <w:sz w:val="16"/>
              </w:rPr>
              <w:t>(3.0)</w:t>
            </w:r>
          </w:p>
        </w:tc>
        <w:tc>
          <w:tcPr>
            <w:tcW w:w="969" w:type="dxa"/>
            <w:tcBorders>
              <w:top w:val="single" w:sz="2" w:space="0" w:color="939598"/>
              <w:left w:val="single" w:sz="2" w:space="0" w:color="939598"/>
              <w:bottom w:val="single" w:sz="2" w:space="0" w:color="939598"/>
              <w:right w:val="single" w:sz="2" w:space="0" w:color="939598"/>
            </w:tcBorders>
          </w:tcPr>
          <w:p>
            <w:pPr>
              <w:pStyle w:val="TableParagraph"/>
              <w:spacing w:before="42"/>
              <w:ind w:left="173" w:right="162"/>
              <w:jc w:val="center"/>
              <w:rPr>
                <w:sz w:val="16"/>
              </w:rPr>
            </w:pPr>
            <w:r>
              <w:rPr>
                <w:color w:val="4D4D4F"/>
                <w:spacing w:val="-2"/>
                <w:sz w:val="16"/>
              </w:rPr>
              <w:t>2.6</w:t>
            </w:r>
            <w:r>
              <w:rPr>
                <w:color w:val="4D4D4F"/>
                <w:spacing w:val="-8"/>
                <w:sz w:val="16"/>
              </w:rPr>
              <w:t> </w:t>
            </w:r>
            <w:r>
              <w:rPr>
                <w:color w:val="4D4D4F"/>
                <w:spacing w:val="-2"/>
                <w:sz w:val="16"/>
              </w:rPr>
              <w:t>(1.3)</w:t>
            </w:r>
          </w:p>
        </w:tc>
        <w:tc>
          <w:tcPr>
            <w:tcW w:w="989" w:type="dxa"/>
            <w:tcBorders>
              <w:top w:val="single" w:sz="2" w:space="0" w:color="939598"/>
              <w:left w:val="single" w:sz="2" w:space="0" w:color="939598"/>
              <w:bottom w:val="single" w:sz="2" w:space="0" w:color="939598"/>
              <w:right w:val="nil"/>
            </w:tcBorders>
          </w:tcPr>
          <w:p>
            <w:pPr>
              <w:pStyle w:val="TableParagraph"/>
              <w:spacing w:before="42"/>
              <w:ind w:left="182" w:right="174"/>
              <w:jc w:val="center"/>
              <w:rPr>
                <w:sz w:val="16"/>
              </w:rPr>
            </w:pPr>
            <w:r>
              <w:rPr>
                <w:color w:val="4D4D4F"/>
                <w:sz w:val="16"/>
              </w:rPr>
              <w:t>0.4</w:t>
            </w:r>
            <w:r>
              <w:rPr>
                <w:color w:val="4D4D4F"/>
                <w:spacing w:val="-11"/>
                <w:sz w:val="16"/>
              </w:rPr>
              <w:t> </w:t>
            </w:r>
            <w:r>
              <w:rPr>
                <w:color w:val="4D4D4F"/>
                <w:sz w:val="16"/>
              </w:rPr>
              <w:t>(0.8)</w:t>
            </w:r>
          </w:p>
        </w:tc>
      </w:tr>
      <w:tr>
        <w:trPr>
          <w:trHeight w:val="269" w:hRule="atLeast"/>
        </w:trPr>
        <w:tc>
          <w:tcPr>
            <w:tcW w:w="1738" w:type="dxa"/>
            <w:tcBorders>
              <w:top w:val="single" w:sz="2" w:space="0" w:color="939598"/>
              <w:left w:val="nil"/>
              <w:bottom w:val="single" w:sz="2" w:space="0" w:color="939598"/>
              <w:right w:val="single" w:sz="6" w:space="0" w:color="939598"/>
            </w:tcBorders>
          </w:tcPr>
          <w:p>
            <w:pPr>
              <w:pStyle w:val="TableParagraph"/>
              <w:spacing w:before="42"/>
              <w:ind w:left="39"/>
              <w:rPr>
                <w:b/>
                <w:sz w:val="16"/>
              </w:rPr>
            </w:pPr>
            <w:r>
              <w:rPr>
                <w:b/>
                <w:color w:val="006976"/>
                <w:sz w:val="16"/>
              </w:rPr>
              <w:t>China</w:t>
            </w:r>
          </w:p>
        </w:tc>
        <w:tc>
          <w:tcPr>
            <w:tcW w:w="1248" w:type="dxa"/>
            <w:tcBorders>
              <w:top w:val="single" w:sz="2" w:space="0" w:color="939598"/>
              <w:left w:val="single" w:sz="6" w:space="0" w:color="939598"/>
              <w:bottom w:val="single" w:sz="2" w:space="0" w:color="939598"/>
              <w:right w:val="single" w:sz="6" w:space="0" w:color="939598"/>
            </w:tcBorders>
          </w:tcPr>
          <w:p>
            <w:pPr>
              <w:pStyle w:val="TableParagraph"/>
              <w:spacing w:before="42"/>
              <w:ind w:right="529"/>
              <w:jc w:val="right"/>
              <w:rPr>
                <w:sz w:val="16"/>
              </w:rPr>
            </w:pPr>
            <w:r>
              <w:rPr>
                <w:color w:val="4D4D4F"/>
                <w:sz w:val="16"/>
              </w:rPr>
              <w:t>17</w:t>
            </w:r>
          </w:p>
        </w:tc>
        <w:tc>
          <w:tcPr>
            <w:tcW w:w="969" w:type="dxa"/>
            <w:tcBorders>
              <w:top w:val="single" w:sz="2" w:space="0" w:color="939598"/>
              <w:left w:val="single" w:sz="6" w:space="0" w:color="939598"/>
              <w:bottom w:val="single" w:sz="2" w:space="0" w:color="939598"/>
              <w:right w:val="single" w:sz="2" w:space="0" w:color="939598"/>
            </w:tcBorders>
          </w:tcPr>
          <w:p>
            <w:pPr>
              <w:pStyle w:val="TableParagraph"/>
              <w:spacing w:before="42"/>
              <w:ind w:left="118" w:right="104"/>
              <w:jc w:val="center"/>
              <w:rPr>
                <w:sz w:val="16"/>
              </w:rPr>
            </w:pPr>
            <w:r>
              <w:rPr>
                <w:color w:val="4D4D4F"/>
                <w:sz w:val="16"/>
              </w:rPr>
              <w:t>2.3</w:t>
            </w:r>
            <w:r>
              <w:rPr>
                <w:color w:val="4D4D4F"/>
                <w:spacing w:val="-8"/>
                <w:sz w:val="16"/>
              </w:rPr>
              <w:t> </w:t>
            </w:r>
            <w:r>
              <w:rPr>
                <w:color w:val="4D4D4F"/>
                <w:sz w:val="16"/>
              </w:rPr>
              <w:t>(2.3)</w:t>
            </w:r>
          </w:p>
        </w:tc>
        <w:tc>
          <w:tcPr>
            <w:tcW w:w="969" w:type="dxa"/>
            <w:tcBorders>
              <w:top w:val="single" w:sz="2" w:space="0" w:color="939598"/>
              <w:left w:val="single" w:sz="2" w:space="0" w:color="939598"/>
              <w:bottom w:val="single" w:sz="2" w:space="0" w:color="939598"/>
              <w:right w:val="single" w:sz="2" w:space="0" w:color="939598"/>
            </w:tcBorders>
          </w:tcPr>
          <w:p>
            <w:pPr>
              <w:pStyle w:val="TableParagraph"/>
              <w:spacing w:before="42"/>
              <w:ind w:left="174" w:right="161"/>
              <w:jc w:val="center"/>
              <w:rPr>
                <w:sz w:val="16"/>
              </w:rPr>
            </w:pPr>
            <w:r>
              <w:rPr>
                <w:color w:val="4D4D4F"/>
                <w:sz w:val="16"/>
              </w:rPr>
              <w:t>8.9</w:t>
            </w:r>
            <w:r>
              <w:rPr>
                <w:color w:val="4D4D4F"/>
                <w:spacing w:val="-10"/>
                <w:sz w:val="16"/>
              </w:rPr>
              <w:t> </w:t>
            </w:r>
            <w:r>
              <w:rPr>
                <w:color w:val="4D4D4F"/>
                <w:sz w:val="16"/>
              </w:rPr>
              <w:t>(9.5)</w:t>
            </w:r>
          </w:p>
        </w:tc>
        <w:tc>
          <w:tcPr>
            <w:tcW w:w="969" w:type="dxa"/>
            <w:tcBorders>
              <w:top w:val="single" w:sz="2" w:space="0" w:color="939598"/>
              <w:left w:val="single" w:sz="2" w:space="0" w:color="939598"/>
              <w:bottom w:val="single" w:sz="2" w:space="0" w:color="939598"/>
              <w:right w:val="single" w:sz="2" w:space="0" w:color="939598"/>
            </w:tcBorders>
          </w:tcPr>
          <w:p>
            <w:pPr>
              <w:pStyle w:val="TableParagraph"/>
              <w:spacing w:before="42"/>
              <w:ind w:left="174" w:right="162"/>
              <w:jc w:val="center"/>
              <w:rPr>
                <w:sz w:val="16"/>
              </w:rPr>
            </w:pPr>
            <w:r>
              <w:rPr>
                <w:color w:val="4D4D4F"/>
                <w:sz w:val="16"/>
              </w:rPr>
              <w:t>5.6</w:t>
            </w:r>
            <w:r>
              <w:rPr>
                <w:color w:val="4D4D4F"/>
                <w:spacing w:val="-10"/>
                <w:sz w:val="16"/>
              </w:rPr>
              <w:t> </w:t>
            </w:r>
            <w:r>
              <w:rPr>
                <w:color w:val="4D4D4F"/>
                <w:sz w:val="16"/>
              </w:rPr>
              <w:t>(5.3)</w:t>
            </w:r>
          </w:p>
        </w:tc>
        <w:tc>
          <w:tcPr>
            <w:tcW w:w="989" w:type="dxa"/>
            <w:tcBorders>
              <w:top w:val="single" w:sz="2" w:space="0" w:color="939598"/>
              <w:left w:val="single" w:sz="2" w:space="0" w:color="939598"/>
              <w:bottom w:val="single" w:sz="2" w:space="0" w:color="939598"/>
              <w:right w:val="nil"/>
            </w:tcBorders>
          </w:tcPr>
          <w:p>
            <w:pPr>
              <w:pStyle w:val="TableParagraph"/>
              <w:spacing w:before="42"/>
              <w:ind w:left="182" w:right="174"/>
              <w:jc w:val="center"/>
              <w:rPr>
                <w:sz w:val="16"/>
              </w:rPr>
            </w:pPr>
            <w:r>
              <w:rPr>
                <w:color w:val="4D4D4F"/>
                <w:sz w:val="16"/>
              </w:rPr>
              <w:t>5.5</w:t>
            </w:r>
            <w:r>
              <w:rPr>
                <w:color w:val="4D4D4F"/>
                <w:spacing w:val="-9"/>
                <w:sz w:val="16"/>
              </w:rPr>
              <w:t> </w:t>
            </w:r>
            <w:r>
              <w:rPr>
                <w:color w:val="4D4D4F"/>
                <w:sz w:val="16"/>
              </w:rPr>
              <w:t>(5.3)</w:t>
            </w:r>
          </w:p>
        </w:tc>
      </w:tr>
      <w:tr>
        <w:trPr>
          <w:trHeight w:val="269" w:hRule="atLeast"/>
        </w:trPr>
        <w:tc>
          <w:tcPr>
            <w:tcW w:w="1738" w:type="dxa"/>
            <w:tcBorders>
              <w:top w:val="single" w:sz="2" w:space="0" w:color="939598"/>
              <w:left w:val="nil"/>
              <w:bottom w:val="single" w:sz="2" w:space="0" w:color="939598"/>
              <w:right w:val="single" w:sz="6" w:space="0" w:color="939598"/>
            </w:tcBorders>
          </w:tcPr>
          <w:p>
            <w:pPr>
              <w:pStyle w:val="TableParagraph"/>
              <w:spacing w:before="42"/>
              <w:ind w:left="39"/>
              <w:rPr>
                <w:b/>
                <w:sz w:val="9"/>
              </w:rPr>
            </w:pPr>
            <w:r>
              <w:rPr>
                <w:b/>
                <w:color w:val="006976"/>
                <w:sz w:val="16"/>
              </w:rPr>
              <w:t>Oil-importing</w:t>
            </w:r>
            <w:r>
              <w:rPr>
                <w:b/>
                <w:color w:val="006976"/>
                <w:spacing w:val="3"/>
                <w:sz w:val="16"/>
              </w:rPr>
              <w:t> </w:t>
            </w:r>
            <w:r>
              <w:rPr>
                <w:b/>
                <w:color w:val="006976"/>
                <w:sz w:val="16"/>
              </w:rPr>
              <w:t>EMEs</w:t>
            </w:r>
            <w:r>
              <w:rPr>
                <w:b/>
                <w:color w:val="006976"/>
                <w:position w:val="5"/>
                <w:sz w:val="9"/>
              </w:rPr>
              <w:t>‡</w:t>
            </w:r>
          </w:p>
        </w:tc>
        <w:tc>
          <w:tcPr>
            <w:tcW w:w="1248" w:type="dxa"/>
            <w:tcBorders>
              <w:top w:val="single" w:sz="2" w:space="0" w:color="939598"/>
              <w:left w:val="single" w:sz="6" w:space="0" w:color="939598"/>
              <w:bottom w:val="single" w:sz="2" w:space="0" w:color="939598"/>
              <w:right w:val="single" w:sz="6" w:space="0" w:color="939598"/>
            </w:tcBorders>
          </w:tcPr>
          <w:p>
            <w:pPr>
              <w:pStyle w:val="TableParagraph"/>
              <w:spacing w:before="42"/>
              <w:ind w:right="526"/>
              <w:jc w:val="right"/>
              <w:rPr>
                <w:sz w:val="16"/>
              </w:rPr>
            </w:pPr>
            <w:r>
              <w:rPr>
                <w:color w:val="4D4D4F"/>
                <w:sz w:val="16"/>
              </w:rPr>
              <w:t>34</w:t>
            </w:r>
          </w:p>
        </w:tc>
        <w:tc>
          <w:tcPr>
            <w:tcW w:w="969" w:type="dxa"/>
            <w:tcBorders>
              <w:top w:val="single" w:sz="2" w:space="0" w:color="939598"/>
              <w:left w:val="single" w:sz="6" w:space="0" w:color="939598"/>
              <w:bottom w:val="single" w:sz="2" w:space="0" w:color="939598"/>
              <w:right w:val="single" w:sz="2" w:space="0" w:color="939598"/>
            </w:tcBorders>
          </w:tcPr>
          <w:p>
            <w:pPr>
              <w:pStyle w:val="TableParagraph"/>
              <w:spacing w:before="42"/>
              <w:ind w:left="118" w:right="104"/>
              <w:jc w:val="center"/>
              <w:rPr>
                <w:sz w:val="16"/>
              </w:rPr>
            </w:pPr>
            <w:r>
              <w:rPr>
                <w:color w:val="4D4D4F"/>
                <w:sz w:val="16"/>
              </w:rPr>
              <w:t>-2.5</w:t>
            </w:r>
            <w:r>
              <w:rPr>
                <w:color w:val="4D4D4F"/>
                <w:spacing w:val="-11"/>
                <w:sz w:val="16"/>
              </w:rPr>
              <w:t> </w:t>
            </w:r>
            <w:r>
              <w:rPr>
                <w:color w:val="4D4D4F"/>
                <w:sz w:val="16"/>
              </w:rPr>
              <w:t>(-2.6)</w:t>
            </w:r>
          </w:p>
        </w:tc>
        <w:tc>
          <w:tcPr>
            <w:tcW w:w="969" w:type="dxa"/>
            <w:tcBorders>
              <w:top w:val="single" w:sz="2" w:space="0" w:color="939598"/>
              <w:left w:val="single" w:sz="2" w:space="0" w:color="939598"/>
              <w:bottom w:val="single" w:sz="2" w:space="0" w:color="939598"/>
              <w:right w:val="single" w:sz="2" w:space="0" w:color="939598"/>
            </w:tcBorders>
          </w:tcPr>
          <w:p>
            <w:pPr>
              <w:pStyle w:val="TableParagraph"/>
              <w:spacing w:before="42"/>
              <w:ind w:left="174" w:right="161"/>
              <w:jc w:val="center"/>
              <w:rPr>
                <w:sz w:val="16"/>
              </w:rPr>
            </w:pPr>
            <w:r>
              <w:rPr>
                <w:color w:val="4D4D4F"/>
                <w:spacing w:val="-2"/>
                <w:sz w:val="16"/>
              </w:rPr>
              <w:t>8.0</w:t>
            </w:r>
            <w:r>
              <w:rPr>
                <w:color w:val="4D4D4F"/>
                <w:spacing w:val="-8"/>
                <w:sz w:val="16"/>
              </w:rPr>
              <w:t> </w:t>
            </w:r>
            <w:r>
              <w:rPr>
                <w:color w:val="4D4D4F"/>
                <w:spacing w:val="-2"/>
                <w:sz w:val="16"/>
              </w:rPr>
              <w:t>(7.5)</w:t>
            </w:r>
          </w:p>
        </w:tc>
        <w:tc>
          <w:tcPr>
            <w:tcW w:w="969" w:type="dxa"/>
            <w:tcBorders>
              <w:top w:val="single" w:sz="2" w:space="0" w:color="939598"/>
              <w:left w:val="single" w:sz="2" w:space="0" w:color="939598"/>
              <w:bottom w:val="single" w:sz="2" w:space="0" w:color="939598"/>
              <w:right w:val="single" w:sz="2" w:space="0" w:color="939598"/>
            </w:tcBorders>
          </w:tcPr>
          <w:p>
            <w:pPr>
              <w:pStyle w:val="TableParagraph"/>
              <w:spacing w:before="42"/>
              <w:ind w:left="174" w:right="162"/>
              <w:jc w:val="center"/>
              <w:rPr>
                <w:sz w:val="16"/>
              </w:rPr>
            </w:pPr>
            <w:r>
              <w:rPr>
                <w:color w:val="4D4D4F"/>
                <w:sz w:val="16"/>
              </w:rPr>
              <w:t>3.9</w:t>
            </w:r>
            <w:r>
              <w:rPr>
                <w:color w:val="4D4D4F"/>
                <w:spacing w:val="-11"/>
                <w:sz w:val="16"/>
              </w:rPr>
              <w:t> </w:t>
            </w:r>
            <w:r>
              <w:rPr>
                <w:color w:val="4D4D4F"/>
                <w:sz w:val="16"/>
              </w:rPr>
              <w:t>(4.3)</w:t>
            </w:r>
          </w:p>
        </w:tc>
        <w:tc>
          <w:tcPr>
            <w:tcW w:w="989" w:type="dxa"/>
            <w:tcBorders>
              <w:top w:val="single" w:sz="2" w:space="0" w:color="939598"/>
              <w:left w:val="single" w:sz="2" w:space="0" w:color="939598"/>
              <w:bottom w:val="single" w:sz="2" w:space="0" w:color="939598"/>
              <w:right w:val="nil"/>
            </w:tcBorders>
          </w:tcPr>
          <w:p>
            <w:pPr>
              <w:pStyle w:val="TableParagraph"/>
              <w:spacing w:before="42"/>
              <w:ind w:left="182" w:right="173"/>
              <w:jc w:val="center"/>
              <w:rPr>
                <w:sz w:val="16"/>
              </w:rPr>
            </w:pPr>
            <w:r>
              <w:rPr>
                <w:color w:val="4D4D4F"/>
                <w:sz w:val="16"/>
              </w:rPr>
              <w:t>3.8</w:t>
            </w:r>
            <w:r>
              <w:rPr>
                <w:color w:val="4D4D4F"/>
                <w:spacing w:val="-11"/>
                <w:sz w:val="16"/>
              </w:rPr>
              <w:t> </w:t>
            </w:r>
            <w:r>
              <w:rPr>
                <w:color w:val="4D4D4F"/>
                <w:sz w:val="16"/>
              </w:rPr>
              <w:t>(4.0)</w:t>
            </w:r>
          </w:p>
        </w:tc>
      </w:tr>
      <w:tr>
        <w:trPr>
          <w:trHeight w:val="269" w:hRule="atLeast"/>
        </w:trPr>
        <w:tc>
          <w:tcPr>
            <w:tcW w:w="1738" w:type="dxa"/>
            <w:tcBorders>
              <w:top w:val="single" w:sz="2" w:space="0" w:color="939598"/>
              <w:left w:val="nil"/>
              <w:bottom w:val="single" w:sz="2" w:space="0" w:color="939598"/>
              <w:right w:val="single" w:sz="6" w:space="0" w:color="939598"/>
            </w:tcBorders>
          </w:tcPr>
          <w:p>
            <w:pPr>
              <w:pStyle w:val="TableParagraph"/>
              <w:spacing w:before="42"/>
              <w:ind w:left="40"/>
              <w:rPr>
                <w:b/>
                <w:sz w:val="9"/>
              </w:rPr>
            </w:pPr>
            <w:r>
              <w:rPr>
                <w:b/>
                <w:color w:val="006976"/>
                <w:sz w:val="16"/>
              </w:rPr>
              <w:t>Rest</w:t>
            </w:r>
            <w:r>
              <w:rPr>
                <w:b/>
                <w:color w:val="006976"/>
                <w:spacing w:val="-4"/>
                <w:sz w:val="16"/>
              </w:rPr>
              <w:t> </w:t>
            </w:r>
            <w:r>
              <w:rPr>
                <w:b/>
                <w:color w:val="006976"/>
                <w:sz w:val="16"/>
              </w:rPr>
              <w:t>of</w:t>
            </w:r>
            <w:r>
              <w:rPr>
                <w:b/>
                <w:color w:val="006976"/>
                <w:spacing w:val="-3"/>
                <w:sz w:val="16"/>
              </w:rPr>
              <w:t> </w:t>
            </w:r>
            <w:r>
              <w:rPr>
                <w:b/>
                <w:color w:val="006976"/>
                <w:sz w:val="16"/>
              </w:rPr>
              <w:t>the</w:t>
            </w:r>
            <w:r>
              <w:rPr>
                <w:b/>
                <w:color w:val="006976"/>
                <w:spacing w:val="-3"/>
                <w:sz w:val="16"/>
              </w:rPr>
              <w:t> </w:t>
            </w:r>
            <w:r>
              <w:rPr>
                <w:b/>
                <w:color w:val="006976"/>
                <w:sz w:val="16"/>
              </w:rPr>
              <w:t>world</w:t>
            </w:r>
            <w:r>
              <w:rPr>
                <w:b/>
                <w:color w:val="006976"/>
                <w:position w:val="5"/>
                <w:sz w:val="9"/>
              </w:rPr>
              <w:t>§</w:t>
            </w:r>
          </w:p>
        </w:tc>
        <w:tc>
          <w:tcPr>
            <w:tcW w:w="1248" w:type="dxa"/>
            <w:tcBorders>
              <w:top w:val="single" w:sz="2" w:space="0" w:color="939598"/>
              <w:left w:val="single" w:sz="6" w:space="0" w:color="939598"/>
              <w:bottom w:val="single" w:sz="2" w:space="0" w:color="939598"/>
              <w:right w:val="single" w:sz="6" w:space="0" w:color="939598"/>
            </w:tcBorders>
          </w:tcPr>
          <w:p>
            <w:pPr>
              <w:pStyle w:val="TableParagraph"/>
              <w:spacing w:before="42"/>
              <w:ind w:right="529"/>
              <w:jc w:val="right"/>
              <w:rPr>
                <w:sz w:val="16"/>
              </w:rPr>
            </w:pPr>
            <w:r>
              <w:rPr>
                <w:color w:val="4D4D4F"/>
                <w:sz w:val="16"/>
              </w:rPr>
              <w:t>17</w:t>
            </w:r>
          </w:p>
        </w:tc>
        <w:tc>
          <w:tcPr>
            <w:tcW w:w="969" w:type="dxa"/>
            <w:tcBorders>
              <w:top w:val="single" w:sz="2" w:space="0" w:color="939598"/>
              <w:left w:val="single" w:sz="6" w:space="0" w:color="939598"/>
              <w:bottom w:val="single" w:sz="2" w:space="0" w:color="939598"/>
              <w:right w:val="single" w:sz="2" w:space="0" w:color="939598"/>
            </w:tcBorders>
          </w:tcPr>
          <w:p>
            <w:pPr>
              <w:pStyle w:val="TableParagraph"/>
              <w:spacing w:before="42"/>
              <w:ind w:left="118" w:right="104"/>
              <w:jc w:val="center"/>
              <w:rPr>
                <w:sz w:val="16"/>
              </w:rPr>
            </w:pPr>
            <w:r>
              <w:rPr>
                <w:color w:val="4D4D4F"/>
                <w:sz w:val="16"/>
              </w:rPr>
              <w:t>-3.6</w:t>
            </w:r>
            <w:r>
              <w:rPr>
                <w:color w:val="4D4D4F"/>
                <w:spacing w:val="-10"/>
                <w:sz w:val="16"/>
              </w:rPr>
              <w:t> </w:t>
            </w:r>
            <w:r>
              <w:rPr>
                <w:color w:val="4D4D4F"/>
                <w:sz w:val="16"/>
              </w:rPr>
              <w:t>(-3.8)</w:t>
            </w:r>
          </w:p>
        </w:tc>
        <w:tc>
          <w:tcPr>
            <w:tcW w:w="969" w:type="dxa"/>
            <w:tcBorders>
              <w:top w:val="single" w:sz="2" w:space="0" w:color="939598"/>
              <w:left w:val="single" w:sz="2" w:space="0" w:color="939598"/>
              <w:bottom w:val="single" w:sz="2" w:space="0" w:color="939598"/>
              <w:right w:val="single" w:sz="2" w:space="0" w:color="939598"/>
            </w:tcBorders>
          </w:tcPr>
          <w:p>
            <w:pPr>
              <w:pStyle w:val="TableParagraph"/>
              <w:spacing w:before="42"/>
              <w:ind w:left="174" w:right="161"/>
              <w:jc w:val="center"/>
              <w:rPr>
                <w:sz w:val="16"/>
              </w:rPr>
            </w:pPr>
            <w:r>
              <w:rPr>
                <w:color w:val="4D4D4F"/>
                <w:spacing w:val="-1"/>
                <w:sz w:val="16"/>
              </w:rPr>
              <w:t>4.7</w:t>
            </w:r>
            <w:r>
              <w:rPr>
                <w:color w:val="4D4D4F"/>
                <w:spacing w:val="-9"/>
                <w:sz w:val="16"/>
              </w:rPr>
              <w:t> </w:t>
            </w:r>
            <w:r>
              <w:rPr>
                <w:color w:val="4D4D4F"/>
                <w:spacing w:val="-1"/>
                <w:sz w:val="16"/>
              </w:rPr>
              <w:t>(3.7)</w:t>
            </w:r>
          </w:p>
        </w:tc>
        <w:tc>
          <w:tcPr>
            <w:tcW w:w="969" w:type="dxa"/>
            <w:tcBorders>
              <w:top w:val="single" w:sz="2" w:space="0" w:color="939598"/>
              <w:left w:val="single" w:sz="2" w:space="0" w:color="939598"/>
              <w:bottom w:val="single" w:sz="2" w:space="0" w:color="939598"/>
              <w:right w:val="single" w:sz="2" w:space="0" w:color="939598"/>
            </w:tcBorders>
          </w:tcPr>
          <w:p>
            <w:pPr>
              <w:pStyle w:val="TableParagraph"/>
              <w:spacing w:before="42"/>
              <w:ind w:left="174" w:right="162"/>
              <w:jc w:val="center"/>
              <w:rPr>
                <w:sz w:val="16"/>
              </w:rPr>
            </w:pPr>
            <w:r>
              <w:rPr>
                <w:color w:val="4D4D4F"/>
                <w:spacing w:val="-3"/>
                <w:sz w:val="16"/>
              </w:rPr>
              <w:t>3.8</w:t>
            </w:r>
            <w:r>
              <w:rPr>
                <w:color w:val="4D4D4F"/>
                <w:spacing w:val="-8"/>
                <w:sz w:val="16"/>
              </w:rPr>
              <w:t> </w:t>
            </w:r>
            <w:r>
              <w:rPr>
                <w:color w:val="4D4D4F"/>
                <w:spacing w:val="-3"/>
                <w:sz w:val="16"/>
              </w:rPr>
              <w:t>(3.1)</w:t>
            </w:r>
          </w:p>
        </w:tc>
        <w:tc>
          <w:tcPr>
            <w:tcW w:w="989" w:type="dxa"/>
            <w:tcBorders>
              <w:top w:val="single" w:sz="2" w:space="0" w:color="939598"/>
              <w:left w:val="single" w:sz="2" w:space="0" w:color="939598"/>
              <w:bottom w:val="single" w:sz="2" w:space="0" w:color="939598"/>
              <w:right w:val="nil"/>
            </w:tcBorders>
          </w:tcPr>
          <w:p>
            <w:pPr>
              <w:pStyle w:val="TableParagraph"/>
              <w:spacing w:before="42"/>
              <w:ind w:left="182" w:right="174"/>
              <w:jc w:val="center"/>
              <w:rPr>
                <w:sz w:val="16"/>
              </w:rPr>
            </w:pPr>
            <w:r>
              <w:rPr>
                <w:color w:val="4D4D4F"/>
                <w:sz w:val="16"/>
              </w:rPr>
              <w:t>2.3</w:t>
            </w:r>
            <w:r>
              <w:rPr>
                <w:color w:val="4D4D4F"/>
                <w:spacing w:val="-9"/>
                <w:sz w:val="16"/>
              </w:rPr>
              <w:t> </w:t>
            </w:r>
            <w:r>
              <w:rPr>
                <w:color w:val="4D4D4F"/>
                <w:sz w:val="16"/>
              </w:rPr>
              <w:t>(3.0)</w:t>
            </w:r>
          </w:p>
        </w:tc>
      </w:tr>
      <w:tr>
        <w:trPr>
          <w:trHeight w:val="264" w:hRule="atLeast"/>
        </w:trPr>
        <w:tc>
          <w:tcPr>
            <w:tcW w:w="1738" w:type="dxa"/>
            <w:tcBorders>
              <w:top w:val="single" w:sz="2" w:space="0" w:color="939598"/>
              <w:left w:val="nil"/>
              <w:right w:val="single" w:sz="6" w:space="0" w:color="939598"/>
            </w:tcBorders>
          </w:tcPr>
          <w:p>
            <w:pPr>
              <w:pStyle w:val="TableParagraph"/>
              <w:spacing w:before="42"/>
              <w:ind w:left="39"/>
              <w:rPr>
                <w:b/>
                <w:sz w:val="16"/>
              </w:rPr>
            </w:pPr>
            <w:r>
              <w:rPr>
                <w:b/>
                <w:color w:val="006976"/>
                <w:sz w:val="16"/>
              </w:rPr>
              <w:t>World</w:t>
            </w:r>
          </w:p>
        </w:tc>
        <w:tc>
          <w:tcPr>
            <w:tcW w:w="1248" w:type="dxa"/>
            <w:tcBorders>
              <w:top w:val="single" w:sz="2" w:space="0" w:color="939598"/>
              <w:left w:val="single" w:sz="6" w:space="0" w:color="939598"/>
              <w:right w:val="single" w:sz="6" w:space="0" w:color="939598"/>
            </w:tcBorders>
          </w:tcPr>
          <w:p>
            <w:pPr>
              <w:pStyle w:val="TableParagraph"/>
              <w:spacing w:before="42"/>
              <w:ind w:right="529"/>
              <w:jc w:val="right"/>
              <w:rPr>
                <w:sz w:val="16"/>
              </w:rPr>
            </w:pPr>
            <w:r>
              <w:rPr>
                <w:color w:val="4D4D4F"/>
                <w:sz w:val="16"/>
              </w:rPr>
              <w:t>100</w:t>
            </w:r>
          </w:p>
        </w:tc>
        <w:tc>
          <w:tcPr>
            <w:tcW w:w="969" w:type="dxa"/>
            <w:tcBorders>
              <w:top w:val="single" w:sz="2" w:space="0" w:color="939598"/>
              <w:left w:val="single" w:sz="6" w:space="0" w:color="939598"/>
              <w:right w:val="single" w:sz="2" w:space="0" w:color="939598"/>
            </w:tcBorders>
          </w:tcPr>
          <w:p>
            <w:pPr>
              <w:pStyle w:val="TableParagraph"/>
              <w:spacing w:before="42"/>
              <w:ind w:left="118" w:right="104"/>
              <w:jc w:val="center"/>
              <w:rPr>
                <w:sz w:val="16"/>
              </w:rPr>
            </w:pPr>
            <w:r>
              <w:rPr>
                <w:color w:val="4D4D4F"/>
                <w:spacing w:val="-1"/>
                <w:sz w:val="16"/>
              </w:rPr>
              <w:t>-2.4</w:t>
            </w:r>
            <w:r>
              <w:rPr>
                <w:color w:val="4D4D4F"/>
                <w:spacing w:val="-9"/>
                <w:sz w:val="16"/>
              </w:rPr>
              <w:t> </w:t>
            </w:r>
            <w:r>
              <w:rPr>
                <w:color w:val="4D4D4F"/>
                <w:spacing w:val="-1"/>
                <w:sz w:val="16"/>
              </w:rPr>
              <w:t>(-2.4)</w:t>
            </w:r>
          </w:p>
        </w:tc>
        <w:tc>
          <w:tcPr>
            <w:tcW w:w="969" w:type="dxa"/>
            <w:tcBorders>
              <w:top w:val="single" w:sz="2" w:space="0" w:color="939598"/>
              <w:left w:val="single" w:sz="2" w:space="0" w:color="939598"/>
              <w:right w:val="single" w:sz="2" w:space="0" w:color="939598"/>
            </w:tcBorders>
          </w:tcPr>
          <w:p>
            <w:pPr>
              <w:pStyle w:val="TableParagraph"/>
              <w:spacing w:before="42"/>
              <w:ind w:left="171" w:right="162"/>
              <w:jc w:val="center"/>
              <w:rPr>
                <w:sz w:val="16"/>
              </w:rPr>
            </w:pPr>
            <w:r>
              <w:rPr>
                <w:color w:val="4D4D4F"/>
                <w:sz w:val="16"/>
              </w:rPr>
              <w:t>6.9</w:t>
            </w:r>
            <w:r>
              <w:rPr>
                <w:color w:val="4D4D4F"/>
                <w:spacing w:val="-11"/>
                <w:sz w:val="16"/>
              </w:rPr>
              <w:t> </w:t>
            </w:r>
            <w:r>
              <w:rPr>
                <w:color w:val="4D4D4F"/>
                <w:sz w:val="16"/>
              </w:rPr>
              <w:t>(6.8)</w:t>
            </w:r>
          </w:p>
        </w:tc>
        <w:tc>
          <w:tcPr>
            <w:tcW w:w="969" w:type="dxa"/>
            <w:tcBorders>
              <w:top w:val="single" w:sz="2" w:space="0" w:color="939598"/>
              <w:left w:val="single" w:sz="2" w:space="0" w:color="939598"/>
              <w:right w:val="single" w:sz="2" w:space="0" w:color="939598"/>
            </w:tcBorders>
          </w:tcPr>
          <w:p>
            <w:pPr>
              <w:pStyle w:val="TableParagraph"/>
              <w:spacing w:before="42"/>
              <w:ind w:left="174" w:right="162"/>
              <w:jc w:val="center"/>
              <w:rPr>
                <w:sz w:val="16"/>
              </w:rPr>
            </w:pPr>
            <w:r>
              <w:rPr>
                <w:color w:val="4D4D4F"/>
                <w:spacing w:val="-5"/>
                <w:sz w:val="16"/>
              </w:rPr>
              <w:t>4.4 (4.1)</w:t>
            </w:r>
          </w:p>
        </w:tc>
        <w:tc>
          <w:tcPr>
            <w:tcW w:w="989" w:type="dxa"/>
            <w:tcBorders>
              <w:top w:val="single" w:sz="2" w:space="0" w:color="939598"/>
              <w:left w:val="single" w:sz="2" w:space="0" w:color="939598"/>
              <w:right w:val="nil"/>
            </w:tcBorders>
          </w:tcPr>
          <w:p>
            <w:pPr>
              <w:pStyle w:val="TableParagraph"/>
              <w:spacing w:before="42"/>
              <w:ind w:left="182" w:right="174"/>
              <w:jc w:val="center"/>
              <w:rPr>
                <w:sz w:val="16"/>
              </w:rPr>
            </w:pPr>
            <w:r>
              <w:rPr>
                <w:color w:val="4D4D4F"/>
                <w:sz w:val="16"/>
              </w:rPr>
              <w:t>3.2</w:t>
            </w:r>
            <w:r>
              <w:rPr>
                <w:color w:val="4D4D4F"/>
                <w:spacing w:val="-7"/>
                <w:sz w:val="16"/>
              </w:rPr>
              <w:t> </w:t>
            </w:r>
            <w:r>
              <w:rPr>
                <w:color w:val="4D4D4F"/>
                <w:sz w:val="16"/>
              </w:rPr>
              <w:t>(3.3)</w:t>
            </w:r>
          </w:p>
        </w:tc>
      </w:tr>
    </w:tbl>
    <w:p>
      <w:pPr>
        <w:spacing w:line="268" w:lineRule="auto" w:before="88"/>
        <w:ind w:left="2180" w:right="2222" w:firstLine="0"/>
        <w:jc w:val="both"/>
        <w:rPr>
          <w:sz w:val="14"/>
        </w:rPr>
      </w:pPr>
      <w:r>
        <w:rPr/>
        <w:pict>
          <v:shape style="position:absolute;margin-left:134pt;margin-top:3.793929pt;width:4.7pt;height:13.9pt;mso-position-horizontal-relative:page;mso-position-vertical-relative:paragraph;z-index:15750144" type="#_x0000_t202" id="docshape78" filled="false" stroked="false">
            <v:textbox inset="0,0,0,0">
              <w:txbxContent>
                <w:p>
                  <w:pPr>
                    <w:spacing w:line="274" w:lineRule="exact" w:before="0"/>
                    <w:ind w:left="0" w:right="0" w:firstLine="0"/>
                    <w:jc w:val="left"/>
                    <w:rPr>
                      <w:sz w:val="24"/>
                    </w:rPr>
                  </w:pPr>
                  <w:r>
                    <w:rPr>
                      <w:color w:val="4D4D4F"/>
                      <w:w w:val="99"/>
                      <w:sz w:val="24"/>
                    </w:rPr>
                    <w:t>*</w:t>
                  </w:r>
                </w:p>
              </w:txbxContent>
            </v:textbox>
            <w10:wrap type="none"/>
          </v:shape>
        </w:pict>
      </w:r>
      <w:r>
        <w:rPr>
          <w:color w:val="4D4D4F"/>
          <w:sz w:val="14"/>
        </w:rPr>
        <w:t>GDP shares are based on International Monetary Fund (IMF) estimates of the purchasing-power-parity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valuation</w:t>
      </w:r>
      <w:r>
        <w:rPr>
          <w:color w:val="4D4D4F"/>
          <w:spacing w:val="2"/>
          <w:sz w:val="14"/>
        </w:rPr>
        <w:t> </w:t>
      </w:r>
      <w:r>
        <w:rPr>
          <w:color w:val="4D4D4F"/>
          <w:sz w:val="14"/>
        </w:rPr>
        <w:t>of</w:t>
      </w:r>
      <w:r>
        <w:rPr>
          <w:color w:val="4D4D4F"/>
          <w:spacing w:val="2"/>
          <w:sz w:val="14"/>
        </w:rPr>
        <w:t> </w:t>
      </w:r>
      <w:r>
        <w:rPr>
          <w:color w:val="4D4D4F"/>
          <w:sz w:val="14"/>
        </w:rPr>
        <w:t>country</w:t>
      </w:r>
      <w:r>
        <w:rPr>
          <w:color w:val="4D4D4F"/>
          <w:spacing w:val="3"/>
          <w:sz w:val="14"/>
        </w:rPr>
        <w:t> </w:t>
      </w:r>
      <w:r>
        <w:rPr>
          <w:color w:val="4D4D4F"/>
          <w:sz w:val="14"/>
        </w:rPr>
        <w:t>GDPs</w:t>
      </w:r>
      <w:r>
        <w:rPr>
          <w:color w:val="4D4D4F"/>
          <w:spacing w:val="2"/>
          <w:sz w:val="14"/>
        </w:rPr>
        <w:t> </w:t>
      </w:r>
      <w:r>
        <w:rPr>
          <w:color w:val="4D4D4F"/>
          <w:sz w:val="14"/>
        </w:rPr>
        <w:t>for</w:t>
      </w:r>
      <w:r>
        <w:rPr>
          <w:color w:val="4D4D4F"/>
          <w:spacing w:val="3"/>
          <w:sz w:val="14"/>
        </w:rPr>
        <w:t> </w:t>
      </w:r>
      <w:r>
        <w:rPr>
          <w:color w:val="4D4D4F"/>
          <w:sz w:val="14"/>
        </w:rPr>
        <w:t>2019</w:t>
      </w:r>
      <w:r>
        <w:rPr>
          <w:color w:val="4D4D4F"/>
          <w:spacing w:val="2"/>
          <w:sz w:val="14"/>
        </w:rPr>
        <w:t> </w:t>
      </w:r>
      <w:r>
        <w:rPr>
          <w:color w:val="4D4D4F"/>
          <w:sz w:val="14"/>
        </w:rPr>
        <w:t>from</w:t>
      </w:r>
      <w:r>
        <w:rPr>
          <w:color w:val="4D4D4F"/>
          <w:spacing w:val="3"/>
          <w:sz w:val="14"/>
        </w:rPr>
        <w:t> </w:t>
      </w:r>
      <w:r>
        <w:rPr>
          <w:color w:val="4D4D4F"/>
          <w:sz w:val="14"/>
        </w:rPr>
        <w:t>the</w:t>
      </w:r>
      <w:r>
        <w:rPr>
          <w:color w:val="4D4D4F"/>
          <w:spacing w:val="2"/>
          <w:sz w:val="14"/>
        </w:rPr>
        <w:t> </w:t>
      </w:r>
      <w:r>
        <w:rPr>
          <w:color w:val="4D4D4F"/>
          <w:sz w:val="14"/>
        </w:rPr>
        <w:t>IMF’s</w:t>
      </w:r>
      <w:r>
        <w:rPr>
          <w:color w:val="4D4D4F"/>
          <w:spacing w:val="2"/>
          <w:sz w:val="14"/>
        </w:rPr>
        <w:t> </w:t>
      </w:r>
      <w:r>
        <w:rPr>
          <w:color w:val="4D4D4F"/>
          <w:sz w:val="14"/>
        </w:rPr>
        <w:t>October</w:t>
      </w:r>
      <w:r>
        <w:rPr>
          <w:color w:val="4D4D4F"/>
          <w:spacing w:val="3"/>
          <w:sz w:val="14"/>
        </w:rPr>
        <w:t> </w:t>
      </w:r>
      <w:r>
        <w:rPr>
          <w:color w:val="4D4D4F"/>
          <w:sz w:val="14"/>
        </w:rPr>
        <w:t>2020</w:t>
      </w:r>
      <w:r>
        <w:rPr>
          <w:color w:val="4D4D4F"/>
          <w:spacing w:val="2"/>
          <w:sz w:val="14"/>
        </w:rPr>
        <w:t> </w:t>
      </w:r>
      <w:r>
        <w:rPr>
          <w:i/>
          <w:color w:val="4D4D4F"/>
          <w:sz w:val="14"/>
        </w:rPr>
        <w:t>World</w:t>
      </w:r>
      <w:r>
        <w:rPr>
          <w:i/>
          <w:color w:val="4D4D4F"/>
          <w:spacing w:val="3"/>
          <w:sz w:val="14"/>
        </w:rPr>
        <w:t> </w:t>
      </w:r>
      <w:r>
        <w:rPr>
          <w:i/>
          <w:color w:val="4D4D4F"/>
          <w:sz w:val="14"/>
        </w:rPr>
        <w:t>Economic</w:t>
      </w:r>
      <w:r>
        <w:rPr>
          <w:i/>
          <w:color w:val="4D4D4F"/>
          <w:spacing w:val="2"/>
          <w:sz w:val="14"/>
        </w:rPr>
        <w:t> </w:t>
      </w:r>
      <w:r>
        <w:rPr>
          <w:i/>
          <w:color w:val="4D4D4F"/>
          <w:sz w:val="14"/>
        </w:rPr>
        <w:t>Outlook</w:t>
      </w:r>
      <w:r>
        <w:rPr>
          <w:color w:val="4D4D4F"/>
          <w:sz w:val="14"/>
        </w:rPr>
        <w:t>.</w:t>
      </w:r>
    </w:p>
    <w:p>
      <w:pPr>
        <w:spacing w:before="40"/>
        <w:ind w:left="2020" w:right="0" w:firstLine="0"/>
        <w:jc w:val="both"/>
        <w:rPr>
          <w:sz w:val="14"/>
        </w:rPr>
      </w:pPr>
      <w:r>
        <w:rPr>
          <w:color w:val="4D4D4F"/>
          <w:sz w:val="14"/>
        </w:rPr>
        <w:t>†</w:t>
      </w:r>
      <w:r>
        <w:rPr>
          <w:color w:val="4D4D4F"/>
          <w:spacing w:val="57"/>
          <w:sz w:val="14"/>
        </w:rPr>
        <w:t> </w:t>
      </w:r>
      <w:r>
        <w:rPr>
          <w:color w:val="4D4D4F"/>
          <w:sz w:val="14"/>
        </w:rPr>
        <w:t>Numbers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in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parentheses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are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projections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used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in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the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previous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Report.</w:t>
      </w:r>
    </w:p>
    <w:p>
      <w:pPr>
        <w:spacing w:line="268" w:lineRule="auto" w:before="59"/>
        <w:ind w:left="2180" w:right="2135" w:hanging="160"/>
        <w:jc w:val="both"/>
        <w:rPr>
          <w:sz w:val="14"/>
        </w:rPr>
      </w:pPr>
      <w:r>
        <w:rPr>
          <w:color w:val="4D4D4F"/>
          <w:sz w:val="14"/>
        </w:rPr>
        <w:t>‡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The oil-importing emerging-market economies (EMEs) grouping excludes China. It is composed of large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EMEs from Asia, Latin America, the Middle East, emerging Europe and Africa (such as India, Brazil and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South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Africa)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as</w:t>
      </w:r>
      <w:r>
        <w:rPr>
          <w:color w:val="4D4D4F"/>
          <w:spacing w:val="2"/>
          <w:sz w:val="14"/>
        </w:rPr>
        <w:t> </w:t>
      </w:r>
      <w:r>
        <w:rPr>
          <w:color w:val="4D4D4F"/>
          <w:sz w:val="14"/>
        </w:rPr>
        <w:t>well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as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newly</w:t>
      </w:r>
      <w:r>
        <w:rPr>
          <w:color w:val="4D4D4F"/>
          <w:spacing w:val="2"/>
          <w:sz w:val="14"/>
        </w:rPr>
        <w:t> </w:t>
      </w:r>
      <w:r>
        <w:rPr>
          <w:color w:val="4D4D4F"/>
          <w:sz w:val="14"/>
        </w:rPr>
        <w:t>industrialized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economies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(such</w:t>
      </w:r>
      <w:r>
        <w:rPr>
          <w:color w:val="4D4D4F"/>
          <w:spacing w:val="2"/>
          <w:sz w:val="14"/>
        </w:rPr>
        <w:t> </w:t>
      </w:r>
      <w:r>
        <w:rPr>
          <w:color w:val="4D4D4F"/>
          <w:sz w:val="14"/>
        </w:rPr>
        <w:t>as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South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Korea).</w:t>
      </w:r>
    </w:p>
    <w:p>
      <w:pPr>
        <w:spacing w:line="268" w:lineRule="auto" w:before="39"/>
        <w:ind w:left="2180" w:right="2000" w:hanging="160"/>
        <w:jc w:val="left"/>
        <w:rPr>
          <w:sz w:val="14"/>
        </w:rPr>
      </w:pPr>
      <w:r>
        <w:rPr>
          <w:color w:val="4D4D4F"/>
          <w:sz w:val="14"/>
        </w:rPr>
        <w:t>§</w:t>
      </w:r>
      <w:r>
        <w:rPr>
          <w:color w:val="4D4D4F"/>
          <w:spacing w:val="17"/>
          <w:sz w:val="14"/>
        </w:rPr>
        <w:t> </w:t>
      </w:r>
      <w:r>
        <w:rPr>
          <w:color w:val="4D4D4F"/>
          <w:sz w:val="14"/>
        </w:rPr>
        <w:t>“Rest</w:t>
      </w:r>
      <w:r>
        <w:rPr>
          <w:color w:val="4D4D4F"/>
          <w:spacing w:val="4"/>
          <w:sz w:val="14"/>
        </w:rPr>
        <w:t> </w:t>
      </w:r>
      <w:r>
        <w:rPr>
          <w:color w:val="4D4D4F"/>
          <w:sz w:val="14"/>
        </w:rPr>
        <w:t>of</w:t>
      </w:r>
      <w:r>
        <w:rPr>
          <w:color w:val="4D4D4F"/>
          <w:spacing w:val="4"/>
          <w:sz w:val="14"/>
        </w:rPr>
        <w:t> </w:t>
      </w:r>
      <w:r>
        <w:rPr>
          <w:color w:val="4D4D4F"/>
          <w:sz w:val="14"/>
        </w:rPr>
        <w:t>the</w:t>
      </w:r>
      <w:r>
        <w:rPr>
          <w:color w:val="4D4D4F"/>
          <w:spacing w:val="4"/>
          <w:sz w:val="14"/>
        </w:rPr>
        <w:t> </w:t>
      </w:r>
      <w:r>
        <w:rPr>
          <w:color w:val="4D4D4F"/>
          <w:sz w:val="14"/>
        </w:rPr>
        <w:t>world”</w:t>
      </w:r>
      <w:r>
        <w:rPr>
          <w:color w:val="4D4D4F"/>
          <w:spacing w:val="4"/>
          <w:sz w:val="14"/>
        </w:rPr>
        <w:t> </w:t>
      </w:r>
      <w:r>
        <w:rPr>
          <w:color w:val="4D4D4F"/>
          <w:sz w:val="14"/>
        </w:rPr>
        <w:t>is</w:t>
      </w:r>
      <w:r>
        <w:rPr>
          <w:color w:val="4D4D4F"/>
          <w:spacing w:val="4"/>
          <w:sz w:val="14"/>
        </w:rPr>
        <w:t> </w:t>
      </w:r>
      <w:r>
        <w:rPr>
          <w:color w:val="4D4D4F"/>
          <w:sz w:val="14"/>
        </w:rPr>
        <w:t>a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grouping</w:t>
      </w:r>
      <w:r>
        <w:rPr>
          <w:color w:val="4D4D4F"/>
          <w:spacing w:val="4"/>
          <w:sz w:val="14"/>
        </w:rPr>
        <w:t> </w:t>
      </w:r>
      <w:r>
        <w:rPr>
          <w:color w:val="4D4D4F"/>
          <w:sz w:val="14"/>
        </w:rPr>
        <w:t>of</w:t>
      </w:r>
      <w:r>
        <w:rPr>
          <w:color w:val="4D4D4F"/>
          <w:spacing w:val="4"/>
          <w:sz w:val="14"/>
        </w:rPr>
        <w:t> </w:t>
      </w:r>
      <w:r>
        <w:rPr>
          <w:color w:val="4D4D4F"/>
          <w:sz w:val="14"/>
        </w:rPr>
        <w:t>all</w:t>
      </w:r>
      <w:r>
        <w:rPr>
          <w:color w:val="4D4D4F"/>
          <w:spacing w:val="4"/>
          <w:sz w:val="14"/>
        </w:rPr>
        <w:t> </w:t>
      </w:r>
      <w:r>
        <w:rPr>
          <w:color w:val="4D4D4F"/>
          <w:sz w:val="14"/>
        </w:rPr>
        <w:t>other</w:t>
      </w:r>
      <w:r>
        <w:rPr>
          <w:color w:val="4D4D4F"/>
          <w:spacing w:val="4"/>
          <w:sz w:val="14"/>
        </w:rPr>
        <w:t> </w:t>
      </w:r>
      <w:r>
        <w:rPr>
          <w:color w:val="4D4D4F"/>
          <w:sz w:val="14"/>
        </w:rPr>
        <w:t>economies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not</w:t>
      </w:r>
      <w:r>
        <w:rPr>
          <w:color w:val="4D4D4F"/>
          <w:spacing w:val="4"/>
          <w:sz w:val="14"/>
        </w:rPr>
        <w:t> </w:t>
      </w:r>
      <w:r>
        <w:rPr>
          <w:color w:val="4D4D4F"/>
          <w:sz w:val="14"/>
        </w:rPr>
        <w:t>included</w:t>
      </w:r>
      <w:r>
        <w:rPr>
          <w:color w:val="4D4D4F"/>
          <w:spacing w:val="4"/>
          <w:sz w:val="14"/>
        </w:rPr>
        <w:t> </w:t>
      </w:r>
      <w:r>
        <w:rPr>
          <w:color w:val="4D4D4F"/>
          <w:sz w:val="14"/>
        </w:rPr>
        <w:t>in</w:t>
      </w:r>
      <w:r>
        <w:rPr>
          <w:color w:val="4D4D4F"/>
          <w:spacing w:val="4"/>
          <w:sz w:val="14"/>
        </w:rPr>
        <w:t> </w:t>
      </w:r>
      <w:r>
        <w:rPr>
          <w:color w:val="4D4D4F"/>
          <w:sz w:val="14"/>
        </w:rPr>
        <w:t>the</w:t>
      </w:r>
      <w:r>
        <w:rPr>
          <w:color w:val="4D4D4F"/>
          <w:spacing w:val="4"/>
          <w:sz w:val="14"/>
        </w:rPr>
        <w:t> </w:t>
      </w:r>
      <w:r>
        <w:rPr>
          <w:color w:val="4D4D4F"/>
          <w:sz w:val="14"/>
        </w:rPr>
        <w:t>first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five</w:t>
      </w:r>
      <w:r>
        <w:rPr>
          <w:color w:val="4D4D4F"/>
          <w:spacing w:val="4"/>
          <w:sz w:val="14"/>
        </w:rPr>
        <w:t> </w:t>
      </w:r>
      <w:r>
        <w:rPr>
          <w:color w:val="4D4D4F"/>
          <w:sz w:val="14"/>
        </w:rPr>
        <w:t>regions.</w:t>
      </w:r>
      <w:r>
        <w:rPr>
          <w:color w:val="4D4D4F"/>
          <w:spacing w:val="4"/>
          <w:sz w:val="14"/>
        </w:rPr>
        <w:t> </w:t>
      </w:r>
      <w:r>
        <w:rPr>
          <w:color w:val="4D4D4F"/>
          <w:sz w:val="14"/>
        </w:rPr>
        <w:t>It</w:t>
      </w:r>
      <w:r>
        <w:rPr>
          <w:color w:val="4D4D4F"/>
          <w:spacing w:val="4"/>
          <w:sz w:val="14"/>
        </w:rPr>
        <w:t> </w:t>
      </w:r>
      <w:r>
        <w:rPr>
          <w:color w:val="4D4D4F"/>
          <w:sz w:val="14"/>
        </w:rPr>
        <w:t>is</w:t>
      </w:r>
      <w:r>
        <w:rPr>
          <w:color w:val="4D4D4F"/>
          <w:spacing w:val="4"/>
          <w:sz w:val="14"/>
        </w:rPr>
        <w:t> </w:t>
      </w:r>
      <w:r>
        <w:rPr>
          <w:color w:val="4D4D4F"/>
          <w:sz w:val="14"/>
        </w:rPr>
        <w:t>composed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of</w:t>
      </w:r>
      <w:r>
        <w:rPr>
          <w:color w:val="4D4D4F"/>
          <w:spacing w:val="10"/>
          <w:sz w:val="14"/>
        </w:rPr>
        <w:t> </w:t>
      </w:r>
      <w:r>
        <w:rPr>
          <w:color w:val="4D4D4F"/>
          <w:sz w:val="14"/>
        </w:rPr>
        <w:t>oil-exporting</w:t>
      </w:r>
      <w:r>
        <w:rPr>
          <w:color w:val="4D4D4F"/>
          <w:spacing w:val="11"/>
          <w:sz w:val="14"/>
        </w:rPr>
        <w:t> </w:t>
      </w:r>
      <w:r>
        <w:rPr>
          <w:color w:val="4D4D4F"/>
          <w:sz w:val="14"/>
        </w:rPr>
        <w:t>EMEs</w:t>
      </w:r>
      <w:r>
        <w:rPr>
          <w:color w:val="4D4D4F"/>
          <w:spacing w:val="11"/>
          <w:sz w:val="14"/>
        </w:rPr>
        <w:t> </w:t>
      </w:r>
      <w:r>
        <w:rPr>
          <w:color w:val="4D4D4F"/>
          <w:sz w:val="14"/>
        </w:rPr>
        <w:t>(such</w:t>
      </w:r>
      <w:r>
        <w:rPr>
          <w:color w:val="4D4D4F"/>
          <w:spacing w:val="11"/>
          <w:sz w:val="14"/>
        </w:rPr>
        <w:t> </w:t>
      </w:r>
      <w:r>
        <w:rPr>
          <w:color w:val="4D4D4F"/>
          <w:sz w:val="14"/>
        </w:rPr>
        <w:t>as</w:t>
      </w:r>
      <w:r>
        <w:rPr>
          <w:color w:val="4D4D4F"/>
          <w:spacing w:val="11"/>
          <w:sz w:val="14"/>
        </w:rPr>
        <w:t> </w:t>
      </w:r>
      <w:r>
        <w:rPr>
          <w:color w:val="4D4D4F"/>
          <w:sz w:val="14"/>
        </w:rPr>
        <w:t>Russia,</w:t>
      </w:r>
      <w:r>
        <w:rPr>
          <w:color w:val="4D4D4F"/>
          <w:spacing w:val="11"/>
          <w:sz w:val="14"/>
        </w:rPr>
        <w:t> </w:t>
      </w:r>
      <w:r>
        <w:rPr>
          <w:color w:val="4D4D4F"/>
          <w:sz w:val="14"/>
        </w:rPr>
        <w:t>Nigeria</w:t>
      </w:r>
      <w:r>
        <w:rPr>
          <w:color w:val="4D4D4F"/>
          <w:spacing w:val="11"/>
          <w:sz w:val="14"/>
        </w:rPr>
        <w:t> </w:t>
      </w:r>
      <w:r>
        <w:rPr>
          <w:color w:val="4D4D4F"/>
          <w:sz w:val="14"/>
        </w:rPr>
        <w:t>and</w:t>
      </w:r>
      <w:r>
        <w:rPr>
          <w:color w:val="4D4D4F"/>
          <w:spacing w:val="10"/>
          <w:sz w:val="14"/>
        </w:rPr>
        <w:t> </w:t>
      </w:r>
      <w:r>
        <w:rPr>
          <w:color w:val="4D4D4F"/>
          <w:sz w:val="14"/>
        </w:rPr>
        <w:t>Saudi</w:t>
      </w:r>
      <w:r>
        <w:rPr>
          <w:color w:val="4D4D4F"/>
          <w:spacing w:val="11"/>
          <w:sz w:val="14"/>
        </w:rPr>
        <w:t> </w:t>
      </w:r>
      <w:r>
        <w:rPr>
          <w:color w:val="4D4D4F"/>
          <w:sz w:val="14"/>
        </w:rPr>
        <w:t>Arabia)</w:t>
      </w:r>
      <w:r>
        <w:rPr>
          <w:color w:val="4D4D4F"/>
          <w:spacing w:val="11"/>
          <w:sz w:val="14"/>
        </w:rPr>
        <w:t> </w:t>
      </w:r>
      <w:r>
        <w:rPr>
          <w:color w:val="4D4D4F"/>
          <w:sz w:val="14"/>
        </w:rPr>
        <w:t>and</w:t>
      </w:r>
      <w:r>
        <w:rPr>
          <w:color w:val="4D4D4F"/>
          <w:spacing w:val="11"/>
          <w:sz w:val="14"/>
        </w:rPr>
        <w:t> </w:t>
      </w:r>
      <w:r>
        <w:rPr>
          <w:color w:val="4D4D4F"/>
          <w:sz w:val="14"/>
        </w:rPr>
        <w:t>other</w:t>
      </w:r>
      <w:r>
        <w:rPr>
          <w:color w:val="4D4D4F"/>
          <w:spacing w:val="11"/>
          <w:sz w:val="14"/>
        </w:rPr>
        <w:t> </w:t>
      </w:r>
      <w:r>
        <w:rPr>
          <w:color w:val="4D4D4F"/>
          <w:sz w:val="14"/>
        </w:rPr>
        <w:t>advanced</w:t>
      </w:r>
      <w:r>
        <w:rPr>
          <w:color w:val="4D4D4F"/>
          <w:spacing w:val="11"/>
          <w:sz w:val="14"/>
        </w:rPr>
        <w:t> </w:t>
      </w:r>
      <w:r>
        <w:rPr>
          <w:color w:val="4D4D4F"/>
          <w:sz w:val="14"/>
        </w:rPr>
        <w:t>economies</w:t>
      </w:r>
      <w:r>
        <w:rPr>
          <w:color w:val="4D4D4F"/>
          <w:spacing w:val="11"/>
          <w:sz w:val="14"/>
        </w:rPr>
        <w:t> </w:t>
      </w:r>
      <w:r>
        <w:rPr>
          <w:color w:val="4D4D4F"/>
          <w:sz w:val="14"/>
        </w:rPr>
        <w:t>(such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as Canada, the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United Kingdom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and Australia).</w:t>
      </w:r>
    </w:p>
    <w:p>
      <w:pPr>
        <w:spacing w:before="19"/>
        <w:ind w:left="2020" w:right="0" w:firstLine="0"/>
        <w:jc w:val="left"/>
        <w:rPr>
          <w:sz w:val="14"/>
        </w:rPr>
      </w:pPr>
      <w:r>
        <w:rPr>
          <w:color w:val="4D4D4F"/>
          <w:sz w:val="14"/>
        </w:rPr>
        <w:t>Source: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Bank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of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Canada</w:t>
      </w:r>
    </w:p>
    <w:p>
      <w:pPr>
        <w:pStyle w:val="BodyText"/>
        <w:rPr>
          <w:sz w:val="18"/>
        </w:rPr>
      </w:pPr>
    </w:p>
    <w:p>
      <w:pPr>
        <w:pStyle w:val="BodyText"/>
        <w:spacing w:line="249" w:lineRule="auto" w:before="1"/>
        <w:ind w:left="2020" w:right="2143"/>
      </w:pPr>
      <w:r>
        <w:rPr>
          <w:color w:val="4D4D4F"/>
        </w:rPr>
        <w:t>After</w:t>
      </w:r>
      <w:r>
        <w:rPr>
          <w:color w:val="4D4D4F"/>
          <w:spacing w:val="2"/>
        </w:rPr>
        <w:t> </w:t>
      </w:r>
      <w:r>
        <w:rPr>
          <w:color w:val="4D4D4F"/>
        </w:rPr>
        <w:t>a</w:t>
      </w:r>
      <w:r>
        <w:rPr>
          <w:color w:val="4D4D4F"/>
          <w:spacing w:val="3"/>
        </w:rPr>
        <w:t> </w:t>
      </w:r>
      <w:r>
        <w:rPr>
          <w:color w:val="4D4D4F"/>
        </w:rPr>
        <w:t>contraction</w:t>
      </w:r>
      <w:r>
        <w:rPr>
          <w:color w:val="4D4D4F"/>
          <w:spacing w:val="3"/>
        </w:rPr>
        <w:t> </w:t>
      </w:r>
      <w:r>
        <w:rPr>
          <w:color w:val="4D4D4F"/>
        </w:rPr>
        <w:t>of</w:t>
      </w:r>
      <w:r>
        <w:rPr>
          <w:color w:val="4D4D4F"/>
          <w:spacing w:val="2"/>
        </w:rPr>
        <w:t> </w:t>
      </w:r>
      <w:r>
        <w:rPr>
          <w:color w:val="4D4D4F"/>
        </w:rPr>
        <w:t>2.4</w:t>
      </w:r>
      <w:r>
        <w:rPr>
          <w:color w:val="4D4D4F"/>
          <w:spacing w:val="3"/>
        </w:rPr>
        <w:t> </w:t>
      </w:r>
      <w:r>
        <w:rPr>
          <w:color w:val="4D4D4F"/>
        </w:rPr>
        <w:t>percent</w:t>
      </w:r>
      <w:r>
        <w:rPr>
          <w:color w:val="4D4D4F"/>
          <w:spacing w:val="3"/>
        </w:rPr>
        <w:t> </w:t>
      </w:r>
      <w:r>
        <w:rPr>
          <w:color w:val="4D4D4F"/>
        </w:rPr>
        <w:t>in</w:t>
      </w:r>
      <w:r>
        <w:rPr>
          <w:color w:val="4D4D4F"/>
          <w:spacing w:val="3"/>
        </w:rPr>
        <w:t> </w:t>
      </w:r>
      <w:r>
        <w:rPr>
          <w:color w:val="4D4D4F"/>
        </w:rPr>
        <w:t>2020,</w:t>
      </w:r>
      <w:r>
        <w:rPr>
          <w:color w:val="4D4D4F"/>
          <w:spacing w:val="2"/>
        </w:rPr>
        <w:t> </w:t>
      </w:r>
      <w:r>
        <w:rPr>
          <w:color w:val="4D4D4F"/>
        </w:rPr>
        <w:t>global</w:t>
      </w:r>
      <w:r>
        <w:rPr>
          <w:color w:val="4D4D4F"/>
          <w:spacing w:val="3"/>
        </w:rPr>
        <w:t> </w:t>
      </w:r>
      <w:r>
        <w:rPr>
          <w:color w:val="4D4D4F"/>
        </w:rPr>
        <w:t>growth</w:t>
      </w:r>
      <w:r>
        <w:rPr>
          <w:color w:val="4D4D4F"/>
          <w:spacing w:val="3"/>
        </w:rPr>
        <w:t> </w:t>
      </w:r>
      <w:r>
        <w:rPr>
          <w:color w:val="4D4D4F"/>
        </w:rPr>
        <w:t>is</w:t>
      </w:r>
      <w:r>
        <w:rPr>
          <w:color w:val="4D4D4F"/>
          <w:spacing w:val="3"/>
        </w:rPr>
        <w:t> </w:t>
      </w:r>
      <w:r>
        <w:rPr>
          <w:color w:val="4D4D4F"/>
        </w:rPr>
        <w:t>expected</w:t>
      </w:r>
      <w:r>
        <w:rPr>
          <w:color w:val="4D4D4F"/>
          <w:spacing w:val="2"/>
        </w:rPr>
        <w:t> </w:t>
      </w:r>
      <w:r>
        <w:rPr>
          <w:color w:val="4D4D4F"/>
        </w:rPr>
        <w:t>to</w:t>
      </w:r>
      <w:r>
        <w:rPr>
          <w:color w:val="4D4D4F"/>
          <w:spacing w:val="1"/>
        </w:rPr>
        <w:t> </w:t>
      </w:r>
      <w:r>
        <w:rPr>
          <w:color w:val="4D4D4F"/>
        </w:rPr>
        <w:t>surge to about 7 percent in 2021, reflecting less drag from pandemic-related</w:t>
      </w:r>
      <w:r>
        <w:rPr>
          <w:color w:val="4D4D4F"/>
          <w:spacing w:val="-53"/>
        </w:rPr>
        <w:t> </w:t>
      </w:r>
      <w:r>
        <w:rPr>
          <w:color w:val="4D4D4F"/>
        </w:rPr>
        <w:t>restrictions</w:t>
      </w:r>
      <w:r>
        <w:rPr>
          <w:color w:val="4D4D4F"/>
          <w:spacing w:val="-1"/>
        </w:rPr>
        <w:t> </w:t>
      </w:r>
      <w:r>
        <w:rPr>
          <w:color w:val="4D4D4F"/>
        </w:rPr>
        <w:t>and support</w:t>
      </w:r>
      <w:r>
        <w:rPr>
          <w:color w:val="4D4D4F"/>
          <w:spacing w:val="-1"/>
        </w:rPr>
        <w:t> </w:t>
      </w:r>
      <w:r>
        <w:rPr>
          <w:color w:val="4D4D4F"/>
        </w:rPr>
        <w:t>from both</w:t>
      </w:r>
      <w:r>
        <w:rPr>
          <w:color w:val="4D4D4F"/>
          <w:spacing w:val="-1"/>
        </w:rPr>
        <w:t> </w:t>
      </w:r>
      <w:r>
        <w:rPr>
          <w:color w:val="4D4D4F"/>
        </w:rPr>
        <w:t>monetary and</w:t>
      </w:r>
      <w:r>
        <w:rPr>
          <w:color w:val="4D4D4F"/>
          <w:spacing w:val="-1"/>
        </w:rPr>
        <w:t> </w:t>
      </w:r>
      <w:r>
        <w:rPr>
          <w:color w:val="4D4D4F"/>
        </w:rPr>
        <w:t>fiscal policy</w:t>
      </w:r>
      <w:r>
        <w:rPr>
          <w:color w:val="4D4D4F"/>
          <w:spacing w:val="-1"/>
        </w:rPr>
        <w:t> </w:t>
      </w:r>
      <w:r>
        <w:rPr>
          <w:color w:val="4D4D4F"/>
        </w:rPr>
        <w:t>(</w:t>
      </w:r>
      <w:r>
        <w:rPr>
          <w:b/>
          <w:color w:val="4D4D4F"/>
        </w:rPr>
        <w:t>Table 1</w:t>
      </w:r>
      <w:r>
        <w:rPr>
          <w:color w:val="4D4D4F"/>
        </w:rPr>
        <w:t>).</w:t>
      </w:r>
    </w:p>
    <w:p>
      <w:pPr>
        <w:pStyle w:val="BodyText"/>
        <w:spacing w:line="249" w:lineRule="auto" w:before="2"/>
        <w:ind w:left="2020" w:right="2249"/>
      </w:pPr>
      <w:r>
        <w:rPr>
          <w:color w:val="4D4D4F"/>
        </w:rPr>
        <w:t>Following the initial rebound of the economy, global growth is expected to</w:t>
      </w:r>
      <w:r>
        <w:rPr>
          <w:color w:val="4D4D4F"/>
          <w:spacing w:val="1"/>
        </w:rPr>
        <w:t> </w:t>
      </w:r>
      <w:r>
        <w:rPr>
          <w:color w:val="4D4D4F"/>
        </w:rPr>
        <w:t>moderate in 2022 and 2023 as</w:t>
      </w:r>
      <w:r>
        <w:rPr>
          <w:color w:val="4D4D4F"/>
          <w:spacing w:val="1"/>
        </w:rPr>
        <w:t> </w:t>
      </w:r>
      <w:r>
        <w:rPr>
          <w:color w:val="4D4D4F"/>
        </w:rPr>
        <w:t>effects of policy stimulus on</w:t>
      </w:r>
      <w:r>
        <w:rPr>
          <w:color w:val="4D4D4F"/>
          <w:spacing w:val="1"/>
        </w:rPr>
        <w:t> </w:t>
      </w:r>
      <w:r>
        <w:rPr>
          <w:color w:val="4D4D4F"/>
        </w:rPr>
        <w:t>growth fade.</w:t>
      </w:r>
      <w:r>
        <w:rPr>
          <w:color w:val="4D4D4F"/>
          <w:spacing w:val="1"/>
        </w:rPr>
        <w:t> </w:t>
      </w:r>
      <w:r>
        <w:rPr>
          <w:color w:val="4D4D4F"/>
        </w:rPr>
        <w:t>The outlook for global GDP growth has been revised up modestly relative</w:t>
      </w:r>
      <w:r>
        <w:rPr>
          <w:color w:val="4D4D4F"/>
          <w:spacing w:val="1"/>
        </w:rPr>
        <w:t> </w:t>
      </w:r>
      <w:r>
        <w:rPr>
          <w:color w:val="4D4D4F"/>
        </w:rPr>
        <w:t>to</w:t>
      </w:r>
      <w:r>
        <w:rPr>
          <w:color w:val="4D4D4F"/>
          <w:spacing w:val="-4"/>
        </w:rPr>
        <w:t> </w:t>
      </w:r>
      <w:r>
        <w:rPr>
          <w:color w:val="4D4D4F"/>
        </w:rPr>
        <w:t>the</w:t>
      </w:r>
      <w:r>
        <w:rPr>
          <w:color w:val="4D4D4F"/>
          <w:spacing w:val="-3"/>
        </w:rPr>
        <w:t> </w:t>
      </w:r>
      <w:r>
        <w:rPr>
          <w:color w:val="4D4D4F"/>
        </w:rPr>
        <w:t>April</w:t>
      </w:r>
      <w:r>
        <w:rPr>
          <w:color w:val="4D4D4F"/>
          <w:spacing w:val="-3"/>
        </w:rPr>
        <w:t> </w:t>
      </w:r>
      <w:r>
        <w:rPr>
          <w:color w:val="4D4D4F"/>
        </w:rPr>
        <w:t>Report</w:t>
      </w:r>
      <w:r>
        <w:rPr>
          <w:color w:val="4D4D4F"/>
          <w:spacing w:val="-3"/>
        </w:rPr>
        <w:t> </w:t>
      </w:r>
      <w:r>
        <w:rPr>
          <w:color w:val="4D4D4F"/>
        </w:rPr>
        <w:t>(</w:t>
      </w:r>
      <w:r>
        <w:rPr>
          <w:b/>
          <w:color w:val="4D4D4F"/>
        </w:rPr>
        <w:t>Box</w:t>
      </w:r>
      <w:r>
        <w:rPr>
          <w:b/>
          <w:color w:val="4D4D4F"/>
          <w:spacing w:val="-3"/>
        </w:rPr>
        <w:t> </w:t>
      </w:r>
      <w:r>
        <w:rPr>
          <w:b/>
          <w:color w:val="4D4D4F"/>
        </w:rPr>
        <w:t>2</w:t>
      </w:r>
      <w:r>
        <w:rPr>
          <w:color w:val="4D4D4F"/>
        </w:rPr>
        <w:t>).</w:t>
      </w:r>
      <w:r>
        <w:rPr>
          <w:color w:val="4D4D4F"/>
          <w:spacing w:val="-3"/>
        </w:rPr>
        <w:t> </w:t>
      </w:r>
      <w:r>
        <w:rPr>
          <w:color w:val="4D4D4F"/>
        </w:rPr>
        <w:t>However,</w:t>
      </w:r>
      <w:r>
        <w:rPr>
          <w:color w:val="4D4D4F"/>
          <w:spacing w:val="-3"/>
        </w:rPr>
        <w:t> </w:t>
      </w:r>
      <w:r>
        <w:rPr>
          <w:color w:val="4D4D4F"/>
        </w:rPr>
        <w:t>the</w:t>
      </w:r>
      <w:r>
        <w:rPr>
          <w:color w:val="4D4D4F"/>
          <w:spacing w:val="-3"/>
        </w:rPr>
        <w:t> </w:t>
      </w:r>
      <w:r>
        <w:rPr>
          <w:color w:val="4D4D4F"/>
        </w:rPr>
        <w:t>emergence</w:t>
      </w:r>
      <w:r>
        <w:rPr>
          <w:color w:val="4D4D4F"/>
          <w:spacing w:val="-3"/>
        </w:rPr>
        <w:t> </w:t>
      </w:r>
      <w:r>
        <w:rPr>
          <w:color w:val="4D4D4F"/>
        </w:rPr>
        <w:t>of</w:t>
      </w:r>
      <w:r>
        <w:rPr>
          <w:color w:val="4D4D4F"/>
          <w:spacing w:val="-4"/>
        </w:rPr>
        <w:t> </w:t>
      </w:r>
      <w:r>
        <w:rPr>
          <w:color w:val="4D4D4F"/>
        </w:rPr>
        <w:t>new</w:t>
      </w:r>
      <w:r>
        <w:rPr>
          <w:color w:val="4D4D4F"/>
          <w:spacing w:val="-3"/>
        </w:rPr>
        <w:t> </w:t>
      </w:r>
      <w:r>
        <w:rPr>
          <w:color w:val="4D4D4F"/>
        </w:rPr>
        <w:t>variants</w:t>
      </w:r>
      <w:r>
        <w:rPr>
          <w:color w:val="4D4D4F"/>
          <w:spacing w:val="-3"/>
        </w:rPr>
        <w:t> </w:t>
      </w:r>
      <w:r>
        <w:rPr>
          <w:color w:val="4D4D4F"/>
        </w:rPr>
        <w:t>of</w:t>
      </w:r>
      <w:r>
        <w:rPr>
          <w:color w:val="4D4D4F"/>
          <w:spacing w:val="-3"/>
        </w:rPr>
        <w:t> </w:t>
      </w:r>
      <w:r>
        <w:rPr>
          <w:color w:val="4D4D4F"/>
        </w:rPr>
        <w:t>the</w:t>
      </w:r>
      <w:r>
        <w:rPr>
          <w:color w:val="4D4D4F"/>
          <w:spacing w:val="-52"/>
        </w:rPr>
        <w:t> </w:t>
      </w:r>
      <w:r>
        <w:rPr>
          <w:color w:val="4D4D4F"/>
        </w:rPr>
        <w:t>COVID-19</w:t>
      </w:r>
      <w:r>
        <w:rPr>
          <w:color w:val="4D4D4F"/>
          <w:spacing w:val="-1"/>
        </w:rPr>
        <w:t> </w:t>
      </w:r>
      <w:r>
        <w:rPr>
          <w:color w:val="4D4D4F"/>
        </w:rPr>
        <w:t>virus</w:t>
      </w:r>
      <w:r>
        <w:rPr>
          <w:color w:val="4D4D4F"/>
          <w:spacing w:val="-1"/>
        </w:rPr>
        <w:t> </w:t>
      </w:r>
      <w:r>
        <w:rPr>
          <w:color w:val="4D4D4F"/>
        </w:rPr>
        <w:t>continues to</w:t>
      </w:r>
      <w:r>
        <w:rPr>
          <w:color w:val="4D4D4F"/>
          <w:spacing w:val="-1"/>
        </w:rPr>
        <w:t> </w:t>
      </w:r>
      <w:r>
        <w:rPr>
          <w:color w:val="4D4D4F"/>
        </w:rPr>
        <w:t>add</w:t>
      </w:r>
      <w:r>
        <w:rPr>
          <w:color w:val="4D4D4F"/>
          <w:spacing w:val="-1"/>
        </w:rPr>
        <w:t> </w:t>
      </w:r>
      <w:r>
        <w:rPr>
          <w:color w:val="4D4D4F"/>
        </w:rPr>
        <w:t>uncertainty into</w:t>
      </w:r>
      <w:r>
        <w:rPr>
          <w:color w:val="4D4D4F"/>
          <w:spacing w:val="-1"/>
        </w:rPr>
        <w:t> </w:t>
      </w:r>
      <w:r>
        <w:rPr>
          <w:color w:val="4D4D4F"/>
        </w:rPr>
        <w:t>the</w:t>
      </w:r>
      <w:r>
        <w:rPr>
          <w:color w:val="4D4D4F"/>
          <w:spacing w:val="-1"/>
        </w:rPr>
        <w:t> </w:t>
      </w:r>
      <w:r>
        <w:rPr>
          <w:color w:val="4D4D4F"/>
        </w:rPr>
        <w:t>outlook.</w:t>
      </w:r>
    </w:p>
    <w:p>
      <w:pPr>
        <w:spacing w:after="0" w:line="249" w:lineRule="auto"/>
        <w:sectPr>
          <w:type w:val="continuous"/>
          <w:pgSz w:w="12240" w:h="15840"/>
          <w:pgMar w:header="791" w:footer="0" w:top="940" w:bottom="280" w:left="660" w:right="680"/>
        </w:sectPr>
      </w:pPr>
    </w:p>
    <w:p>
      <w:pPr>
        <w:pStyle w:val="BodyText"/>
        <w:spacing w:before="2"/>
        <w:rPr>
          <w:sz w:val="22"/>
        </w:rPr>
      </w:pPr>
    </w:p>
    <w:p>
      <w:pPr>
        <w:pStyle w:val="BodyText"/>
        <w:spacing w:line="249" w:lineRule="auto" w:before="99"/>
        <w:ind w:left="2020" w:right="2000"/>
      </w:pPr>
      <w:bookmarkStart w:name="_bookmark4" w:id="11"/>
      <w:bookmarkEnd w:id="11"/>
      <w:r>
        <w:rPr/>
      </w:r>
      <w:bookmarkStart w:name="Box 2: Changes to the economic projectio" w:id="12"/>
      <w:bookmarkEnd w:id="12"/>
      <w:r>
        <w:rPr/>
      </w:r>
      <w:r>
        <w:rPr>
          <w:color w:val="4D4D4F"/>
        </w:rPr>
        <w:t>Inflation</w:t>
      </w:r>
      <w:r>
        <w:rPr>
          <w:color w:val="4D4D4F"/>
          <w:spacing w:val="-13"/>
        </w:rPr>
        <w:t> </w:t>
      </w:r>
      <w:r>
        <w:rPr>
          <w:color w:val="4D4D4F"/>
        </w:rPr>
        <w:t>has</w:t>
      </w:r>
      <w:r>
        <w:rPr>
          <w:color w:val="4D4D4F"/>
          <w:spacing w:val="-13"/>
        </w:rPr>
        <w:t> </w:t>
      </w:r>
      <w:r>
        <w:rPr>
          <w:color w:val="4D4D4F"/>
        </w:rPr>
        <w:t>been</w:t>
      </w:r>
      <w:r>
        <w:rPr>
          <w:color w:val="4D4D4F"/>
          <w:spacing w:val="-13"/>
        </w:rPr>
        <w:t> </w:t>
      </w:r>
      <w:r>
        <w:rPr>
          <w:color w:val="4D4D4F"/>
        </w:rPr>
        <w:t>rising</w:t>
      </w:r>
      <w:r>
        <w:rPr>
          <w:color w:val="4D4D4F"/>
          <w:spacing w:val="-13"/>
        </w:rPr>
        <w:t> </w:t>
      </w:r>
      <w:r>
        <w:rPr>
          <w:color w:val="4D4D4F"/>
        </w:rPr>
        <w:t>in</w:t>
      </w:r>
      <w:r>
        <w:rPr>
          <w:color w:val="4D4D4F"/>
          <w:spacing w:val="-13"/>
        </w:rPr>
        <w:t> </w:t>
      </w:r>
      <w:r>
        <w:rPr>
          <w:color w:val="4D4D4F"/>
        </w:rPr>
        <w:t>most</w:t>
      </w:r>
      <w:r>
        <w:rPr>
          <w:color w:val="4D4D4F"/>
          <w:spacing w:val="-12"/>
        </w:rPr>
        <w:t> </w:t>
      </w:r>
      <w:r>
        <w:rPr>
          <w:color w:val="4D4D4F"/>
        </w:rPr>
        <w:t>regions</w:t>
      </w:r>
      <w:r>
        <w:rPr>
          <w:color w:val="4D4D4F"/>
          <w:spacing w:val="-13"/>
        </w:rPr>
        <w:t> </w:t>
      </w:r>
      <w:r>
        <w:rPr>
          <w:color w:val="4D4D4F"/>
        </w:rPr>
        <w:t>and</w:t>
      </w:r>
      <w:r>
        <w:rPr>
          <w:color w:val="4D4D4F"/>
          <w:spacing w:val="-13"/>
        </w:rPr>
        <w:t> </w:t>
      </w:r>
      <w:r>
        <w:rPr>
          <w:color w:val="4D4D4F"/>
        </w:rPr>
        <w:t>exceeded</w:t>
      </w:r>
      <w:r>
        <w:rPr>
          <w:color w:val="4D4D4F"/>
          <w:spacing w:val="-13"/>
        </w:rPr>
        <w:t> </w:t>
      </w:r>
      <w:r>
        <w:rPr>
          <w:color w:val="4D4D4F"/>
        </w:rPr>
        <w:t>targeted</w:t>
      </w:r>
      <w:r>
        <w:rPr>
          <w:color w:val="4D4D4F"/>
          <w:spacing w:val="-13"/>
        </w:rPr>
        <w:t> </w:t>
      </w:r>
      <w:r>
        <w:rPr>
          <w:color w:val="4D4D4F"/>
        </w:rPr>
        <w:t>rates</w:t>
      </w:r>
      <w:r>
        <w:rPr>
          <w:color w:val="4D4D4F"/>
          <w:spacing w:val="-12"/>
        </w:rPr>
        <w:t> </w:t>
      </w:r>
      <w:r>
        <w:rPr>
          <w:color w:val="4D4D4F"/>
        </w:rPr>
        <w:t>in</w:t>
      </w:r>
      <w:r>
        <w:rPr>
          <w:color w:val="4D4D4F"/>
          <w:spacing w:val="-13"/>
        </w:rPr>
        <w:t> </w:t>
      </w:r>
      <w:r>
        <w:rPr>
          <w:color w:val="4D4D4F"/>
        </w:rPr>
        <w:t>some</w:t>
      </w:r>
      <w:r>
        <w:rPr>
          <w:color w:val="4D4D4F"/>
          <w:spacing w:val="-53"/>
        </w:rPr>
        <w:t> </w:t>
      </w:r>
      <w:r>
        <w:rPr>
          <w:color w:val="4D4D4F"/>
        </w:rPr>
        <w:t>countries, including the United States. Transitory factors are largely driving</w:t>
      </w:r>
      <w:r>
        <w:rPr>
          <w:color w:val="4D4D4F"/>
          <w:spacing w:val="1"/>
        </w:rPr>
        <w:t> </w:t>
      </w:r>
      <w:r>
        <w:rPr>
          <w:color w:val="4D4D4F"/>
        </w:rPr>
        <w:t>this</w:t>
      </w:r>
      <w:r>
        <w:rPr>
          <w:color w:val="4D4D4F"/>
          <w:spacing w:val="-12"/>
        </w:rPr>
        <w:t> </w:t>
      </w:r>
      <w:r>
        <w:rPr>
          <w:color w:val="4D4D4F"/>
        </w:rPr>
        <w:t>increase.</w:t>
      </w:r>
      <w:r>
        <w:rPr>
          <w:color w:val="4D4D4F"/>
          <w:spacing w:val="-12"/>
        </w:rPr>
        <w:t> </w:t>
      </w:r>
      <w:r>
        <w:rPr>
          <w:color w:val="4D4D4F"/>
        </w:rPr>
        <w:t>Surging</w:t>
      </w:r>
      <w:r>
        <w:rPr>
          <w:color w:val="4D4D4F"/>
          <w:spacing w:val="-12"/>
        </w:rPr>
        <w:t> </w:t>
      </w:r>
      <w:r>
        <w:rPr>
          <w:color w:val="4D4D4F"/>
        </w:rPr>
        <w:t>demand</w:t>
      </w:r>
      <w:r>
        <w:rPr>
          <w:color w:val="4D4D4F"/>
          <w:spacing w:val="-12"/>
        </w:rPr>
        <w:t> </w:t>
      </w:r>
      <w:r>
        <w:rPr>
          <w:color w:val="4D4D4F"/>
        </w:rPr>
        <w:t>amid</w:t>
      </w:r>
      <w:r>
        <w:rPr>
          <w:color w:val="4D4D4F"/>
          <w:spacing w:val="-12"/>
        </w:rPr>
        <w:t> </w:t>
      </w:r>
      <w:r>
        <w:rPr>
          <w:color w:val="4D4D4F"/>
        </w:rPr>
        <w:t>supply</w:t>
      </w:r>
      <w:r>
        <w:rPr>
          <w:color w:val="4D4D4F"/>
          <w:spacing w:val="-12"/>
        </w:rPr>
        <w:t> </w:t>
      </w:r>
      <w:r>
        <w:rPr>
          <w:color w:val="4D4D4F"/>
        </w:rPr>
        <w:t>constraints</w:t>
      </w:r>
      <w:r>
        <w:rPr>
          <w:color w:val="4D4D4F"/>
          <w:spacing w:val="-12"/>
        </w:rPr>
        <w:t> </w:t>
      </w:r>
      <w:r>
        <w:rPr>
          <w:color w:val="4D4D4F"/>
        </w:rPr>
        <w:t>has</w:t>
      </w:r>
      <w:r>
        <w:rPr>
          <w:color w:val="4D4D4F"/>
          <w:spacing w:val="-12"/>
        </w:rPr>
        <w:t> </w:t>
      </w:r>
      <w:r>
        <w:rPr>
          <w:color w:val="4D4D4F"/>
        </w:rPr>
        <w:t>pushed</w:t>
      </w:r>
      <w:r>
        <w:rPr>
          <w:color w:val="4D4D4F"/>
          <w:spacing w:val="-12"/>
        </w:rPr>
        <w:t> </w:t>
      </w:r>
      <w:r>
        <w:rPr>
          <w:color w:val="4D4D4F"/>
        </w:rPr>
        <w:t>up</w:t>
      </w:r>
      <w:r>
        <w:rPr>
          <w:color w:val="4D4D4F"/>
          <w:spacing w:val="-12"/>
        </w:rPr>
        <w:t> </w:t>
      </w:r>
      <w:r>
        <w:rPr>
          <w:color w:val="4D4D4F"/>
        </w:rPr>
        <w:t>some</w:t>
      </w:r>
      <w:r>
        <w:rPr>
          <w:color w:val="4D4D4F"/>
          <w:spacing w:val="1"/>
        </w:rPr>
        <w:t> </w:t>
      </w:r>
      <w:r>
        <w:rPr>
          <w:color w:val="4D4D4F"/>
        </w:rPr>
        <w:t>input costs. Most notably, commodity prices have increased, raising energy</w:t>
      </w:r>
      <w:r>
        <w:rPr>
          <w:color w:val="4D4D4F"/>
          <w:spacing w:val="1"/>
        </w:rPr>
        <w:t> </w:t>
      </w:r>
      <w:r>
        <w:rPr>
          <w:color w:val="4D4D4F"/>
        </w:rPr>
        <w:t>prices</w:t>
      </w:r>
      <w:r>
        <w:rPr>
          <w:color w:val="4D4D4F"/>
          <w:spacing w:val="-10"/>
        </w:rPr>
        <w:t> </w:t>
      </w:r>
      <w:r>
        <w:rPr>
          <w:color w:val="4D4D4F"/>
        </w:rPr>
        <w:t>and</w:t>
      </w:r>
      <w:r>
        <w:rPr>
          <w:color w:val="4D4D4F"/>
          <w:spacing w:val="-10"/>
        </w:rPr>
        <w:t> </w:t>
      </w:r>
      <w:r>
        <w:rPr>
          <w:color w:val="4D4D4F"/>
        </w:rPr>
        <w:t>other</w:t>
      </w:r>
      <w:r>
        <w:rPr>
          <w:color w:val="4D4D4F"/>
          <w:spacing w:val="-9"/>
        </w:rPr>
        <w:t> </w:t>
      </w:r>
      <w:r>
        <w:rPr>
          <w:color w:val="4D4D4F"/>
        </w:rPr>
        <w:t>costs.</w:t>
      </w:r>
      <w:r>
        <w:rPr>
          <w:color w:val="4D4D4F"/>
          <w:spacing w:val="-10"/>
        </w:rPr>
        <w:t> </w:t>
      </w:r>
      <w:r>
        <w:rPr>
          <w:color w:val="4D4D4F"/>
        </w:rPr>
        <w:t>The</w:t>
      </w:r>
      <w:r>
        <w:rPr>
          <w:color w:val="4D4D4F"/>
          <w:spacing w:val="-9"/>
        </w:rPr>
        <w:t> </w:t>
      </w:r>
      <w:r>
        <w:rPr>
          <w:color w:val="4D4D4F"/>
        </w:rPr>
        <w:t>prices</w:t>
      </w:r>
      <w:r>
        <w:rPr>
          <w:color w:val="4D4D4F"/>
          <w:spacing w:val="-10"/>
        </w:rPr>
        <w:t> </w:t>
      </w:r>
      <w:r>
        <w:rPr>
          <w:color w:val="4D4D4F"/>
        </w:rPr>
        <w:t>of</w:t>
      </w:r>
      <w:r>
        <w:rPr>
          <w:color w:val="4D4D4F"/>
          <w:spacing w:val="-10"/>
        </w:rPr>
        <w:t> </w:t>
      </w:r>
      <w:r>
        <w:rPr>
          <w:color w:val="4D4D4F"/>
        </w:rPr>
        <w:t>some</w:t>
      </w:r>
      <w:r>
        <w:rPr>
          <w:color w:val="4D4D4F"/>
          <w:spacing w:val="-9"/>
        </w:rPr>
        <w:t> </w:t>
      </w:r>
      <w:r>
        <w:rPr>
          <w:color w:val="4D4D4F"/>
        </w:rPr>
        <w:t>goods</w:t>
      </w:r>
      <w:r>
        <w:rPr>
          <w:color w:val="4D4D4F"/>
          <w:spacing w:val="-10"/>
        </w:rPr>
        <w:t> </w:t>
      </w:r>
      <w:r>
        <w:rPr>
          <w:color w:val="4D4D4F"/>
        </w:rPr>
        <w:t>and</w:t>
      </w:r>
      <w:r>
        <w:rPr>
          <w:color w:val="4D4D4F"/>
          <w:spacing w:val="-9"/>
        </w:rPr>
        <w:t> </w:t>
      </w:r>
      <w:r>
        <w:rPr>
          <w:color w:val="4D4D4F"/>
        </w:rPr>
        <w:t>services</w:t>
      </w:r>
      <w:r>
        <w:rPr>
          <w:color w:val="4D4D4F"/>
          <w:spacing w:val="-10"/>
        </w:rPr>
        <w:t> </w:t>
      </w:r>
      <w:r>
        <w:rPr>
          <w:color w:val="4D4D4F"/>
        </w:rPr>
        <w:t>that</w:t>
      </w:r>
      <w:r>
        <w:rPr>
          <w:color w:val="4D4D4F"/>
          <w:spacing w:val="-9"/>
        </w:rPr>
        <w:t> </w:t>
      </w:r>
      <w:r>
        <w:rPr>
          <w:color w:val="4D4D4F"/>
        </w:rPr>
        <w:t>fell</w:t>
      </w:r>
      <w:r>
        <w:rPr>
          <w:color w:val="4D4D4F"/>
          <w:spacing w:val="-10"/>
        </w:rPr>
        <w:t> </w:t>
      </w:r>
      <w:r>
        <w:rPr>
          <w:color w:val="4D4D4F"/>
        </w:rPr>
        <w:t>at</w:t>
      </w:r>
      <w:r>
        <w:rPr>
          <w:color w:val="4D4D4F"/>
          <w:spacing w:val="-10"/>
        </w:rPr>
        <w:t> </w:t>
      </w:r>
      <w:r>
        <w:rPr>
          <w:color w:val="4D4D4F"/>
        </w:rPr>
        <w:t>the</w:t>
      </w:r>
      <w:r>
        <w:rPr>
          <w:color w:val="4D4D4F"/>
          <w:spacing w:val="1"/>
        </w:rPr>
        <w:t> </w:t>
      </w:r>
      <w:r>
        <w:rPr>
          <w:color w:val="4D4D4F"/>
        </w:rPr>
        <w:t>beginning</w:t>
      </w:r>
      <w:r>
        <w:rPr>
          <w:color w:val="4D4D4F"/>
          <w:spacing w:val="-14"/>
        </w:rPr>
        <w:t> </w:t>
      </w:r>
      <w:r>
        <w:rPr>
          <w:color w:val="4D4D4F"/>
        </w:rPr>
        <w:t>of</w:t>
      </w:r>
      <w:r>
        <w:rPr>
          <w:color w:val="4D4D4F"/>
          <w:spacing w:val="-14"/>
        </w:rPr>
        <w:t> </w:t>
      </w:r>
      <w:r>
        <w:rPr>
          <w:color w:val="4D4D4F"/>
        </w:rPr>
        <w:t>the</w:t>
      </w:r>
      <w:r>
        <w:rPr>
          <w:color w:val="4D4D4F"/>
          <w:spacing w:val="-13"/>
        </w:rPr>
        <w:t> </w:t>
      </w:r>
      <w:r>
        <w:rPr>
          <w:color w:val="4D4D4F"/>
        </w:rPr>
        <w:t>pandemic</w:t>
      </w:r>
      <w:r>
        <w:rPr>
          <w:color w:val="4D4D4F"/>
          <w:spacing w:val="-14"/>
        </w:rPr>
        <w:t> </w:t>
      </w:r>
      <w:r>
        <w:rPr>
          <w:color w:val="4D4D4F"/>
        </w:rPr>
        <w:t>have</w:t>
      </w:r>
      <w:r>
        <w:rPr>
          <w:color w:val="4D4D4F"/>
          <w:spacing w:val="-14"/>
        </w:rPr>
        <w:t> </w:t>
      </w:r>
      <w:r>
        <w:rPr>
          <w:color w:val="4D4D4F"/>
        </w:rPr>
        <w:t>started</w:t>
      </w:r>
      <w:r>
        <w:rPr>
          <w:color w:val="4D4D4F"/>
          <w:spacing w:val="-13"/>
        </w:rPr>
        <w:t> </w:t>
      </w:r>
      <w:r>
        <w:rPr>
          <w:color w:val="4D4D4F"/>
        </w:rPr>
        <w:t>rising</w:t>
      </w:r>
      <w:r>
        <w:rPr>
          <w:color w:val="4D4D4F"/>
          <w:spacing w:val="-14"/>
        </w:rPr>
        <w:t> </w:t>
      </w:r>
      <w:r>
        <w:rPr>
          <w:color w:val="4D4D4F"/>
        </w:rPr>
        <w:t>in</w:t>
      </w:r>
      <w:r>
        <w:rPr>
          <w:color w:val="4D4D4F"/>
          <w:spacing w:val="-14"/>
        </w:rPr>
        <w:t> </w:t>
      </w:r>
      <w:r>
        <w:rPr>
          <w:color w:val="4D4D4F"/>
        </w:rPr>
        <w:t>some</w:t>
      </w:r>
      <w:r>
        <w:rPr>
          <w:color w:val="4D4D4F"/>
          <w:spacing w:val="-13"/>
        </w:rPr>
        <w:t> </w:t>
      </w:r>
      <w:r>
        <w:rPr>
          <w:color w:val="4D4D4F"/>
        </w:rPr>
        <w:t>regions,</w:t>
      </w:r>
      <w:r>
        <w:rPr>
          <w:color w:val="4D4D4F"/>
          <w:spacing w:val="-14"/>
        </w:rPr>
        <w:t> </w:t>
      </w:r>
      <w:r>
        <w:rPr>
          <w:color w:val="4D4D4F"/>
        </w:rPr>
        <w:t>contributing</w:t>
      </w:r>
      <w:r>
        <w:rPr>
          <w:color w:val="4D4D4F"/>
          <w:spacing w:val="-14"/>
        </w:rPr>
        <w:t> </w:t>
      </w:r>
      <w:r>
        <w:rPr>
          <w:color w:val="4D4D4F"/>
        </w:rPr>
        <w:t>to</w:t>
      </w:r>
    </w:p>
    <w:p>
      <w:pPr>
        <w:pStyle w:val="BodyText"/>
        <w:spacing w:line="249" w:lineRule="auto" w:before="5"/>
        <w:ind w:left="2020" w:right="2000"/>
      </w:pPr>
      <w:r>
        <w:rPr>
          <w:color w:val="4D4D4F"/>
          <w:spacing w:val="-1"/>
        </w:rPr>
        <w:t>the</w:t>
      </w:r>
      <w:r>
        <w:rPr>
          <w:color w:val="4D4D4F"/>
          <w:spacing w:val="-13"/>
        </w:rPr>
        <w:t> </w:t>
      </w:r>
      <w:r>
        <w:rPr>
          <w:color w:val="4D4D4F"/>
          <w:spacing w:val="-1"/>
        </w:rPr>
        <w:t>increase</w:t>
      </w:r>
      <w:r>
        <w:rPr>
          <w:color w:val="4D4D4F"/>
          <w:spacing w:val="-12"/>
        </w:rPr>
        <w:t> </w:t>
      </w:r>
      <w:r>
        <w:rPr>
          <w:color w:val="4D4D4F"/>
          <w:spacing w:val="-1"/>
        </w:rPr>
        <w:t>in</w:t>
      </w:r>
      <w:r>
        <w:rPr>
          <w:color w:val="4D4D4F"/>
          <w:spacing w:val="-12"/>
        </w:rPr>
        <w:t> </w:t>
      </w:r>
      <w:r>
        <w:rPr>
          <w:color w:val="4D4D4F"/>
          <w:spacing w:val="-1"/>
        </w:rPr>
        <w:t>global</w:t>
      </w:r>
      <w:r>
        <w:rPr>
          <w:color w:val="4D4D4F"/>
          <w:spacing w:val="-13"/>
        </w:rPr>
        <w:t> </w:t>
      </w:r>
      <w:r>
        <w:rPr>
          <w:color w:val="4D4D4F"/>
          <w:spacing w:val="-1"/>
        </w:rPr>
        <w:t>inflation.</w:t>
      </w:r>
      <w:r>
        <w:rPr>
          <w:color w:val="4D4D4F"/>
          <w:spacing w:val="-12"/>
        </w:rPr>
        <w:t> </w:t>
      </w:r>
      <w:r>
        <w:rPr>
          <w:color w:val="4D4D4F"/>
          <w:spacing w:val="-1"/>
        </w:rPr>
        <w:t>Nevertheless,</w:t>
      </w:r>
      <w:r>
        <w:rPr>
          <w:color w:val="4D4D4F"/>
          <w:spacing w:val="-12"/>
        </w:rPr>
        <w:t> </w:t>
      </w:r>
      <w:r>
        <w:rPr>
          <w:color w:val="4D4D4F"/>
          <w:spacing w:val="-1"/>
        </w:rPr>
        <w:t>inflation</w:t>
      </w:r>
      <w:r>
        <w:rPr>
          <w:color w:val="4D4D4F"/>
          <w:spacing w:val="-13"/>
        </w:rPr>
        <w:t> </w:t>
      </w:r>
      <w:r>
        <w:rPr>
          <w:color w:val="4D4D4F"/>
        </w:rPr>
        <w:t>expectations</w:t>
      </w:r>
      <w:r>
        <w:rPr>
          <w:color w:val="4D4D4F"/>
          <w:spacing w:val="-12"/>
        </w:rPr>
        <w:t> </w:t>
      </w:r>
      <w:r>
        <w:rPr>
          <w:color w:val="4D4D4F"/>
        </w:rPr>
        <w:t>remain</w:t>
      </w:r>
      <w:r>
        <w:rPr>
          <w:color w:val="4D4D4F"/>
          <w:spacing w:val="-12"/>
        </w:rPr>
        <w:t> </w:t>
      </w:r>
      <w:r>
        <w:rPr>
          <w:color w:val="4D4D4F"/>
        </w:rPr>
        <w:t>well</w:t>
      </w:r>
      <w:r>
        <w:rPr>
          <w:color w:val="4D4D4F"/>
          <w:spacing w:val="-53"/>
        </w:rPr>
        <w:t> </w:t>
      </w:r>
      <w:r>
        <w:rPr>
          <w:color w:val="4D4D4F"/>
        </w:rPr>
        <w:t>anchored</w:t>
      </w:r>
      <w:r>
        <w:rPr>
          <w:color w:val="4D4D4F"/>
          <w:spacing w:val="-6"/>
        </w:rPr>
        <w:t> </w:t>
      </w:r>
      <w:r>
        <w:rPr>
          <w:color w:val="4D4D4F"/>
        </w:rPr>
        <w:t>in</w:t>
      </w:r>
      <w:r>
        <w:rPr>
          <w:color w:val="4D4D4F"/>
          <w:spacing w:val="-5"/>
        </w:rPr>
        <w:t> </w:t>
      </w:r>
      <w:r>
        <w:rPr>
          <w:color w:val="4D4D4F"/>
        </w:rPr>
        <w:t>advanced</w:t>
      </w:r>
      <w:r>
        <w:rPr>
          <w:color w:val="4D4D4F"/>
          <w:spacing w:val="-5"/>
        </w:rPr>
        <w:t> </w:t>
      </w:r>
      <w:r>
        <w:rPr>
          <w:color w:val="4D4D4F"/>
        </w:rPr>
        <w:t>economies</w:t>
      </w:r>
      <w:r>
        <w:rPr>
          <w:color w:val="4D4D4F"/>
          <w:spacing w:val="-6"/>
        </w:rPr>
        <w:t> </w:t>
      </w:r>
      <w:r>
        <w:rPr>
          <w:color w:val="4D4D4F"/>
        </w:rPr>
        <w:t>and</w:t>
      </w:r>
      <w:r>
        <w:rPr>
          <w:color w:val="4D4D4F"/>
          <w:spacing w:val="-5"/>
        </w:rPr>
        <w:t> </w:t>
      </w:r>
      <w:r>
        <w:rPr>
          <w:color w:val="4D4D4F"/>
        </w:rPr>
        <w:t>many</w:t>
      </w:r>
      <w:r>
        <w:rPr>
          <w:color w:val="4D4D4F"/>
          <w:spacing w:val="-5"/>
        </w:rPr>
        <w:t> </w:t>
      </w:r>
      <w:r>
        <w:rPr>
          <w:color w:val="4D4D4F"/>
        </w:rPr>
        <w:t>EMEs.</w:t>
      </w:r>
    </w:p>
    <w:p>
      <w:pPr>
        <w:pStyle w:val="BodyText"/>
        <w:spacing w:before="2"/>
        <w:rPr>
          <w:sz w:val="13"/>
        </w:rPr>
      </w:pPr>
    </w:p>
    <w:p>
      <w:pPr>
        <w:pStyle w:val="BodyText"/>
        <w:spacing w:before="109"/>
        <w:ind w:left="326"/>
      </w:pPr>
      <w:r>
        <w:rPr/>
        <w:pict>
          <v:group style="position:absolute;margin-left:45pt;margin-top:2.829907pt;width:522pt;height:568pt;mso-position-horizontal-relative:page;mso-position-vertical-relative:paragraph;z-index:-17562624" id="docshapegroup79" coordorigin="900,57" coordsize="10440,11360">
            <v:rect style="position:absolute;left:900;top:376;width:10440;height:11040" id="docshape80" filled="true" fillcolor="#f1f1f2" stroked="false">
              <v:fill type="solid"/>
            </v:rect>
            <v:rect style="position:absolute;left:900;top:56;width:10440;height:320" id="docshape81" filled="true" fillcolor="#dbe8ea" stroked="false">
              <v:fill type="solid"/>
            </v:rect>
            <v:rect style="position:absolute;left:900;top:376;width:10440;height:20" id="docshape82" filled="true" fillcolor="#247f8c" stroked="false">
              <v:fill type="solid"/>
            </v:rect>
            <v:rect style="position:absolute;left:900;top:11396;width:10440;height:20" id="docshape83" filled="true" fillcolor="#006976" stroked="false">
              <v:fill type="solid"/>
            </v:rect>
            <v:line style="position:absolute" from="6250,5251" to="6460,5251" stroked="true" strokeweight="1pt" strokecolor="#d34d49">
              <v:stroke dashstyle="solid"/>
            </v:line>
            <v:line style="position:absolute" from="7030,5251" to="7240,5251" stroked="true" strokeweight="1pt" strokecolor="#69bade">
              <v:stroke dashstyle="solid"/>
            </v:line>
            <v:line style="position:absolute" from="9850,5251" to="10060,5251" stroked="true" strokeweight="1pt" strokecolor="#000000">
              <v:stroke dashstyle="solid"/>
            </v:line>
            <v:rect style="position:absolute;left:6246;top:2060;width:4571;height:2761" id="docshape84" filled="true" fillcolor="#ffffff" stroked="false">
              <v:fill type="solid"/>
            </v:rect>
            <v:line style="position:absolute" from="10817,4821" to="10817,2061" stroked="true" strokeweight=".75pt" strokecolor="#000000">
              <v:stroke dashstyle="solid"/>
            </v:line>
            <v:shape style="position:absolute;left:10738;top:2060;width:79;height:2760" id="docshape85" coordorigin="10738,2061" coordsize="79,2760" path="m10738,4821l10817,4821m10738,4361l10817,4361m10738,3901l10817,3901m10738,3442l10817,3442m10738,2980l10817,2980m10738,2520l10817,2520m10738,2061l10817,2061e" filled="false" stroked="true" strokeweight=".75pt" strokecolor="#000000">
              <v:path arrowok="t"/>
              <v:stroke dashstyle="solid"/>
            </v:shape>
            <v:shape style="position:absolute;left:6249;top:2060;width:4568;height:2760" id="docshape86" coordorigin="6249,2061" coordsize="4568,2760" path="m6249,4821l6249,2061m6249,4821l6328,4821m6249,4361l6328,4361m6249,3901l6328,3901m6249,3442l6328,3442m6249,2980l6328,2980m6249,2520l6328,2520m6249,2061l6328,2061m6249,4821l10817,4821e" filled="false" stroked="true" strokeweight=".75pt" strokecolor="#000000">
              <v:path arrowok="t"/>
              <v:stroke dashstyle="solid"/>
            </v:shape>
            <v:line style="position:absolute" from="10703,4741" to="10703,4821" stroked="true" strokeweight=".75pt" strokecolor="#000000">
              <v:stroke dashstyle="solid"/>
            </v:line>
            <v:line style="position:absolute" from="10522,4781" to="10522,4821" stroked="true" strokeweight=".75pt" strokecolor="#000000">
              <v:stroke dashstyle="solid"/>
            </v:line>
            <v:line style="position:absolute" from="10341,4781" to="10341,4821" stroked="true" strokeweight=".75pt" strokecolor="#000000">
              <v:stroke dashstyle="solid"/>
            </v:line>
            <v:line style="position:absolute" from="10160,4781" to="10160,4821" stroked="true" strokeweight=".75pt" strokecolor="#000000">
              <v:stroke dashstyle="solid"/>
            </v:line>
            <v:line style="position:absolute" from="9980,4741" to="9980,4821" stroked="true" strokeweight=".75pt" strokecolor="#000000">
              <v:stroke dashstyle="solid"/>
            </v:line>
            <v:line style="position:absolute" from="9799,4781" to="9799,4821" stroked="true" strokeweight=".75pt" strokecolor="#000000">
              <v:stroke dashstyle="solid"/>
            </v:line>
            <v:line style="position:absolute" from="9618,4781" to="9618,4821" stroked="true" strokeweight=".75pt" strokecolor="#000000">
              <v:stroke dashstyle="solid"/>
            </v:line>
            <v:line style="position:absolute" from="9437,4781" to="9437,4821" stroked="true" strokeweight=".75pt" strokecolor="#000000">
              <v:stroke dashstyle="solid"/>
            </v:line>
            <v:line style="position:absolute" from="9256,4741" to="9256,4821" stroked="true" strokeweight=".75pt" strokecolor="#000000">
              <v:stroke dashstyle="solid"/>
            </v:line>
            <v:line style="position:absolute" from="9076,4781" to="9076,4821" stroked="true" strokeweight=".75pt" strokecolor="#000000">
              <v:stroke dashstyle="solid"/>
            </v:line>
            <v:line style="position:absolute" from="8895,4781" to="8895,4821" stroked="true" strokeweight=".75pt" strokecolor="#000000">
              <v:stroke dashstyle="solid"/>
            </v:line>
            <v:line style="position:absolute" from="8714,4781" to="8714,4821" stroked="true" strokeweight=".75pt" strokecolor="#000000">
              <v:stroke dashstyle="solid"/>
            </v:line>
            <v:line style="position:absolute" from="8534,4741" to="8534,4821" stroked="true" strokeweight=".75pt" strokecolor="#000000">
              <v:stroke dashstyle="solid"/>
            </v:line>
            <v:line style="position:absolute" from="8353,4781" to="8353,4821" stroked="true" strokeweight=".75pt" strokecolor="#000000">
              <v:stroke dashstyle="solid"/>
            </v:line>
            <v:line style="position:absolute" from="8172,4781" to="8172,4821" stroked="true" strokeweight=".75pt" strokecolor="#000000">
              <v:stroke dashstyle="solid"/>
            </v:line>
            <v:line style="position:absolute" from="7991,4781" to="7991,4821" stroked="true" strokeweight=".75pt" strokecolor="#000000">
              <v:stroke dashstyle="solid"/>
            </v:line>
            <v:line style="position:absolute" from="7810,4741" to="7810,4821" stroked="true" strokeweight=".75pt" strokecolor="#000000">
              <v:stroke dashstyle="solid"/>
            </v:line>
            <v:line style="position:absolute" from="7629,4781" to="7629,4821" stroked="true" strokeweight=".75pt" strokecolor="#000000">
              <v:stroke dashstyle="solid"/>
            </v:line>
            <v:line style="position:absolute" from="7448,4781" to="7448,4821" stroked="true" strokeweight=".75pt" strokecolor="#000000">
              <v:stroke dashstyle="solid"/>
            </v:line>
            <v:line style="position:absolute" from="7267,4781" to="7267,4821" stroked="true" strokeweight=".75pt" strokecolor="#000000">
              <v:stroke dashstyle="solid"/>
            </v:line>
            <v:line style="position:absolute" from="7088,4741" to="7088,4821" stroked="true" strokeweight=".75pt" strokecolor="#000000">
              <v:stroke dashstyle="solid"/>
            </v:line>
            <v:line style="position:absolute" from="6907,4781" to="6907,4821" stroked="true" strokeweight=".75pt" strokecolor="#000000">
              <v:stroke dashstyle="solid"/>
            </v:line>
            <v:line style="position:absolute" from="6726,4781" to="6726,4821" stroked="true" strokeweight=".75pt" strokecolor="#000000">
              <v:stroke dashstyle="solid"/>
            </v:line>
            <v:line style="position:absolute" from="6545,4781" to="6545,4821" stroked="true" strokeweight=".75pt" strokecolor="#000000">
              <v:stroke dashstyle="solid"/>
            </v:line>
            <v:line style="position:absolute" from="6364,4741" to="6364,4821" stroked="true" strokeweight=".75pt" strokecolor="#000000">
              <v:stroke dashstyle="solid"/>
            </v:line>
            <v:shape style="position:absolute;left:6454;top:3376;width:4159;height:2" id="docshape87" coordorigin="6454,3376" coordsize="4159,0" path="m6454,3376l6454,3376,10431,3376,10612,3376e" filled="false" stroked="true" strokeweight="1.25pt" strokecolor="#000000">
              <v:path arrowok="t"/>
              <v:stroke dashstyle="solid"/>
            </v:shape>
            <v:line style="position:absolute" from="8443,3689" to="8624,3528" stroked="true" strokeweight="1.25pt" strokecolor="#67b8dc">
              <v:stroke dashstyle="dash"/>
            </v:line>
            <v:line style="position:absolute" from="10612,2576" to="10603,2579" stroked="true" strokeweight="1.25pt" strokecolor="#69bade">
              <v:stroke dashstyle="solid"/>
            </v:line>
            <v:shape style="position:absolute;left:8648;top:2588;width:1921;height:929" id="docshape88" coordorigin="8649,2588" coordsize="1921,929" path="m10569,2588l10432,2627,10251,2696,10070,2783,9889,2871,9708,2963,9528,3054,9347,3105,9166,3183,8985,3294,8804,3445,8649,3517e" filled="false" stroked="true" strokeweight="1.25pt" strokecolor="#69bade">
              <v:path arrowok="t"/>
              <v:stroke dashstyle="shortdot"/>
            </v:shape>
            <v:line style="position:absolute" from="8633,3524" to="8624,3528" stroked="true" strokeweight="1.25pt" strokecolor="#69bade">
              <v:stroke dashstyle="solid"/>
            </v:line>
            <v:line style="position:absolute" from="10612,2503" to="10603,2506" stroked="true" strokeweight="1.25pt" strokecolor="#d34d49">
              <v:stroke dashstyle="solid"/>
            </v:line>
            <v:shape style="position:absolute;left:8650;top:2518;width:1920;height:1017" id="docshape89" coordorigin="8650,2519" coordsize="1920,1017" path="m10570,2519l10432,2572,10251,2650,10070,2728,9889,2801,9708,2884,9528,3013,9347,3114,9166,3211,8985,3326,8804,3496,8650,3535e" filled="false" stroked="true" strokeweight="1.25pt" strokecolor="#d34d49">
              <v:path arrowok="t"/>
              <v:stroke dashstyle="shortdot"/>
            </v:shape>
            <v:line style="position:absolute" from="8633,3540" to="8624,3542" stroked="true" strokeweight="1.25pt" strokecolor="#d34d49">
              <v:stroke dashstyle="solid"/>
            </v:line>
            <v:shape style="position:absolute;left:6454;top:3376;width:1989;height:1279" id="docshape90" coordorigin="6454,3377" coordsize="1989,1279" path="m6454,3694l6635,3629,6816,3564,6997,3537,7177,3533,7358,3428,7539,3386,7720,3377,7901,3564,8082,4655,8262,3906,8443,3689e" filled="false" stroked="true" strokeweight="1.25pt" strokecolor="#69bade">
              <v:path arrowok="t"/>
              <v:stroke dashstyle="solid"/>
            </v:shape>
            <v:shape style="position:absolute;left:6454;top:3376;width:2170;height:1274" id="docshape91" coordorigin="6454,3377" coordsize="2170,1274" path="m6454,3694l6635,3629,6816,3564,6997,3537,7177,3533,7358,3428,7539,3386,7720,3377,7901,3574,8082,4651,8262,3878,8443,3675,8623,3542e" filled="false" stroked="true" strokeweight="1.25pt" strokecolor="#d34d49">
              <v:path arrowok="t"/>
              <v:stroke dashstyle="solid"/>
            </v:shape>
            <w10:wrap type="none"/>
          </v:group>
        </w:pict>
      </w:r>
      <w:r>
        <w:rPr>
          <w:w w:val="95"/>
        </w:rPr>
        <w:t>Box</w:t>
      </w:r>
      <w:r>
        <w:rPr>
          <w:spacing w:val="-7"/>
          <w:w w:val="95"/>
        </w:rPr>
        <w:t> </w:t>
      </w:r>
      <w:r>
        <w:rPr>
          <w:w w:val="95"/>
        </w:rPr>
        <w:t>2</w:t>
      </w:r>
    </w:p>
    <w:p>
      <w:pPr>
        <w:pStyle w:val="BodyText"/>
        <w:spacing w:before="3"/>
        <w:rPr>
          <w:sz w:val="19"/>
        </w:rPr>
      </w:pPr>
    </w:p>
    <w:p>
      <w:pPr>
        <w:pStyle w:val="Heading3"/>
        <w:spacing w:before="1"/>
        <w:ind w:left="320"/>
      </w:pPr>
      <w:r>
        <w:rPr>
          <w:color w:val="006976"/>
          <w:spacing w:val="-3"/>
        </w:rPr>
        <w:t>Changes</w:t>
      </w:r>
      <w:r>
        <w:rPr>
          <w:color w:val="006976"/>
          <w:spacing w:val="-23"/>
        </w:rPr>
        <w:t> </w:t>
      </w:r>
      <w:r>
        <w:rPr>
          <w:color w:val="006976"/>
          <w:spacing w:val="-2"/>
        </w:rPr>
        <w:t>to</w:t>
      </w:r>
      <w:r>
        <w:rPr>
          <w:color w:val="006976"/>
          <w:spacing w:val="-22"/>
        </w:rPr>
        <w:t> </w:t>
      </w:r>
      <w:r>
        <w:rPr>
          <w:color w:val="006976"/>
          <w:spacing w:val="-2"/>
        </w:rPr>
        <w:t>the</w:t>
      </w:r>
      <w:r>
        <w:rPr>
          <w:color w:val="006976"/>
          <w:spacing w:val="-22"/>
        </w:rPr>
        <w:t> </w:t>
      </w:r>
      <w:r>
        <w:rPr>
          <w:color w:val="006976"/>
          <w:spacing w:val="-2"/>
        </w:rPr>
        <w:t>economic</w:t>
      </w:r>
      <w:r>
        <w:rPr>
          <w:color w:val="006976"/>
          <w:spacing w:val="-23"/>
        </w:rPr>
        <w:t> </w:t>
      </w:r>
      <w:r>
        <w:rPr>
          <w:color w:val="006976"/>
          <w:spacing w:val="-2"/>
        </w:rPr>
        <w:t>projection</w:t>
      </w:r>
      <w:r>
        <w:rPr>
          <w:color w:val="006976"/>
          <w:spacing w:val="-22"/>
        </w:rPr>
        <w:t> </w:t>
      </w:r>
      <w:r>
        <w:rPr>
          <w:color w:val="006976"/>
          <w:spacing w:val="-2"/>
        </w:rPr>
        <w:t>since</w:t>
      </w:r>
      <w:r>
        <w:rPr>
          <w:color w:val="006976"/>
          <w:spacing w:val="-22"/>
        </w:rPr>
        <w:t> </w:t>
      </w:r>
      <w:r>
        <w:rPr>
          <w:color w:val="006976"/>
          <w:spacing w:val="-2"/>
        </w:rPr>
        <w:t>the</w:t>
      </w:r>
      <w:r>
        <w:rPr>
          <w:color w:val="006976"/>
          <w:spacing w:val="-23"/>
        </w:rPr>
        <w:t> </w:t>
      </w:r>
      <w:r>
        <w:rPr>
          <w:color w:val="006976"/>
          <w:spacing w:val="-2"/>
        </w:rPr>
        <w:t>April</w:t>
      </w:r>
      <w:r>
        <w:rPr>
          <w:color w:val="006976"/>
          <w:spacing w:val="-22"/>
        </w:rPr>
        <w:t> </w:t>
      </w:r>
      <w:r>
        <w:rPr>
          <w:color w:val="006976"/>
          <w:spacing w:val="-2"/>
        </w:rPr>
        <w:t>Report</w:t>
      </w:r>
    </w:p>
    <w:p>
      <w:pPr>
        <w:spacing w:after="0"/>
        <w:sectPr>
          <w:pgSz w:w="12240" w:h="15840"/>
          <w:pgMar w:header="791" w:footer="0" w:top="1220" w:bottom="280" w:left="660" w:right="680"/>
        </w:sectPr>
      </w:pPr>
    </w:p>
    <w:p>
      <w:pPr>
        <w:pStyle w:val="Heading5"/>
        <w:spacing w:before="195"/>
      </w:pPr>
      <w:r>
        <w:rPr>
          <w:color w:val="4D4D4F"/>
          <w:spacing w:val="-2"/>
        </w:rPr>
        <w:t>Global</w:t>
      </w:r>
      <w:r>
        <w:rPr>
          <w:color w:val="4D4D4F"/>
          <w:spacing w:val="-15"/>
        </w:rPr>
        <w:t> </w:t>
      </w:r>
      <w:r>
        <w:rPr>
          <w:color w:val="4D4D4F"/>
          <w:spacing w:val="-1"/>
        </w:rPr>
        <w:t>GDP</w:t>
      </w:r>
      <w:r>
        <w:rPr>
          <w:color w:val="4D4D4F"/>
          <w:spacing w:val="-14"/>
        </w:rPr>
        <w:t> </w:t>
      </w:r>
      <w:r>
        <w:rPr>
          <w:color w:val="4D4D4F"/>
          <w:spacing w:val="-1"/>
        </w:rPr>
        <w:t>outlook</w:t>
      </w:r>
    </w:p>
    <w:p>
      <w:pPr>
        <w:pStyle w:val="BodyText"/>
        <w:spacing w:line="249" w:lineRule="auto" w:before="2"/>
        <w:ind w:left="320"/>
      </w:pPr>
      <w:r>
        <w:rPr>
          <w:color w:val="4D4D4F"/>
        </w:rPr>
        <w:t>The</w:t>
      </w:r>
      <w:r>
        <w:rPr>
          <w:color w:val="4D4D4F"/>
          <w:spacing w:val="3"/>
        </w:rPr>
        <w:t> </w:t>
      </w:r>
      <w:r>
        <w:rPr>
          <w:color w:val="4D4D4F"/>
        </w:rPr>
        <w:t>global</w:t>
      </w:r>
      <w:r>
        <w:rPr>
          <w:color w:val="4D4D4F"/>
          <w:spacing w:val="3"/>
        </w:rPr>
        <w:t> </w:t>
      </w:r>
      <w:r>
        <w:rPr>
          <w:color w:val="4D4D4F"/>
        </w:rPr>
        <w:t>outlook</w:t>
      </w:r>
      <w:r>
        <w:rPr>
          <w:color w:val="4D4D4F"/>
          <w:spacing w:val="3"/>
        </w:rPr>
        <w:t> </w:t>
      </w:r>
      <w:r>
        <w:rPr>
          <w:color w:val="4D4D4F"/>
        </w:rPr>
        <w:t>for</w:t>
      </w:r>
      <w:r>
        <w:rPr>
          <w:color w:val="4D4D4F"/>
          <w:spacing w:val="3"/>
        </w:rPr>
        <w:t> </w:t>
      </w:r>
      <w:r>
        <w:rPr>
          <w:color w:val="4D4D4F"/>
        </w:rPr>
        <w:t>gross</w:t>
      </w:r>
      <w:r>
        <w:rPr>
          <w:color w:val="4D4D4F"/>
          <w:spacing w:val="3"/>
        </w:rPr>
        <w:t> </w:t>
      </w:r>
      <w:r>
        <w:rPr>
          <w:color w:val="4D4D4F"/>
        </w:rPr>
        <w:t>domestic</w:t>
      </w:r>
      <w:r>
        <w:rPr>
          <w:color w:val="4D4D4F"/>
          <w:spacing w:val="3"/>
        </w:rPr>
        <w:t> </w:t>
      </w:r>
      <w:r>
        <w:rPr>
          <w:color w:val="4D4D4F"/>
        </w:rPr>
        <w:t>product</w:t>
      </w:r>
      <w:r>
        <w:rPr>
          <w:color w:val="4D4D4F"/>
          <w:spacing w:val="3"/>
        </w:rPr>
        <w:t> </w:t>
      </w:r>
      <w:r>
        <w:rPr>
          <w:color w:val="4D4D4F"/>
        </w:rPr>
        <w:t>(GDP)</w:t>
      </w:r>
      <w:r>
        <w:rPr>
          <w:color w:val="4D4D4F"/>
          <w:spacing w:val="1"/>
        </w:rPr>
        <w:t> </w:t>
      </w:r>
      <w:r>
        <w:rPr>
          <w:color w:val="4D4D4F"/>
        </w:rPr>
        <w:t>has been revised up since April. The level of global GDP</w:t>
      </w:r>
      <w:r>
        <w:rPr>
          <w:color w:val="4D4D4F"/>
          <w:spacing w:val="-53"/>
        </w:rPr>
        <w:t> </w:t>
      </w:r>
      <w:r>
        <w:rPr>
          <w:color w:val="4D4D4F"/>
        </w:rPr>
        <w:t>is expected to be 0.3 percent higher by the end of 2023.</w:t>
      </w:r>
      <w:r>
        <w:rPr>
          <w:color w:val="4D4D4F"/>
          <w:spacing w:val="1"/>
        </w:rPr>
        <w:t> </w:t>
      </w:r>
      <w:r>
        <w:rPr>
          <w:color w:val="4D4D4F"/>
        </w:rPr>
        <w:t>Two</w:t>
      </w:r>
      <w:r>
        <w:rPr>
          <w:color w:val="4D4D4F"/>
          <w:spacing w:val="-1"/>
        </w:rPr>
        <w:t> </w:t>
      </w:r>
      <w:r>
        <w:rPr>
          <w:color w:val="4D4D4F"/>
        </w:rPr>
        <w:t>factors</w:t>
      </w:r>
      <w:r>
        <w:rPr>
          <w:color w:val="4D4D4F"/>
          <w:spacing w:val="-1"/>
        </w:rPr>
        <w:t> </w:t>
      </w:r>
      <w:r>
        <w:rPr>
          <w:color w:val="4D4D4F"/>
        </w:rPr>
        <w:t>explain</w:t>
      </w:r>
      <w:r>
        <w:rPr>
          <w:color w:val="4D4D4F"/>
          <w:spacing w:val="-1"/>
        </w:rPr>
        <w:t> </w:t>
      </w:r>
      <w:r>
        <w:rPr>
          <w:color w:val="4D4D4F"/>
        </w:rPr>
        <w:t>most</w:t>
      </w:r>
      <w:r>
        <w:rPr>
          <w:color w:val="4D4D4F"/>
          <w:spacing w:val="-1"/>
        </w:rPr>
        <w:t> </w:t>
      </w:r>
      <w:r>
        <w:rPr>
          <w:color w:val="4D4D4F"/>
        </w:rPr>
        <w:t>of</w:t>
      </w:r>
      <w:r>
        <w:rPr>
          <w:color w:val="4D4D4F"/>
          <w:spacing w:val="-1"/>
        </w:rPr>
        <w:t> </w:t>
      </w:r>
      <w:r>
        <w:rPr>
          <w:color w:val="4D4D4F"/>
        </w:rPr>
        <w:t>this</w:t>
      </w:r>
      <w:r>
        <w:rPr>
          <w:color w:val="4D4D4F"/>
          <w:spacing w:val="-1"/>
        </w:rPr>
        <w:t> </w:t>
      </w:r>
      <w:r>
        <w:rPr>
          <w:color w:val="4D4D4F"/>
        </w:rPr>
        <w:t>revision:</w:t>
      </w:r>
    </w:p>
    <w:p>
      <w:pPr>
        <w:pStyle w:val="ListParagraph"/>
        <w:numPr>
          <w:ilvl w:val="0"/>
          <w:numId w:val="10"/>
        </w:numPr>
        <w:tabs>
          <w:tab w:pos="660" w:val="left" w:leader="none"/>
        </w:tabs>
        <w:spacing w:line="249" w:lineRule="auto" w:before="123" w:after="0"/>
        <w:ind w:left="660" w:right="381" w:hanging="240"/>
        <w:jc w:val="left"/>
        <w:rPr>
          <w:sz w:val="20"/>
        </w:rPr>
      </w:pPr>
      <w:r>
        <w:rPr>
          <w:color w:val="4D4D4F"/>
          <w:sz w:val="20"/>
        </w:rPr>
        <w:t>The Bank now assumes that, over the projection</w:t>
      </w:r>
      <w:r>
        <w:rPr>
          <w:color w:val="4D4D4F"/>
          <w:spacing w:val="-53"/>
          <w:sz w:val="20"/>
        </w:rPr>
        <w:t> </w:t>
      </w:r>
      <w:r>
        <w:rPr>
          <w:color w:val="4D4D4F"/>
          <w:sz w:val="20"/>
        </w:rPr>
        <w:t>horizon,</w:t>
      </w:r>
      <w:r>
        <w:rPr>
          <w:color w:val="4D4D4F"/>
          <w:spacing w:val="1"/>
          <w:sz w:val="20"/>
        </w:rPr>
        <w:t> </w:t>
      </w:r>
      <w:r>
        <w:rPr>
          <w:color w:val="4D4D4F"/>
          <w:sz w:val="20"/>
        </w:rPr>
        <w:t>households</w:t>
      </w:r>
      <w:r>
        <w:rPr>
          <w:color w:val="4D4D4F"/>
          <w:spacing w:val="1"/>
          <w:sz w:val="20"/>
        </w:rPr>
        <w:t> </w:t>
      </w:r>
      <w:r>
        <w:rPr>
          <w:color w:val="4D4D4F"/>
          <w:sz w:val="20"/>
        </w:rPr>
        <w:t>in</w:t>
      </w:r>
      <w:r>
        <w:rPr>
          <w:color w:val="4D4D4F"/>
          <w:spacing w:val="55"/>
          <w:sz w:val="20"/>
        </w:rPr>
        <w:t> </w:t>
      </w:r>
      <w:r>
        <w:rPr>
          <w:color w:val="4D4D4F"/>
          <w:sz w:val="20"/>
        </w:rPr>
        <w:t>advanced</w:t>
      </w:r>
      <w:r>
        <w:rPr>
          <w:color w:val="4D4D4F"/>
          <w:spacing w:val="56"/>
          <w:sz w:val="20"/>
        </w:rPr>
        <w:t> </w:t>
      </w:r>
      <w:r>
        <w:rPr>
          <w:color w:val="4D4D4F"/>
          <w:sz w:val="20"/>
        </w:rPr>
        <w:t>economies</w:t>
      </w:r>
      <w:r>
        <w:rPr>
          <w:color w:val="4D4D4F"/>
          <w:spacing w:val="1"/>
          <w:sz w:val="20"/>
        </w:rPr>
        <w:t> </w:t>
      </w:r>
      <w:r>
        <w:rPr>
          <w:color w:val="4D4D4F"/>
          <w:sz w:val="20"/>
        </w:rPr>
        <w:t>will spend some of the excess savings that they</w:t>
      </w:r>
      <w:r>
        <w:rPr>
          <w:color w:val="4D4D4F"/>
          <w:spacing w:val="1"/>
          <w:sz w:val="20"/>
        </w:rPr>
        <w:t> </w:t>
      </w:r>
      <w:r>
        <w:rPr>
          <w:color w:val="4D4D4F"/>
          <w:sz w:val="20"/>
        </w:rPr>
        <w:t>accumulated</w:t>
      </w:r>
      <w:r>
        <w:rPr>
          <w:color w:val="4D4D4F"/>
          <w:spacing w:val="-1"/>
          <w:sz w:val="20"/>
        </w:rPr>
        <w:t> </w:t>
      </w:r>
      <w:r>
        <w:rPr>
          <w:color w:val="4D4D4F"/>
          <w:sz w:val="20"/>
        </w:rPr>
        <w:t>during the pandemic.</w:t>
      </w:r>
    </w:p>
    <w:p>
      <w:pPr>
        <w:pStyle w:val="ListParagraph"/>
        <w:numPr>
          <w:ilvl w:val="0"/>
          <w:numId w:val="10"/>
        </w:numPr>
        <w:tabs>
          <w:tab w:pos="660" w:val="left" w:leader="none"/>
        </w:tabs>
        <w:spacing w:line="249" w:lineRule="auto" w:before="123" w:after="0"/>
        <w:ind w:left="660" w:right="265" w:hanging="240"/>
        <w:jc w:val="left"/>
        <w:rPr>
          <w:sz w:val="20"/>
        </w:rPr>
      </w:pPr>
      <w:r>
        <w:rPr>
          <w:color w:val="4D4D4F"/>
          <w:sz w:val="20"/>
        </w:rPr>
        <w:t>The base-case</w:t>
      </w:r>
      <w:r>
        <w:rPr>
          <w:color w:val="4D4D4F"/>
          <w:spacing w:val="1"/>
          <w:sz w:val="20"/>
        </w:rPr>
        <w:t> </w:t>
      </w:r>
      <w:r>
        <w:rPr>
          <w:color w:val="4D4D4F"/>
          <w:sz w:val="20"/>
        </w:rPr>
        <w:t>scenario</w:t>
      </w:r>
      <w:r>
        <w:rPr>
          <w:color w:val="4D4D4F"/>
          <w:spacing w:val="1"/>
          <w:sz w:val="20"/>
        </w:rPr>
        <w:t> </w:t>
      </w:r>
      <w:r>
        <w:rPr>
          <w:color w:val="4D4D4F"/>
          <w:sz w:val="20"/>
        </w:rPr>
        <w:t>incorporates</w:t>
      </w:r>
      <w:r>
        <w:rPr>
          <w:color w:val="4D4D4F"/>
          <w:spacing w:val="1"/>
          <w:sz w:val="20"/>
        </w:rPr>
        <w:t> </w:t>
      </w:r>
      <w:r>
        <w:rPr>
          <w:color w:val="4D4D4F"/>
          <w:sz w:val="20"/>
        </w:rPr>
        <w:t>about</w:t>
      </w:r>
      <w:r>
        <w:rPr>
          <w:color w:val="4D4D4F"/>
          <w:spacing w:val="1"/>
          <w:sz w:val="20"/>
        </w:rPr>
        <w:t> </w:t>
      </w:r>
      <w:r>
        <w:rPr>
          <w:color w:val="4D4D4F"/>
          <w:sz w:val="20"/>
        </w:rPr>
        <w:t>US$1.5 trillion in new US government spending</w:t>
      </w:r>
      <w:r>
        <w:rPr>
          <w:color w:val="4D4D4F"/>
          <w:spacing w:val="1"/>
          <w:sz w:val="20"/>
        </w:rPr>
        <w:t> </w:t>
      </w:r>
      <w:r>
        <w:rPr>
          <w:color w:val="4D4D4F"/>
          <w:sz w:val="20"/>
        </w:rPr>
        <w:t>over eight years starting in 2022. This accounts</w:t>
      </w:r>
      <w:r>
        <w:rPr>
          <w:color w:val="4D4D4F"/>
          <w:spacing w:val="1"/>
          <w:sz w:val="20"/>
        </w:rPr>
        <w:t> </w:t>
      </w:r>
      <w:r>
        <w:rPr>
          <w:color w:val="4D4D4F"/>
          <w:sz w:val="20"/>
        </w:rPr>
        <w:t>for</w:t>
      </w:r>
      <w:r>
        <w:rPr>
          <w:color w:val="4D4D4F"/>
          <w:spacing w:val="-5"/>
          <w:sz w:val="20"/>
        </w:rPr>
        <w:t> </w:t>
      </w:r>
      <w:r>
        <w:rPr>
          <w:color w:val="4D4D4F"/>
          <w:sz w:val="20"/>
        </w:rPr>
        <w:t>the</w:t>
      </w:r>
      <w:r>
        <w:rPr>
          <w:color w:val="4D4D4F"/>
          <w:spacing w:val="-5"/>
          <w:sz w:val="20"/>
        </w:rPr>
        <w:t> </w:t>
      </w:r>
      <w:r>
        <w:rPr>
          <w:color w:val="4D4D4F"/>
          <w:sz w:val="20"/>
        </w:rPr>
        <w:t>recent</w:t>
      </w:r>
      <w:r>
        <w:rPr>
          <w:color w:val="4D4D4F"/>
          <w:spacing w:val="-5"/>
          <w:sz w:val="20"/>
        </w:rPr>
        <w:t> </w:t>
      </w:r>
      <w:r>
        <w:rPr>
          <w:color w:val="4D4D4F"/>
          <w:sz w:val="20"/>
        </w:rPr>
        <w:t>Bipartisan</w:t>
      </w:r>
      <w:r>
        <w:rPr>
          <w:color w:val="4D4D4F"/>
          <w:spacing w:val="-7"/>
          <w:sz w:val="20"/>
        </w:rPr>
        <w:t> </w:t>
      </w:r>
      <w:r>
        <w:rPr>
          <w:color w:val="4D4D4F"/>
          <w:sz w:val="20"/>
        </w:rPr>
        <w:t>Infrastructure</w:t>
      </w:r>
      <w:r>
        <w:rPr>
          <w:color w:val="4D4D4F"/>
          <w:spacing w:val="-5"/>
          <w:sz w:val="20"/>
        </w:rPr>
        <w:t> </w:t>
      </w:r>
      <w:r>
        <w:rPr>
          <w:color w:val="4D4D4F"/>
          <w:sz w:val="20"/>
        </w:rPr>
        <w:t>Framework</w:t>
      </w:r>
    </w:p>
    <w:p>
      <w:pPr>
        <w:pStyle w:val="BodyText"/>
        <w:spacing w:line="249" w:lineRule="auto" w:before="4"/>
        <w:ind w:left="660" w:right="127"/>
      </w:pPr>
      <w:r>
        <w:rPr>
          <w:color w:val="4D4D4F"/>
        </w:rPr>
        <w:t>agreement and for additional spending on research</w:t>
      </w:r>
      <w:r>
        <w:rPr>
          <w:color w:val="4D4D4F"/>
          <w:spacing w:val="-53"/>
        </w:rPr>
        <w:t> </w:t>
      </w:r>
      <w:r>
        <w:rPr>
          <w:color w:val="4D4D4F"/>
        </w:rPr>
        <w:t>and development. US government spending could</w:t>
      </w:r>
      <w:r>
        <w:rPr>
          <w:color w:val="4D4D4F"/>
          <w:spacing w:val="1"/>
        </w:rPr>
        <w:t> </w:t>
      </w:r>
      <w:r>
        <w:rPr>
          <w:color w:val="4D4D4F"/>
        </w:rPr>
        <w:t>be higher if other spending proposals are also</w:t>
      </w:r>
      <w:r>
        <w:rPr>
          <w:color w:val="4D4D4F"/>
          <w:spacing w:val="1"/>
        </w:rPr>
        <w:t> </w:t>
      </w:r>
      <w:r>
        <w:rPr>
          <w:color w:val="4D4D4F"/>
        </w:rPr>
        <w:t>approved.</w:t>
      </w:r>
    </w:p>
    <w:p>
      <w:pPr>
        <w:pStyle w:val="BodyText"/>
        <w:spacing w:before="10"/>
        <w:rPr>
          <w:sz w:val="17"/>
        </w:rPr>
      </w:pPr>
    </w:p>
    <w:p>
      <w:pPr>
        <w:pStyle w:val="Heading5"/>
      </w:pPr>
      <w:r>
        <w:rPr>
          <w:color w:val="4D4D4F"/>
          <w:w w:val="95"/>
        </w:rPr>
        <w:t>Canadian</w:t>
      </w:r>
      <w:r>
        <w:rPr>
          <w:color w:val="4D4D4F"/>
          <w:spacing w:val="8"/>
          <w:w w:val="95"/>
        </w:rPr>
        <w:t> </w:t>
      </w:r>
      <w:r>
        <w:rPr>
          <w:color w:val="4D4D4F"/>
          <w:w w:val="95"/>
        </w:rPr>
        <w:t>GDP</w:t>
      </w:r>
      <w:r>
        <w:rPr>
          <w:color w:val="4D4D4F"/>
          <w:spacing w:val="8"/>
          <w:w w:val="95"/>
        </w:rPr>
        <w:t> </w:t>
      </w:r>
      <w:r>
        <w:rPr>
          <w:color w:val="4D4D4F"/>
          <w:w w:val="95"/>
        </w:rPr>
        <w:t>outlook</w:t>
      </w:r>
    </w:p>
    <w:p>
      <w:pPr>
        <w:pStyle w:val="BodyText"/>
        <w:spacing w:line="249" w:lineRule="auto" w:before="1"/>
        <w:ind w:left="320" w:right="199"/>
      </w:pPr>
      <w:r>
        <w:rPr>
          <w:color w:val="4D4D4F"/>
        </w:rPr>
        <w:t>While GDP in Canada has been revised down over</w:t>
      </w:r>
      <w:r>
        <w:rPr>
          <w:color w:val="4D4D4F"/>
          <w:spacing w:val="1"/>
        </w:rPr>
        <w:t> </w:t>
      </w:r>
      <w:r>
        <w:rPr>
          <w:color w:val="4D4D4F"/>
        </w:rPr>
        <w:t>2021, it subsequently rises to above that projected in</w:t>
      </w:r>
      <w:r>
        <w:rPr>
          <w:color w:val="4D4D4F"/>
          <w:spacing w:val="1"/>
        </w:rPr>
        <w:t> </w:t>
      </w:r>
      <w:r>
        <w:rPr>
          <w:color w:val="4D4D4F"/>
        </w:rPr>
        <w:t>the April Report (</w:t>
      </w:r>
      <w:r>
        <w:rPr>
          <w:b/>
          <w:color w:val="4D4D4F"/>
        </w:rPr>
        <w:t>Chart 2-A</w:t>
      </w:r>
      <w:r>
        <w:rPr>
          <w:color w:val="4D4D4F"/>
        </w:rPr>
        <w:t>). GDP growth has been</w:t>
      </w:r>
      <w:r>
        <w:rPr>
          <w:color w:val="4D4D4F"/>
          <w:spacing w:val="1"/>
        </w:rPr>
        <w:t> </w:t>
      </w:r>
      <w:r>
        <w:rPr>
          <w:color w:val="4D4D4F"/>
        </w:rPr>
        <w:t>revised</w:t>
      </w:r>
      <w:r>
        <w:rPr>
          <w:color w:val="4D4D4F"/>
          <w:spacing w:val="1"/>
        </w:rPr>
        <w:t> </w:t>
      </w:r>
      <w:r>
        <w:rPr>
          <w:color w:val="4D4D4F"/>
        </w:rPr>
        <w:t>down</w:t>
      </w:r>
      <w:r>
        <w:rPr>
          <w:color w:val="4D4D4F"/>
          <w:spacing w:val="1"/>
        </w:rPr>
        <w:t> </w:t>
      </w:r>
      <w:r>
        <w:rPr>
          <w:color w:val="4D4D4F"/>
        </w:rPr>
        <w:t>by</w:t>
      </w:r>
      <w:r>
        <w:rPr>
          <w:color w:val="4D4D4F"/>
          <w:spacing w:val="1"/>
        </w:rPr>
        <w:t> </w:t>
      </w:r>
      <w:r>
        <w:rPr>
          <w:color w:val="4D4D4F"/>
        </w:rPr>
        <w:t>about</w:t>
      </w:r>
      <w:r>
        <w:rPr>
          <w:color w:val="4D4D4F"/>
          <w:spacing w:val="2"/>
        </w:rPr>
        <w:t> </w:t>
      </w:r>
      <w:r>
        <w:rPr>
          <w:color w:val="4D4D4F"/>
        </w:rPr>
        <w:t>half</w:t>
      </w:r>
      <w:r>
        <w:rPr>
          <w:color w:val="4D4D4F"/>
          <w:spacing w:val="1"/>
        </w:rPr>
        <w:t> </w:t>
      </w:r>
      <w:r>
        <w:rPr>
          <w:color w:val="4D4D4F"/>
        </w:rPr>
        <w:t>a</w:t>
      </w:r>
      <w:r>
        <w:rPr>
          <w:color w:val="4D4D4F"/>
          <w:spacing w:val="1"/>
        </w:rPr>
        <w:t> </w:t>
      </w:r>
      <w:r>
        <w:rPr>
          <w:color w:val="4D4D4F"/>
        </w:rPr>
        <w:t>percentage</w:t>
      </w:r>
      <w:r>
        <w:rPr>
          <w:color w:val="4D4D4F"/>
          <w:spacing w:val="2"/>
        </w:rPr>
        <w:t> </w:t>
      </w:r>
      <w:r>
        <w:rPr>
          <w:color w:val="4D4D4F"/>
        </w:rPr>
        <w:t>point</w:t>
      </w:r>
      <w:r>
        <w:rPr>
          <w:color w:val="4D4D4F"/>
          <w:spacing w:val="1"/>
        </w:rPr>
        <w:t> </w:t>
      </w:r>
      <w:r>
        <w:rPr>
          <w:color w:val="4D4D4F"/>
        </w:rPr>
        <w:t>in</w:t>
      </w:r>
      <w:r>
        <w:rPr>
          <w:color w:val="4D4D4F"/>
          <w:spacing w:val="1"/>
        </w:rPr>
        <w:t> </w:t>
      </w:r>
      <w:r>
        <w:rPr>
          <w:color w:val="4D4D4F"/>
        </w:rPr>
        <w:t>2021, to around 6 percent. It has been revised up by</w:t>
      </w:r>
      <w:r>
        <w:rPr>
          <w:color w:val="4D4D4F"/>
          <w:spacing w:val="1"/>
        </w:rPr>
        <w:t> </w:t>
      </w:r>
      <w:r>
        <w:rPr>
          <w:color w:val="4D4D4F"/>
        </w:rPr>
        <w:t>about 1 percentage</w:t>
      </w:r>
      <w:r>
        <w:rPr>
          <w:color w:val="4D4D4F"/>
          <w:spacing w:val="1"/>
        </w:rPr>
        <w:t> </w:t>
      </w:r>
      <w:r>
        <w:rPr>
          <w:color w:val="4D4D4F"/>
        </w:rPr>
        <w:t>point in 2022</w:t>
      </w:r>
      <w:r>
        <w:rPr>
          <w:color w:val="4D4D4F"/>
          <w:spacing w:val="1"/>
        </w:rPr>
        <w:t> </w:t>
      </w:r>
      <w:r>
        <w:rPr>
          <w:color w:val="4D4D4F"/>
        </w:rPr>
        <w:t>and remains roughly</w:t>
      </w:r>
      <w:r>
        <w:rPr>
          <w:color w:val="4D4D4F"/>
          <w:spacing w:val="-52"/>
        </w:rPr>
        <w:t> </w:t>
      </w:r>
      <w:r>
        <w:rPr>
          <w:color w:val="4D4D4F"/>
        </w:rPr>
        <w:t>unchanged in 2023 (</w:t>
      </w:r>
      <w:r>
        <w:rPr>
          <w:b/>
          <w:color w:val="4D4D4F"/>
        </w:rPr>
        <w:t>Table 2</w:t>
      </w:r>
      <w:r>
        <w:rPr>
          <w:color w:val="4D4D4F"/>
        </w:rPr>
        <w:t>). As a result, the level of</w:t>
      </w:r>
      <w:r>
        <w:rPr>
          <w:color w:val="4D4D4F"/>
          <w:spacing w:val="1"/>
        </w:rPr>
        <w:t> </w:t>
      </w:r>
      <w:r>
        <w:rPr>
          <w:color w:val="4D4D4F"/>
        </w:rPr>
        <w:t>real GDP is about ¾ percent higher by the end of both</w:t>
      </w:r>
      <w:r>
        <w:rPr>
          <w:color w:val="4D4D4F"/>
          <w:spacing w:val="-53"/>
        </w:rPr>
        <w:t> </w:t>
      </w:r>
      <w:r>
        <w:rPr>
          <w:color w:val="4D4D4F"/>
        </w:rPr>
        <w:t>2022 and 2023.</w:t>
      </w:r>
    </w:p>
    <w:p>
      <w:pPr>
        <w:pStyle w:val="ListParagraph"/>
        <w:numPr>
          <w:ilvl w:val="0"/>
          <w:numId w:val="10"/>
        </w:numPr>
        <w:tabs>
          <w:tab w:pos="660" w:val="left" w:leader="none"/>
        </w:tabs>
        <w:spacing w:line="249" w:lineRule="auto" w:before="128" w:after="0"/>
        <w:ind w:left="660" w:right="50" w:hanging="240"/>
        <w:jc w:val="left"/>
        <w:rPr>
          <w:sz w:val="20"/>
        </w:rPr>
      </w:pPr>
      <w:r>
        <w:rPr>
          <w:color w:val="4D4D4F"/>
          <w:sz w:val="20"/>
        </w:rPr>
        <w:t>The forecast for GDP growth in the third quarter has</w:t>
      </w:r>
      <w:r>
        <w:rPr>
          <w:color w:val="4D4D4F"/>
          <w:spacing w:val="-53"/>
          <w:sz w:val="20"/>
        </w:rPr>
        <w:t> </w:t>
      </w:r>
      <w:r>
        <w:rPr>
          <w:color w:val="4D4D4F"/>
          <w:sz w:val="20"/>
        </w:rPr>
        <w:t>been</w:t>
      </w:r>
      <w:r>
        <w:rPr>
          <w:color w:val="4D4D4F"/>
          <w:spacing w:val="1"/>
          <w:sz w:val="20"/>
        </w:rPr>
        <w:t> </w:t>
      </w:r>
      <w:r>
        <w:rPr>
          <w:color w:val="4D4D4F"/>
          <w:sz w:val="20"/>
        </w:rPr>
        <w:t>revised</w:t>
      </w:r>
      <w:r>
        <w:rPr>
          <w:color w:val="4D4D4F"/>
          <w:spacing w:val="2"/>
          <w:sz w:val="20"/>
        </w:rPr>
        <w:t> </w:t>
      </w:r>
      <w:r>
        <w:rPr>
          <w:color w:val="4D4D4F"/>
          <w:sz w:val="20"/>
        </w:rPr>
        <w:t>up</w:t>
      </w:r>
      <w:r>
        <w:rPr>
          <w:color w:val="4D4D4F"/>
          <w:spacing w:val="1"/>
          <w:sz w:val="20"/>
        </w:rPr>
        <w:t> </w:t>
      </w:r>
      <w:r>
        <w:rPr>
          <w:color w:val="4D4D4F"/>
          <w:sz w:val="20"/>
        </w:rPr>
        <w:t>slightly.</w:t>
      </w:r>
      <w:r>
        <w:rPr>
          <w:color w:val="4D4D4F"/>
          <w:spacing w:val="2"/>
          <w:sz w:val="20"/>
        </w:rPr>
        <w:t> </w:t>
      </w:r>
      <w:r>
        <w:rPr>
          <w:color w:val="4D4D4F"/>
          <w:sz w:val="20"/>
        </w:rPr>
        <w:t>Consumption</w:t>
      </w:r>
      <w:r>
        <w:rPr>
          <w:color w:val="4D4D4F"/>
          <w:spacing w:val="1"/>
          <w:sz w:val="20"/>
        </w:rPr>
        <w:t> </w:t>
      </w:r>
      <w:r>
        <w:rPr>
          <w:color w:val="4D4D4F"/>
          <w:sz w:val="20"/>
        </w:rPr>
        <w:t>is</w:t>
      </w:r>
      <w:r>
        <w:rPr>
          <w:color w:val="4D4D4F"/>
          <w:spacing w:val="2"/>
          <w:sz w:val="20"/>
        </w:rPr>
        <w:t> </w:t>
      </w:r>
      <w:r>
        <w:rPr>
          <w:color w:val="4D4D4F"/>
          <w:sz w:val="20"/>
        </w:rPr>
        <w:t>expected</w:t>
      </w:r>
      <w:r>
        <w:rPr>
          <w:color w:val="4D4D4F"/>
          <w:spacing w:val="1"/>
          <w:sz w:val="20"/>
        </w:rPr>
        <w:t> </w:t>
      </w:r>
      <w:r>
        <w:rPr>
          <w:color w:val="4D4D4F"/>
          <w:sz w:val="20"/>
        </w:rPr>
        <w:t>to be stronger, reflecting increased consumer</w:t>
      </w:r>
      <w:r>
        <w:rPr>
          <w:color w:val="4D4D4F"/>
          <w:spacing w:val="1"/>
          <w:sz w:val="20"/>
        </w:rPr>
        <w:t> </w:t>
      </w:r>
      <w:r>
        <w:rPr>
          <w:color w:val="4D4D4F"/>
          <w:sz w:val="20"/>
        </w:rPr>
        <w:t>confidence as the reopening of</w:t>
      </w:r>
      <w:r>
        <w:rPr>
          <w:color w:val="4D4D4F"/>
          <w:spacing w:val="1"/>
          <w:sz w:val="20"/>
        </w:rPr>
        <w:t> </w:t>
      </w:r>
      <w:r>
        <w:rPr>
          <w:color w:val="4D4D4F"/>
          <w:sz w:val="20"/>
        </w:rPr>
        <w:t>the economy takes</w:t>
      </w:r>
      <w:r>
        <w:rPr>
          <w:color w:val="4D4D4F"/>
          <w:spacing w:val="1"/>
          <w:sz w:val="20"/>
        </w:rPr>
        <w:t> </w:t>
      </w:r>
      <w:r>
        <w:rPr>
          <w:color w:val="4D4D4F"/>
          <w:sz w:val="20"/>
        </w:rPr>
        <w:t>hold.</w:t>
      </w:r>
    </w:p>
    <w:p>
      <w:pPr>
        <w:pStyle w:val="ListParagraph"/>
        <w:numPr>
          <w:ilvl w:val="0"/>
          <w:numId w:val="10"/>
        </w:numPr>
        <w:tabs>
          <w:tab w:pos="660" w:val="left" w:leader="none"/>
        </w:tabs>
        <w:spacing w:line="249" w:lineRule="auto" w:before="124" w:after="0"/>
        <w:ind w:left="660" w:right="638" w:hanging="240"/>
        <w:jc w:val="left"/>
        <w:rPr>
          <w:sz w:val="20"/>
        </w:rPr>
      </w:pPr>
      <w:r>
        <w:rPr>
          <w:color w:val="4D4D4F"/>
          <w:sz w:val="20"/>
        </w:rPr>
        <w:t>Two</w:t>
      </w:r>
      <w:r>
        <w:rPr>
          <w:color w:val="4D4D4F"/>
          <w:spacing w:val="-5"/>
          <w:sz w:val="20"/>
        </w:rPr>
        <w:t> </w:t>
      </w:r>
      <w:r>
        <w:rPr>
          <w:color w:val="4D4D4F"/>
          <w:sz w:val="20"/>
        </w:rPr>
        <w:t>key</w:t>
      </w:r>
      <w:r>
        <w:rPr>
          <w:color w:val="4D4D4F"/>
          <w:spacing w:val="-5"/>
          <w:sz w:val="20"/>
        </w:rPr>
        <w:t> </w:t>
      </w:r>
      <w:r>
        <w:rPr>
          <w:color w:val="4D4D4F"/>
          <w:sz w:val="20"/>
        </w:rPr>
        <w:t>factors</w:t>
      </w:r>
      <w:r>
        <w:rPr>
          <w:color w:val="4D4D4F"/>
          <w:spacing w:val="-5"/>
          <w:sz w:val="20"/>
        </w:rPr>
        <w:t> </w:t>
      </w:r>
      <w:r>
        <w:rPr>
          <w:color w:val="4D4D4F"/>
          <w:sz w:val="20"/>
        </w:rPr>
        <w:t>contribute</w:t>
      </w:r>
      <w:r>
        <w:rPr>
          <w:color w:val="4D4D4F"/>
          <w:spacing w:val="-5"/>
          <w:sz w:val="20"/>
        </w:rPr>
        <w:t> </w:t>
      </w:r>
      <w:r>
        <w:rPr>
          <w:color w:val="4D4D4F"/>
          <w:sz w:val="20"/>
        </w:rPr>
        <w:t>to</w:t>
      </w:r>
      <w:r>
        <w:rPr>
          <w:color w:val="4D4D4F"/>
          <w:spacing w:val="-5"/>
          <w:sz w:val="20"/>
        </w:rPr>
        <w:t> </w:t>
      </w:r>
      <w:r>
        <w:rPr>
          <w:color w:val="4D4D4F"/>
          <w:sz w:val="20"/>
        </w:rPr>
        <w:t>higher</w:t>
      </w:r>
      <w:r>
        <w:rPr>
          <w:color w:val="4D4D4F"/>
          <w:spacing w:val="-4"/>
          <w:sz w:val="20"/>
        </w:rPr>
        <w:t> </w:t>
      </w:r>
      <w:r>
        <w:rPr>
          <w:color w:val="4D4D4F"/>
          <w:sz w:val="20"/>
        </w:rPr>
        <w:t>projected</w:t>
      </w:r>
      <w:r>
        <w:rPr>
          <w:color w:val="4D4D4F"/>
          <w:spacing w:val="-53"/>
          <w:sz w:val="20"/>
        </w:rPr>
        <w:t> </w:t>
      </w:r>
      <w:r>
        <w:rPr>
          <w:color w:val="4D4D4F"/>
          <w:sz w:val="20"/>
        </w:rPr>
        <w:t>domestic</w:t>
      </w:r>
      <w:r>
        <w:rPr>
          <w:color w:val="4D4D4F"/>
          <w:spacing w:val="-1"/>
          <w:sz w:val="20"/>
        </w:rPr>
        <w:t> </w:t>
      </w:r>
      <w:r>
        <w:rPr>
          <w:color w:val="4D4D4F"/>
          <w:sz w:val="20"/>
        </w:rPr>
        <w:t>demand over</w:t>
      </w:r>
      <w:r>
        <w:rPr>
          <w:color w:val="4D4D4F"/>
          <w:spacing w:val="-1"/>
          <w:sz w:val="20"/>
        </w:rPr>
        <w:t> </w:t>
      </w:r>
      <w:r>
        <w:rPr>
          <w:color w:val="4D4D4F"/>
          <w:sz w:val="20"/>
        </w:rPr>
        <w:t>2022 and 2023:</w:t>
      </w:r>
    </w:p>
    <w:p>
      <w:pPr>
        <w:pStyle w:val="BodyText"/>
        <w:spacing w:before="88"/>
        <w:ind w:left="1000" w:right="750" w:hanging="240"/>
      </w:pPr>
      <w:r>
        <w:rPr>
          <w:rFonts w:ascii="Wingdings 3" w:hAnsi="Wingdings 3"/>
          <w:color w:val="4D4D4F"/>
          <w:position w:val="-1"/>
          <w:sz w:val="26"/>
        </w:rPr>
        <w:t></w:t>
      </w:r>
      <w:r>
        <w:rPr>
          <w:rFonts w:ascii="Times New Roman" w:hAnsi="Times New Roman"/>
          <w:color w:val="4D4D4F"/>
          <w:spacing w:val="41"/>
          <w:position w:val="-1"/>
          <w:sz w:val="26"/>
        </w:rPr>
        <w:t> </w:t>
      </w:r>
      <w:r>
        <w:rPr>
          <w:color w:val="4D4D4F"/>
        </w:rPr>
        <w:t>Households</w:t>
      </w:r>
      <w:r>
        <w:rPr>
          <w:color w:val="4D4D4F"/>
          <w:spacing w:val="-1"/>
        </w:rPr>
        <w:t> </w:t>
      </w:r>
      <w:r>
        <w:rPr>
          <w:color w:val="4D4D4F"/>
        </w:rPr>
        <w:t>are now assumed to spend</w:t>
      </w:r>
      <w:r>
        <w:rPr>
          <w:color w:val="4D4D4F"/>
          <w:spacing w:val="-53"/>
        </w:rPr>
        <w:t> </w:t>
      </w:r>
      <w:r>
        <w:rPr>
          <w:color w:val="4D4D4F"/>
        </w:rPr>
        <w:t>20 percent of the extra savings they</w:t>
      </w:r>
      <w:r>
        <w:rPr>
          <w:color w:val="4D4D4F"/>
          <w:spacing w:val="1"/>
        </w:rPr>
        <w:t> </w:t>
      </w:r>
      <w:r>
        <w:rPr>
          <w:color w:val="4D4D4F"/>
        </w:rPr>
        <w:t>have accumulated during the pandemic</w:t>
      </w:r>
      <w:r>
        <w:rPr>
          <w:color w:val="4D4D4F"/>
          <w:spacing w:val="-53"/>
        </w:rPr>
        <w:t> </w:t>
      </w:r>
      <w:r>
        <w:rPr>
          <w:color w:val="4D4D4F"/>
        </w:rPr>
        <w:t>on</w:t>
      </w:r>
      <w:r>
        <w:rPr>
          <w:color w:val="4D4D4F"/>
          <w:spacing w:val="-1"/>
        </w:rPr>
        <w:t> </w:t>
      </w:r>
      <w:r>
        <w:rPr>
          <w:color w:val="4D4D4F"/>
        </w:rPr>
        <w:t>consumption (in the outlook in the</w:t>
      </w:r>
    </w:p>
    <w:p>
      <w:pPr>
        <w:spacing w:line="254" w:lineRule="auto" w:before="133"/>
        <w:ind w:left="207" w:right="384" w:hanging="1"/>
        <w:jc w:val="left"/>
        <w:rPr>
          <w:b/>
          <w:sz w:val="18"/>
        </w:rPr>
      </w:pPr>
      <w:r>
        <w:rPr/>
        <w:br w:type="column"/>
      </w:r>
      <w:r>
        <w:rPr>
          <w:b/>
          <w:color w:val="006974"/>
          <w:spacing w:val="-2"/>
          <w:sz w:val="18"/>
        </w:rPr>
        <w:t>Chart</w:t>
      </w:r>
      <w:r>
        <w:rPr>
          <w:b/>
          <w:color w:val="006974"/>
          <w:spacing w:val="-6"/>
          <w:sz w:val="18"/>
        </w:rPr>
        <w:t> </w:t>
      </w:r>
      <w:r>
        <w:rPr>
          <w:b/>
          <w:color w:val="006974"/>
          <w:spacing w:val="-2"/>
          <w:sz w:val="18"/>
        </w:rPr>
        <w:t>2-A:</w:t>
      </w:r>
      <w:r>
        <w:rPr>
          <w:b/>
          <w:color w:val="006974"/>
          <w:spacing w:val="10"/>
          <w:sz w:val="18"/>
        </w:rPr>
        <w:t> </w:t>
      </w:r>
      <w:r>
        <w:rPr>
          <w:b/>
          <w:spacing w:val="-2"/>
          <w:sz w:val="18"/>
        </w:rPr>
        <w:t>The</w:t>
      </w:r>
      <w:r>
        <w:rPr>
          <w:b/>
          <w:spacing w:val="-10"/>
          <w:sz w:val="18"/>
        </w:rPr>
        <w:t> </w:t>
      </w:r>
      <w:r>
        <w:rPr>
          <w:b/>
          <w:spacing w:val="-2"/>
          <w:sz w:val="18"/>
        </w:rPr>
        <w:t>forecast</w:t>
      </w:r>
      <w:r>
        <w:rPr>
          <w:b/>
          <w:spacing w:val="-11"/>
          <w:sz w:val="18"/>
        </w:rPr>
        <w:t> </w:t>
      </w:r>
      <w:r>
        <w:rPr>
          <w:b/>
          <w:spacing w:val="-2"/>
          <w:sz w:val="18"/>
        </w:rPr>
        <w:t>for</w:t>
      </w:r>
      <w:r>
        <w:rPr>
          <w:b/>
          <w:spacing w:val="-10"/>
          <w:sz w:val="18"/>
        </w:rPr>
        <w:t> </w:t>
      </w:r>
      <w:r>
        <w:rPr>
          <w:b/>
          <w:spacing w:val="-2"/>
          <w:sz w:val="18"/>
        </w:rPr>
        <w:t>Canadian</w:t>
      </w:r>
      <w:r>
        <w:rPr>
          <w:b/>
          <w:spacing w:val="-10"/>
          <w:sz w:val="18"/>
        </w:rPr>
        <w:t> </w:t>
      </w:r>
      <w:r>
        <w:rPr>
          <w:b/>
          <w:spacing w:val="-2"/>
          <w:sz w:val="18"/>
        </w:rPr>
        <w:t>GDP</w:t>
      </w:r>
      <w:r>
        <w:rPr>
          <w:b/>
          <w:spacing w:val="-10"/>
          <w:sz w:val="18"/>
        </w:rPr>
        <w:t> </w:t>
      </w:r>
      <w:r>
        <w:rPr>
          <w:b/>
          <w:spacing w:val="-1"/>
          <w:sz w:val="18"/>
        </w:rPr>
        <w:t>is</w:t>
      </w:r>
      <w:r>
        <w:rPr>
          <w:b/>
          <w:spacing w:val="-11"/>
          <w:sz w:val="18"/>
        </w:rPr>
        <w:t> </w:t>
      </w:r>
      <w:r>
        <w:rPr>
          <w:b/>
          <w:spacing w:val="-1"/>
          <w:sz w:val="18"/>
        </w:rPr>
        <w:t>stronger</w:t>
      </w:r>
      <w:r>
        <w:rPr>
          <w:b/>
          <w:spacing w:val="-10"/>
          <w:sz w:val="18"/>
        </w:rPr>
        <w:t> </w:t>
      </w:r>
      <w:r>
        <w:rPr>
          <w:b/>
          <w:spacing w:val="-1"/>
          <w:sz w:val="18"/>
        </w:rPr>
        <w:t>in</w:t>
      </w:r>
      <w:r>
        <w:rPr>
          <w:b/>
          <w:spacing w:val="-47"/>
          <w:sz w:val="18"/>
        </w:rPr>
        <w:t> </w:t>
      </w:r>
      <w:r>
        <w:rPr>
          <w:b/>
          <w:sz w:val="18"/>
        </w:rPr>
        <w:t>2022</w:t>
      </w:r>
      <w:r>
        <w:rPr>
          <w:b/>
          <w:spacing w:val="-12"/>
          <w:sz w:val="18"/>
        </w:rPr>
        <w:t> </w:t>
      </w:r>
      <w:r>
        <w:rPr>
          <w:b/>
          <w:sz w:val="18"/>
        </w:rPr>
        <w:t>and</w:t>
      </w:r>
      <w:r>
        <w:rPr>
          <w:b/>
          <w:spacing w:val="-12"/>
          <w:sz w:val="18"/>
        </w:rPr>
        <w:t> </w:t>
      </w:r>
      <w:r>
        <w:rPr>
          <w:b/>
          <w:sz w:val="18"/>
        </w:rPr>
        <w:t>2023</w:t>
      </w:r>
      <w:r>
        <w:rPr>
          <w:b/>
          <w:spacing w:val="-12"/>
          <w:sz w:val="18"/>
        </w:rPr>
        <w:t> </w:t>
      </w:r>
      <w:r>
        <w:rPr>
          <w:b/>
          <w:sz w:val="18"/>
        </w:rPr>
        <w:t>than</w:t>
      </w:r>
      <w:r>
        <w:rPr>
          <w:b/>
          <w:spacing w:val="-11"/>
          <w:sz w:val="18"/>
        </w:rPr>
        <w:t> </w:t>
      </w:r>
      <w:r>
        <w:rPr>
          <w:b/>
          <w:sz w:val="18"/>
        </w:rPr>
        <w:t>forecast</w:t>
      </w:r>
      <w:r>
        <w:rPr>
          <w:b/>
          <w:spacing w:val="-12"/>
          <w:sz w:val="18"/>
        </w:rPr>
        <w:t> </w:t>
      </w:r>
      <w:r>
        <w:rPr>
          <w:b/>
          <w:sz w:val="18"/>
        </w:rPr>
        <w:t>in</w:t>
      </w:r>
      <w:r>
        <w:rPr>
          <w:b/>
          <w:spacing w:val="-12"/>
          <w:sz w:val="18"/>
        </w:rPr>
        <w:t> </w:t>
      </w:r>
      <w:r>
        <w:rPr>
          <w:b/>
          <w:sz w:val="18"/>
        </w:rPr>
        <w:t>the</w:t>
      </w:r>
      <w:r>
        <w:rPr>
          <w:b/>
          <w:spacing w:val="-11"/>
          <w:sz w:val="18"/>
        </w:rPr>
        <w:t> </w:t>
      </w:r>
      <w:r>
        <w:rPr>
          <w:b/>
          <w:sz w:val="18"/>
        </w:rPr>
        <w:t>April</w:t>
      </w:r>
      <w:r>
        <w:rPr>
          <w:b/>
          <w:spacing w:val="-12"/>
          <w:sz w:val="18"/>
        </w:rPr>
        <w:t> </w:t>
      </w:r>
      <w:r>
        <w:rPr>
          <w:b/>
          <w:sz w:val="18"/>
        </w:rPr>
        <w:t>Report</w:t>
      </w:r>
    </w:p>
    <w:p>
      <w:pPr>
        <w:spacing w:before="39"/>
        <w:ind w:left="206" w:right="695" w:firstLine="0"/>
        <w:jc w:val="center"/>
        <w:rPr>
          <w:sz w:val="14"/>
        </w:rPr>
      </w:pPr>
      <w:r>
        <w:rPr>
          <w:color w:val="4D4D4F"/>
          <w:sz w:val="14"/>
        </w:rPr>
        <w:t>Seasonally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adjusted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at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annual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rates,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chained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2012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dollars,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quarterly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data</w:t>
      </w:r>
    </w:p>
    <w:p>
      <w:pPr>
        <w:spacing w:before="115"/>
        <w:ind w:left="0" w:right="308" w:firstLine="0"/>
        <w:jc w:val="right"/>
        <w:rPr>
          <w:sz w:val="14"/>
        </w:rPr>
      </w:pPr>
      <w:r>
        <w:rPr>
          <w:sz w:val="14"/>
        </w:rPr>
        <w:t>Can$</w:t>
      </w:r>
      <w:r>
        <w:rPr>
          <w:spacing w:val="-1"/>
          <w:sz w:val="14"/>
        </w:rPr>
        <w:t> </w:t>
      </w:r>
      <w:r>
        <w:rPr>
          <w:sz w:val="14"/>
        </w:rPr>
        <w:t>billions</w:t>
      </w:r>
    </w:p>
    <w:p>
      <w:pPr>
        <w:spacing w:before="47"/>
        <w:ind w:left="0" w:right="308" w:firstLine="0"/>
        <w:jc w:val="right"/>
        <w:rPr>
          <w:sz w:val="14"/>
        </w:rPr>
      </w:pPr>
      <w:r>
        <w:rPr>
          <w:sz w:val="14"/>
        </w:rPr>
        <w:t>2,400</w:t>
      </w:r>
    </w:p>
    <w:p>
      <w:pPr>
        <w:pStyle w:val="BodyText"/>
        <w:rPr>
          <w:sz w:val="16"/>
        </w:rPr>
      </w:pPr>
    </w:p>
    <w:p>
      <w:pPr>
        <w:spacing w:before="114"/>
        <w:ind w:left="0" w:right="308" w:firstLine="0"/>
        <w:jc w:val="right"/>
        <w:rPr>
          <w:sz w:val="14"/>
        </w:rPr>
      </w:pPr>
      <w:r>
        <w:rPr>
          <w:sz w:val="14"/>
        </w:rPr>
        <w:t>2,300</w:t>
      </w:r>
    </w:p>
    <w:p>
      <w:pPr>
        <w:pStyle w:val="BodyText"/>
        <w:rPr>
          <w:sz w:val="16"/>
        </w:rPr>
      </w:pPr>
    </w:p>
    <w:p>
      <w:pPr>
        <w:spacing w:before="115"/>
        <w:ind w:left="0" w:right="308" w:firstLine="0"/>
        <w:jc w:val="right"/>
        <w:rPr>
          <w:sz w:val="14"/>
        </w:rPr>
      </w:pPr>
      <w:r>
        <w:rPr>
          <w:sz w:val="14"/>
        </w:rPr>
        <w:t>2,200</w:t>
      </w:r>
    </w:p>
    <w:p>
      <w:pPr>
        <w:pStyle w:val="BodyText"/>
        <w:rPr>
          <w:sz w:val="16"/>
        </w:rPr>
      </w:pPr>
    </w:p>
    <w:p>
      <w:pPr>
        <w:spacing w:before="114"/>
        <w:ind w:left="0" w:right="308" w:firstLine="0"/>
        <w:jc w:val="right"/>
        <w:rPr>
          <w:sz w:val="14"/>
        </w:rPr>
      </w:pPr>
      <w:r>
        <w:rPr>
          <w:sz w:val="14"/>
        </w:rPr>
        <w:t>2,100</w:t>
      </w:r>
    </w:p>
    <w:p>
      <w:pPr>
        <w:pStyle w:val="BodyText"/>
        <w:rPr>
          <w:sz w:val="16"/>
        </w:rPr>
      </w:pPr>
    </w:p>
    <w:p>
      <w:pPr>
        <w:spacing w:before="115"/>
        <w:ind w:left="0" w:right="308" w:firstLine="0"/>
        <w:jc w:val="right"/>
        <w:rPr>
          <w:sz w:val="14"/>
        </w:rPr>
      </w:pPr>
      <w:r>
        <w:rPr>
          <w:sz w:val="14"/>
        </w:rPr>
        <w:t>2,000</w:t>
      </w:r>
    </w:p>
    <w:p>
      <w:pPr>
        <w:pStyle w:val="BodyText"/>
        <w:rPr>
          <w:sz w:val="16"/>
        </w:rPr>
      </w:pPr>
    </w:p>
    <w:p>
      <w:pPr>
        <w:spacing w:before="114"/>
        <w:ind w:left="0" w:right="308" w:firstLine="0"/>
        <w:jc w:val="right"/>
        <w:rPr>
          <w:sz w:val="14"/>
        </w:rPr>
      </w:pPr>
      <w:r>
        <w:rPr>
          <w:sz w:val="14"/>
        </w:rPr>
        <w:t>1,900</w:t>
      </w:r>
    </w:p>
    <w:p>
      <w:pPr>
        <w:pStyle w:val="BodyText"/>
        <w:rPr>
          <w:sz w:val="16"/>
        </w:rPr>
      </w:pPr>
    </w:p>
    <w:p>
      <w:pPr>
        <w:spacing w:line="151" w:lineRule="exact" w:before="115"/>
        <w:ind w:left="4867" w:right="0" w:firstLine="0"/>
        <w:jc w:val="left"/>
        <w:rPr>
          <w:sz w:val="14"/>
        </w:rPr>
      </w:pPr>
      <w:r>
        <w:rPr>
          <w:sz w:val="14"/>
        </w:rPr>
        <w:t>1,800</w:t>
      </w:r>
    </w:p>
    <w:p>
      <w:pPr>
        <w:tabs>
          <w:tab w:pos="723" w:val="left" w:leader="none"/>
          <w:tab w:pos="1446" w:val="left" w:leader="none"/>
          <w:tab w:pos="2169" w:val="left" w:leader="none"/>
          <w:tab w:pos="2892" w:val="left" w:leader="none"/>
          <w:tab w:pos="3615" w:val="left" w:leader="none"/>
        </w:tabs>
        <w:spacing w:line="151" w:lineRule="exact" w:before="0"/>
        <w:ind w:left="0" w:right="523" w:firstLine="0"/>
        <w:jc w:val="center"/>
        <w:rPr>
          <w:sz w:val="14"/>
        </w:rPr>
      </w:pPr>
      <w:r>
        <w:rPr>
          <w:sz w:val="14"/>
        </w:rPr>
        <w:t>2018</w:t>
        <w:tab/>
        <w:t>2019</w:t>
        <w:tab/>
        <w:t>2020</w:t>
        <w:tab/>
        <w:t>2021</w:t>
        <w:tab/>
        <w:t>2022</w:t>
        <w:tab/>
        <w:t>2023</w:t>
      </w:r>
    </w:p>
    <w:p>
      <w:pPr>
        <w:tabs>
          <w:tab w:pos="1256" w:val="left" w:leader="none"/>
          <w:tab w:pos="4076" w:val="left" w:leader="none"/>
        </w:tabs>
        <w:spacing w:line="506" w:lineRule="auto" w:before="132"/>
        <w:ind w:left="207" w:right="446" w:firstLine="268"/>
        <w:jc w:val="left"/>
        <w:rPr>
          <w:sz w:val="14"/>
        </w:rPr>
      </w:pPr>
      <w:r>
        <w:rPr>
          <w:color w:val="4D4D4F"/>
          <w:sz w:val="14"/>
        </w:rPr>
        <w:t>GDP</w:t>
        <w:tab/>
        <w:t>GDP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projection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from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the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April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Report</w:t>
        <w:tab/>
        <w:t>GDP at 2019Q4</w:t>
      </w:r>
      <w:r>
        <w:rPr>
          <w:color w:val="4D4D4F"/>
          <w:spacing w:val="-36"/>
          <w:sz w:val="14"/>
        </w:rPr>
        <w:t> </w:t>
      </w:r>
      <w:r>
        <w:rPr>
          <w:color w:val="4D4D4F"/>
          <w:sz w:val="14"/>
        </w:rPr>
        <w:t>Sources: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Statistics</w:t>
      </w:r>
      <w:r>
        <w:rPr>
          <w:color w:val="4D4D4F"/>
          <w:spacing w:val="-2"/>
          <w:sz w:val="14"/>
        </w:rPr>
        <w:t> </w:t>
      </w:r>
      <w:r>
        <w:rPr>
          <w:color w:val="4D4D4F"/>
          <w:sz w:val="14"/>
        </w:rPr>
        <w:t>Canada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and</w:t>
      </w:r>
      <w:r>
        <w:rPr>
          <w:color w:val="4D4D4F"/>
          <w:spacing w:val="-2"/>
          <w:sz w:val="14"/>
        </w:rPr>
        <w:t> </w:t>
      </w:r>
      <w:r>
        <w:rPr>
          <w:color w:val="4D4D4F"/>
          <w:sz w:val="14"/>
        </w:rPr>
        <w:t>Bank</w:t>
      </w:r>
      <w:r>
        <w:rPr>
          <w:color w:val="4D4D4F"/>
          <w:spacing w:val="-2"/>
          <w:sz w:val="14"/>
        </w:rPr>
        <w:t> </w:t>
      </w:r>
      <w:r>
        <w:rPr>
          <w:color w:val="4D4D4F"/>
          <w:sz w:val="14"/>
        </w:rPr>
        <w:t>of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Canada</w:t>
      </w:r>
      <w:r>
        <w:rPr>
          <w:color w:val="4D4D4F"/>
          <w:spacing w:val="-2"/>
          <w:sz w:val="14"/>
        </w:rPr>
        <w:t> </w:t>
      </w:r>
      <w:r>
        <w:rPr>
          <w:color w:val="4D4D4F"/>
          <w:sz w:val="14"/>
        </w:rPr>
        <w:t>calculations</w:t>
      </w:r>
      <w:r>
        <w:rPr>
          <w:color w:val="4D4D4F"/>
          <w:spacing w:val="-2"/>
          <w:sz w:val="14"/>
        </w:rPr>
        <w:t> </w:t>
      </w:r>
      <w:r>
        <w:rPr>
          <w:color w:val="4D4D4F"/>
          <w:sz w:val="14"/>
        </w:rPr>
        <w:t>and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projections</w:t>
      </w:r>
    </w:p>
    <w:p>
      <w:pPr>
        <w:pStyle w:val="BodyText"/>
        <w:spacing w:line="249" w:lineRule="auto" w:before="120"/>
        <w:ind w:left="887" w:right="395"/>
      </w:pPr>
      <w:r>
        <w:rPr>
          <w:color w:val="4D4D4F"/>
        </w:rPr>
        <w:t>April Report, none of</w:t>
      </w:r>
      <w:r>
        <w:rPr>
          <w:color w:val="4D4D4F"/>
          <w:spacing w:val="1"/>
        </w:rPr>
        <w:t> </w:t>
      </w:r>
      <w:r>
        <w:rPr>
          <w:color w:val="4D4D4F"/>
        </w:rPr>
        <w:t>these extra savings went</w:t>
      </w:r>
      <w:r>
        <w:rPr>
          <w:color w:val="4D4D4F"/>
          <w:spacing w:val="1"/>
        </w:rPr>
        <w:t> </w:t>
      </w:r>
      <w:r>
        <w:rPr>
          <w:color w:val="4D4D4F"/>
        </w:rPr>
        <w:t>to consumption). This change was made in</w:t>
      </w:r>
      <w:r>
        <w:rPr>
          <w:color w:val="4D4D4F"/>
          <w:spacing w:val="1"/>
        </w:rPr>
        <w:t> </w:t>
      </w:r>
      <w:r>
        <w:rPr>
          <w:color w:val="4D4D4F"/>
        </w:rPr>
        <w:t>response to new survey data, including the</w:t>
      </w:r>
      <w:r>
        <w:rPr>
          <w:color w:val="4D4D4F"/>
          <w:spacing w:val="1"/>
        </w:rPr>
        <w:t> </w:t>
      </w:r>
      <w:r>
        <w:rPr>
          <w:color w:val="4D4D4F"/>
        </w:rPr>
        <w:t>Canadian Survey of Consumer Expectations for</w:t>
      </w:r>
      <w:r>
        <w:rPr>
          <w:color w:val="4D4D4F"/>
          <w:spacing w:val="-53"/>
        </w:rPr>
        <w:t> </w:t>
      </w:r>
      <w:r>
        <w:rPr>
          <w:color w:val="4D4D4F"/>
        </w:rPr>
        <w:t>the second quarter of 2021, where consumers</w:t>
      </w:r>
      <w:r>
        <w:rPr>
          <w:color w:val="4D4D4F"/>
          <w:spacing w:val="1"/>
        </w:rPr>
        <w:t> </w:t>
      </w:r>
      <w:r>
        <w:rPr>
          <w:color w:val="4D4D4F"/>
        </w:rPr>
        <w:t>report planning to</w:t>
      </w:r>
      <w:r>
        <w:rPr>
          <w:color w:val="4D4D4F"/>
          <w:spacing w:val="1"/>
        </w:rPr>
        <w:t> </w:t>
      </w:r>
      <w:r>
        <w:rPr>
          <w:color w:val="4D4D4F"/>
        </w:rPr>
        <w:t>spend some</w:t>
      </w:r>
      <w:r>
        <w:rPr>
          <w:color w:val="4D4D4F"/>
          <w:spacing w:val="1"/>
        </w:rPr>
        <w:t> </w:t>
      </w:r>
      <w:r>
        <w:rPr>
          <w:color w:val="4D4D4F"/>
        </w:rPr>
        <w:t>of these</w:t>
      </w:r>
      <w:r>
        <w:rPr>
          <w:color w:val="4D4D4F"/>
          <w:spacing w:val="1"/>
        </w:rPr>
        <w:t> </w:t>
      </w:r>
      <w:r>
        <w:rPr>
          <w:color w:val="4D4D4F"/>
        </w:rPr>
        <w:t>savings</w:t>
      </w:r>
      <w:r>
        <w:rPr>
          <w:color w:val="4D4D4F"/>
          <w:spacing w:val="-53"/>
        </w:rPr>
        <w:t> </w:t>
      </w:r>
      <w:r>
        <w:rPr>
          <w:color w:val="4D4D4F"/>
        </w:rPr>
        <w:t>over</w:t>
      </w:r>
      <w:r>
        <w:rPr>
          <w:color w:val="4D4D4F"/>
          <w:spacing w:val="-1"/>
        </w:rPr>
        <w:t> </w:t>
      </w:r>
      <w:r>
        <w:rPr>
          <w:color w:val="4D4D4F"/>
        </w:rPr>
        <w:t>the next two years.</w:t>
      </w:r>
    </w:p>
    <w:p>
      <w:pPr>
        <w:pStyle w:val="BodyText"/>
        <w:spacing w:before="92"/>
        <w:ind w:left="887" w:right="384" w:hanging="240"/>
      </w:pPr>
      <w:r>
        <w:rPr>
          <w:rFonts w:ascii="Wingdings 3" w:hAnsi="Wingdings 3"/>
          <w:color w:val="4D4D4F"/>
          <w:position w:val="-1"/>
          <w:sz w:val="26"/>
        </w:rPr>
        <w:t></w:t>
      </w:r>
      <w:r>
        <w:rPr>
          <w:rFonts w:ascii="Times New Roman" w:hAnsi="Times New Roman"/>
          <w:color w:val="4D4D4F"/>
          <w:spacing w:val="1"/>
          <w:position w:val="-1"/>
          <w:sz w:val="26"/>
        </w:rPr>
        <w:t> </w:t>
      </w:r>
      <w:r>
        <w:rPr>
          <w:color w:val="4D4D4F"/>
        </w:rPr>
        <w:t>With improved business confidence and the</w:t>
      </w:r>
      <w:r>
        <w:rPr>
          <w:color w:val="4D4D4F"/>
          <w:spacing w:val="1"/>
        </w:rPr>
        <w:t> </w:t>
      </w:r>
      <w:r>
        <w:rPr>
          <w:color w:val="4D4D4F"/>
        </w:rPr>
        <w:t>higher terms of trade, the projections for</w:t>
      </w:r>
      <w:r>
        <w:rPr>
          <w:color w:val="4D4D4F"/>
          <w:spacing w:val="1"/>
        </w:rPr>
        <w:t> </w:t>
      </w:r>
      <w:r>
        <w:rPr>
          <w:color w:val="4D4D4F"/>
        </w:rPr>
        <w:t>investment and consumption have been revised</w:t>
      </w:r>
      <w:r>
        <w:rPr>
          <w:color w:val="4D4D4F"/>
          <w:spacing w:val="-53"/>
        </w:rPr>
        <w:t> </w:t>
      </w:r>
      <w:r>
        <w:rPr>
          <w:color w:val="4D4D4F"/>
        </w:rPr>
        <w:t>up compared with the April forecast.</w:t>
      </w:r>
    </w:p>
    <w:p>
      <w:pPr>
        <w:pStyle w:val="BodyText"/>
        <w:spacing w:before="3"/>
        <w:rPr>
          <w:sz w:val="18"/>
        </w:rPr>
      </w:pPr>
    </w:p>
    <w:p>
      <w:pPr>
        <w:pStyle w:val="Heading5"/>
        <w:ind w:left="207"/>
      </w:pPr>
      <w:r>
        <w:rPr>
          <w:color w:val="4D4D4F"/>
        </w:rPr>
        <w:t>Canadian</w:t>
      </w:r>
      <w:r>
        <w:rPr>
          <w:color w:val="4D4D4F"/>
          <w:spacing w:val="-16"/>
        </w:rPr>
        <w:t> </w:t>
      </w:r>
      <w:r>
        <w:rPr>
          <w:color w:val="4D4D4F"/>
        </w:rPr>
        <w:t>CPI</w:t>
      </w:r>
      <w:r>
        <w:rPr>
          <w:color w:val="4D4D4F"/>
          <w:spacing w:val="-15"/>
        </w:rPr>
        <w:t> </w:t>
      </w:r>
      <w:r>
        <w:rPr>
          <w:color w:val="4D4D4F"/>
        </w:rPr>
        <w:t>inflation</w:t>
      </w:r>
      <w:r>
        <w:rPr>
          <w:color w:val="4D4D4F"/>
          <w:spacing w:val="-15"/>
        </w:rPr>
        <w:t> </w:t>
      </w:r>
      <w:r>
        <w:rPr>
          <w:color w:val="4D4D4F"/>
        </w:rPr>
        <w:t>outlook</w:t>
      </w:r>
    </w:p>
    <w:p>
      <w:pPr>
        <w:pStyle w:val="BodyText"/>
        <w:spacing w:line="249" w:lineRule="auto" w:before="1"/>
        <w:ind w:left="207" w:right="395"/>
      </w:pPr>
      <w:r>
        <w:rPr>
          <w:color w:val="4D4D4F"/>
        </w:rPr>
        <w:t>Consumer</w:t>
      </w:r>
      <w:r>
        <w:rPr>
          <w:color w:val="4D4D4F"/>
          <w:spacing w:val="-3"/>
        </w:rPr>
        <w:t> </w:t>
      </w:r>
      <w:r>
        <w:rPr>
          <w:color w:val="4D4D4F"/>
        </w:rPr>
        <w:t>price</w:t>
      </w:r>
      <w:r>
        <w:rPr>
          <w:color w:val="4D4D4F"/>
          <w:spacing w:val="-3"/>
        </w:rPr>
        <w:t> </w:t>
      </w:r>
      <w:r>
        <w:rPr>
          <w:color w:val="4D4D4F"/>
        </w:rPr>
        <w:t>index</w:t>
      </w:r>
      <w:r>
        <w:rPr>
          <w:color w:val="4D4D4F"/>
          <w:spacing w:val="-3"/>
        </w:rPr>
        <w:t> </w:t>
      </w:r>
      <w:r>
        <w:rPr>
          <w:color w:val="4D4D4F"/>
        </w:rPr>
        <w:t>(CPI)</w:t>
      </w:r>
      <w:r>
        <w:rPr>
          <w:color w:val="4D4D4F"/>
          <w:spacing w:val="-3"/>
        </w:rPr>
        <w:t> </w:t>
      </w:r>
      <w:r>
        <w:rPr>
          <w:color w:val="4D4D4F"/>
        </w:rPr>
        <w:t>inflation</w:t>
      </w:r>
      <w:r>
        <w:rPr>
          <w:color w:val="4D4D4F"/>
          <w:spacing w:val="-3"/>
        </w:rPr>
        <w:t> </w:t>
      </w:r>
      <w:r>
        <w:rPr>
          <w:color w:val="4D4D4F"/>
        </w:rPr>
        <w:t>is</w:t>
      </w:r>
      <w:r>
        <w:rPr>
          <w:color w:val="4D4D4F"/>
          <w:spacing w:val="-3"/>
        </w:rPr>
        <w:t> </w:t>
      </w:r>
      <w:r>
        <w:rPr>
          <w:color w:val="4D4D4F"/>
        </w:rPr>
        <w:t>expected</w:t>
      </w:r>
      <w:r>
        <w:rPr>
          <w:color w:val="4D4D4F"/>
          <w:spacing w:val="-3"/>
        </w:rPr>
        <w:t> </w:t>
      </w:r>
      <w:r>
        <w:rPr>
          <w:color w:val="4D4D4F"/>
        </w:rPr>
        <w:t>to</w:t>
      </w:r>
      <w:r>
        <w:rPr>
          <w:color w:val="4D4D4F"/>
          <w:spacing w:val="-3"/>
        </w:rPr>
        <w:t> </w:t>
      </w:r>
      <w:r>
        <w:rPr>
          <w:color w:val="4D4D4F"/>
        </w:rPr>
        <w:t>be</w:t>
      </w:r>
      <w:r>
        <w:rPr>
          <w:color w:val="4D4D4F"/>
          <w:spacing w:val="-53"/>
        </w:rPr>
        <w:t> </w:t>
      </w:r>
      <w:r>
        <w:rPr>
          <w:color w:val="4D4D4F"/>
        </w:rPr>
        <w:t>higher than projected in April. CPI inflation has been</w:t>
      </w:r>
      <w:r>
        <w:rPr>
          <w:color w:val="4D4D4F"/>
          <w:spacing w:val="1"/>
        </w:rPr>
        <w:t> </w:t>
      </w:r>
      <w:r>
        <w:rPr>
          <w:color w:val="4D4D4F"/>
        </w:rPr>
        <w:t>revised</w:t>
      </w:r>
      <w:r>
        <w:rPr>
          <w:color w:val="4D4D4F"/>
          <w:spacing w:val="-2"/>
        </w:rPr>
        <w:t> </w:t>
      </w:r>
      <w:r>
        <w:rPr>
          <w:color w:val="4D4D4F"/>
        </w:rPr>
        <w:t>up</w:t>
      </w:r>
      <w:r>
        <w:rPr>
          <w:color w:val="4D4D4F"/>
          <w:spacing w:val="-2"/>
        </w:rPr>
        <w:t> </w:t>
      </w:r>
      <w:r>
        <w:rPr>
          <w:color w:val="4D4D4F"/>
        </w:rPr>
        <w:t>by</w:t>
      </w:r>
      <w:r>
        <w:rPr>
          <w:color w:val="4D4D4F"/>
          <w:spacing w:val="-1"/>
        </w:rPr>
        <w:t> </w:t>
      </w:r>
      <w:r>
        <w:rPr>
          <w:color w:val="4D4D4F"/>
        </w:rPr>
        <w:t>0.7</w:t>
      </w:r>
      <w:r>
        <w:rPr>
          <w:color w:val="4D4D4F"/>
          <w:spacing w:val="-2"/>
        </w:rPr>
        <w:t> </w:t>
      </w:r>
      <w:r>
        <w:rPr>
          <w:color w:val="4D4D4F"/>
        </w:rPr>
        <w:t>percentage</w:t>
      </w:r>
      <w:r>
        <w:rPr>
          <w:color w:val="4D4D4F"/>
          <w:spacing w:val="-1"/>
        </w:rPr>
        <w:t> </w:t>
      </w:r>
      <w:r>
        <w:rPr>
          <w:color w:val="4D4D4F"/>
        </w:rPr>
        <w:t>points</w:t>
      </w:r>
      <w:r>
        <w:rPr>
          <w:color w:val="4D4D4F"/>
          <w:spacing w:val="-2"/>
        </w:rPr>
        <w:t> </w:t>
      </w:r>
      <w:r>
        <w:rPr>
          <w:color w:val="4D4D4F"/>
        </w:rPr>
        <w:t>in</w:t>
      </w:r>
      <w:r>
        <w:rPr>
          <w:color w:val="4D4D4F"/>
          <w:spacing w:val="-2"/>
        </w:rPr>
        <w:t> </w:t>
      </w:r>
      <w:r>
        <w:rPr>
          <w:color w:val="4D4D4F"/>
        </w:rPr>
        <w:t>2021</w:t>
      </w:r>
      <w:r>
        <w:rPr>
          <w:color w:val="4D4D4F"/>
          <w:spacing w:val="-1"/>
        </w:rPr>
        <w:t> </w:t>
      </w:r>
      <w:r>
        <w:rPr>
          <w:color w:val="4D4D4F"/>
        </w:rPr>
        <w:t>and</w:t>
      </w:r>
      <w:r>
        <w:rPr>
          <w:color w:val="4D4D4F"/>
          <w:spacing w:val="-2"/>
        </w:rPr>
        <w:t> </w:t>
      </w:r>
      <w:r>
        <w:rPr>
          <w:color w:val="4D4D4F"/>
        </w:rPr>
        <w:t>by</w:t>
      </w:r>
    </w:p>
    <w:p>
      <w:pPr>
        <w:pStyle w:val="ListParagraph"/>
        <w:numPr>
          <w:ilvl w:val="1"/>
          <w:numId w:val="5"/>
        </w:numPr>
        <w:tabs>
          <w:tab w:pos="541" w:val="left" w:leader="none"/>
        </w:tabs>
        <w:spacing w:line="249" w:lineRule="auto" w:before="3" w:after="0"/>
        <w:ind w:left="207" w:right="419" w:firstLine="0"/>
        <w:jc w:val="left"/>
        <w:rPr>
          <w:sz w:val="20"/>
        </w:rPr>
      </w:pPr>
      <w:r>
        <w:rPr>
          <w:color w:val="4D4D4F"/>
          <w:sz w:val="20"/>
        </w:rPr>
        <w:t>percentage points in 2022. These positive revisions</w:t>
      </w:r>
      <w:r>
        <w:rPr>
          <w:color w:val="4D4D4F"/>
          <w:spacing w:val="-53"/>
          <w:sz w:val="20"/>
        </w:rPr>
        <w:t> </w:t>
      </w:r>
      <w:r>
        <w:rPr>
          <w:color w:val="4D4D4F"/>
          <w:sz w:val="20"/>
        </w:rPr>
        <w:t>largely reflect the</w:t>
      </w:r>
      <w:r>
        <w:rPr>
          <w:color w:val="4D4D4F"/>
          <w:spacing w:val="1"/>
          <w:sz w:val="20"/>
        </w:rPr>
        <w:t> </w:t>
      </w:r>
      <w:r>
        <w:rPr>
          <w:color w:val="4D4D4F"/>
          <w:sz w:val="20"/>
        </w:rPr>
        <w:t>effects of</w:t>
      </w:r>
      <w:r>
        <w:rPr>
          <w:color w:val="4D4D4F"/>
          <w:spacing w:val="1"/>
          <w:sz w:val="20"/>
        </w:rPr>
        <w:t> </w:t>
      </w:r>
      <w:r>
        <w:rPr>
          <w:color w:val="4D4D4F"/>
          <w:sz w:val="20"/>
        </w:rPr>
        <w:t>higher gasoline</w:t>
      </w:r>
      <w:r>
        <w:rPr>
          <w:color w:val="4D4D4F"/>
          <w:spacing w:val="1"/>
          <w:sz w:val="20"/>
        </w:rPr>
        <w:t> </w:t>
      </w:r>
      <w:r>
        <w:rPr>
          <w:color w:val="4D4D4F"/>
          <w:sz w:val="20"/>
        </w:rPr>
        <w:t>prices,</w:t>
      </w:r>
      <w:r>
        <w:rPr>
          <w:color w:val="4D4D4F"/>
          <w:spacing w:val="1"/>
          <w:sz w:val="20"/>
        </w:rPr>
        <w:t> </w:t>
      </w:r>
      <w:r>
        <w:rPr>
          <w:color w:val="4D4D4F"/>
          <w:sz w:val="20"/>
        </w:rPr>
        <w:t>stronger expected effects of supply disruptions for</w:t>
      </w:r>
      <w:r>
        <w:rPr>
          <w:color w:val="4D4D4F"/>
          <w:spacing w:val="1"/>
          <w:sz w:val="20"/>
        </w:rPr>
        <w:t> </w:t>
      </w:r>
      <w:r>
        <w:rPr>
          <w:color w:val="4D4D4F"/>
          <w:sz w:val="20"/>
        </w:rPr>
        <w:t>prices of</w:t>
      </w:r>
      <w:r>
        <w:rPr>
          <w:color w:val="4D4D4F"/>
          <w:spacing w:val="1"/>
          <w:sz w:val="20"/>
        </w:rPr>
        <w:t> </w:t>
      </w:r>
      <w:r>
        <w:rPr>
          <w:color w:val="4D4D4F"/>
          <w:sz w:val="20"/>
        </w:rPr>
        <w:t>some goods,</w:t>
      </w:r>
      <w:r>
        <w:rPr>
          <w:color w:val="4D4D4F"/>
          <w:spacing w:val="1"/>
          <w:sz w:val="20"/>
        </w:rPr>
        <w:t> </w:t>
      </w:r>
      <w:r>
        <w:rPr>
          <w:color w:val="4D4D4F"/>
          <w:sz w:val="20"/>
        </w:rPr>
        <w:t>and a</w:t>
      </w:r>
      <w:r>
        <w:rPr>
          <w:color w:val="4D4D4F"/>
          <w:spacing w:val="1"/>
          <w:sz w:val="20"/>
        </w:rPr>
        <w:t> </w:t>
      </w:r>
      <w:r>
        <w:rPr>
          <w:color w:val="4D4D4F"/>
          <w:sz w:val="20"/>
        </w:rPr>
        <w:t>faster partial</w:t>
      </w:r>
      <w:r>
        <w:rPr>
          <w:color w:val="4D4D4F"/>
          <w:spacing w:val="1"/>
          <w:sz w:val="20"/>
        </w:rPr>
        <w:t> </w:t>
      </w:r>
      <w:r>
        <w:rPr>
          <w:color w:val="4D4D4F"/>
          <w:sz w:val="20"/>
        </w:rPr>
        <w:t>recovery in</w:t>
      </w:r>
      <w:r>
        <w:rPr>
          <w:color w:val="4D4D4F"/>
          <w:spacing w:val="1"/>
          <w:sz w:val="20"/>
        </w:rPr>
        <w:t> </w:t>
      </w:r>
      <w:r>
        <w:rPr>
          <w:color w:val="4D4D4F"/>
          <w:sz w:val="20"/>
        </w:rPr>
        <w:t>prices for</w:t>
      </w:r>
      <w:r>
        <w:rPr>
          <w:color w:val="4D4D4F"/>
          <w:spacing w:val="1"/>
          <w:sz w:val="20"/>
        </w:rPr>
        <w:t> </w:t>
      </w:r>
      <w:r>
        <w:rPr>
          <w:color w:val="4D4D4F"/>
          <w:sz w:val="20"/>
        </w:rPr>
        <w:t>hard-to-distance services.</w:t>
      </w:r>
    </w:p>
    <w:p>
      <w:pPr>
        <w:spacing w:after="0" w:line="249" w:lineRule="auto"/>
        <w:jc w:val="left"/>
        <w:rPr>
          <w:sz w:val="20"/>
        </w:rPr>
        <w:sectPr>
          <w:type w:val="continuous"/>
          <w:pgSz w:w="12240" w:h="15840"/>
          <w:pgMar w:header="791" w:footer="0" w:top="940" w:bottom="280" w:left="660" w:right="680"/>
          <w:cols w:num="2" w:equalWidth="0">
            <w:col w:w="5333" w:space="40"/>
            <w:col w:w="5527"/>
          </w:cols>
        </w:sectPr>
      </w:pPr>
    </w:p>
    <w:p>
      <w:pPr>
        <w:pStyle w:val="BodyText"/>
        <w:spacing w:before="3"/>
        <w:rPr>
          <w:sz w:val="19"/>
        </w:rPr>
      </w:pPr>
    </w:p>
    <w:p>
      <w:pPr>
        <w:pStyle w:val="Heading2"/>
        <w:spacing w:before="113"/>
      </w:pPr>
      <w:bookmarkStart w:name="_bookmark5" w:id="13"/>
      <w:bookmarkEnd w:id="13"/>
      <w:r>
        <w:rPr/>
      </w:r>
      <w:bookmarkStart w:name="Accommodative global financial condition" w:id="14"/>
      <w:bookmarkEnd w:id="14"/>
      <w:r>
        <w:rPr/>
      </w:r>
      <w:r>
        <w:rPr>
          <w:color w:val="006976"/>
          <w:spacing w:val="-5"/>
        </w:rPr>
        <w:t>Accommodative</w:t>
      </w:r>
      <w:r>
        <w:rPr>
          <w:color w:val="006976"/>
          <w:spacing w:val="-31"/>
        </w:rPr>
        <w:t> </w:t>
      </w:r>
      <w:r>
        <w:rPr>
          <w:color w:val="006976"/>
          <w:spacing w:val="-5"/>
        </w:rPr>
        <w:t>global</w:t>
      </w:r>
      <w:r>
        <w:rPr>
          <w:color w:val="006976"/>
          <w:spacing w:val="-30"/>
        </w:rPr>
        <w:t> </w:t>
      </w:r>
      <w:r>
        <w:rPr>
          <w:color w:val="006976"/>
          <w:spacing w:val="-4"/>
        </w:rPr>
        <w:t>financial</w:t>
      </w:r>
      <w:r>
        <w:rPr>
          <w:color w:val="006976"/>
          <w:spacing w:val="-30"/>
        </w:rPr>
        <w:t> </w:t>
      </w:r>
      <w:r>
        <w:rPr>
          <w:color w:val="006976"/>
          <w:spacing w:val="-4"/>
        </w:rPr>
        <w:t>conditions</w:t>
      </w:r>
    </w:p>
    <w:p>
      <w:pPr>
        <w:pStyle w:val="BodyText"/>
        <w:spacing w:line="249" w:lineRule="auto" w:before="49"/>
        <w:ind w:left="2020" w:right="2234"/>
      </w:pPr>
      <w:r>
        <w:rPr>
          <w:color w:val="4D4D4F"/>
        </w:rPr>
        <w:t>In</w:t>
      </w:r>
      <w:r>
        <w:rPr>
          <w:color w:val="4D4D4F"/>
          <w:spacing w:val="1"/>
        </w:rPr>
        <w:t> </w:t>
      </w:r>
      <w:r>
        <w:rPr>
          <w:color w:val="4D4D4F"/>
        </w:rPr>
        <w:t>advanced</w:t>
      </w:r>
      <w:r>
        <w:rPr>
          <w:color w:val="4D4D4F"/>
          <w:spacing w:val="2"/>
        </w:rPr>
        <w:t> </w:t>
      </w:r>
      <w:r>
        <w:rPr>
          <w:color w:val="4D4D4F"/>
        </w:rPr>
        <w:t>economies,</w:t>
      </w:r>
      <w:r>
        <w:rPr>
          <w:color w:val="4D4D4F"/>
          <w:spacing w:val="1"/>
        </w:rPr>
        <w:t> </w:t>
      </w:r>
      <w:r>
        <w:rPr>
          <w:color w:val="4D4D4F"/>
        </w:rPr>
        <w:t>financial</w:t>
      </w:r>
      <w:r>
        <w:rPr>
          <w:color w:val="4D4D4F"/>
          <w:spacing w:val="2"/>
        </w:rPr>
        <w:t> </w:t>
      </w:r>
      <w:r>
        <w:rPr>
          <w:color w:val="4D4D4F"/>
        </w:rPr>
        <w:t>conditions</w:t>
      </w:r>
      <w:r>
        <w:rPr>
          <w:color w:val="4D4D4F"/>
          <w:spacing w:val="2"/>
        </w:rPr>
        <w:t> </w:t>
      </w:r>
      <w:r>
        <w:rPr>
          <w:color w:val="4D4D4F"/>
        </w:rPr>
        <w:t>continue</w:t>
      </w:r>
      <w:r>
        <w:rPr>
          <w:color w:val="4D4D4F"/>
          <w:spacing w:val="1"/>
        </w:rPr>
        <w:t> </w:t>
      </w:r>
      <w:r>
        <w:rPr>
          <w:color w:val="4D4D4F"/>
        </w:rPr>
        <w:t>to</w:t>
      </w:r>
      <w:r>
        <w:rPr>
          <w:color w:val="4D4D4F"/>
          <w:spacing w:val="2"/>
        </w:rPr>
        <w:t> </w:t>
      </w:r>
      <w:r>
        <w:rPr>
          <w:color w:val="4D4D4F"/>
        </w:rPr>
        <w:t>support</w:t>
      </w:r>
      <w:r>
        <w:rPr>
          <w:color w:val="4D4D4F"/>
          <w:spacing w:val="2"/>
        </w:rPr>
        <w:t> </w:t>
      </w:r>
      <w:r>
        <w:rPr>
          <w:color w:val="4D4D4F"/>
        </w:rPr>
        <w:t>economic</w:t>
      </w:r>
      <w:r>
        <w:rPr>
          <w:color w:val="4D4D4F"/>
          <w:spacing w:val="-53"/>
        </w:rPr>
        <w:t> </w:t>
      </w:r>
      <w:r>
        <w:rPr>
          <w:color w:val="4D4D4F"/>
        </w:rPr>
        <w:t>activity, and financial markets have modestly pulled forward their</w:t>
      </w:r>
      <w:r>
        <w:rPr>
          <w:color w:val="4D4D4F"/>
          <w:spacing w:val="1"/>
        </w:rPr>
        <w:t> </w:t>
      </w:r>
      <w:r>
        <w:rPr>
          <w:color w:val="4D4D4F"/>
        </w:rPr>
        <w:t>expectations of when monetary policy will be tightened. Yields on 10-year</w:t>
      </w:r>
      <w:r>
        <w:rPr>
          <w:color w:val="4D4D4F"/>
          <w:spacing w:val="1"/>
        </w:rPr>
        <w:t> </w:t>
      </w:r>
      <w:r>
        <w:rPr>
          <w:color w:val="4D4D4F"/>
        </w:rPr>
        <w:t>government bonds have declined by about 20 basis points since the April</w:t>
      </w:r>
      <w:r>
        <w:rPr>
          <w:color w:val="4D4D4F"/>
          <w:spacing w:val="1"/>
        </w:rPr>
        <w:t> </w:t>
      </w:r>
      <w:r>
        <w:rPr>
          <w:color w:val="4D4D4F"/>
        </w:rPr>
        <w:t>Report and are low by historical standards. In addition, corporate bond</w:t>
      </w:r>
      <w:r>
        <w:rPr>
          <w:color w:val="4D4D4F"/>
          <w:spacing w:val="1"/>
        </w:rPr>
        <w:t> </w:t>
      </w:r>
      <w:r>
        <w:rPr>
          <w:color w:val="4D4D4F"/>
        </w:rPr>
        <w:t>spreads remain tight, and equity price indexes are generally higher than at</w:t>
      </w:r>
      <w:r>
        <w:rPr>
          <w:color w:val="4D4D4F"/>
          <w:spacing w:val="1"/>
        </w:rPr>
        <w:t> </w:t>
      </w:r>
      <w:r>
        <w:rPr>
          <w:color w:val="4D4D4F"/>
        </w:rPr>
        <w:t>the time of the April Report.</w:t>
      </w:r>
    </w:p>
    <w:p>
      <w:pPr>
        <w:pStyle w:val="BodyText"/>
        <w:spacing w:line="249" w:lineRule="auto" w:before="126"/>
        <w:ind w:left="2020" w:right="2000"/>
      </w:pPr>
      <w:r>
        <w:rPr>
          <w:color w:val="4D4D4F"/>
        </w:rPr>
        <w:t>Financial conditions also remain accommodative in many EMEs, as indicated</w:t>
      </w:r>
      <w:r>
        <w:rPr>
          <w:color w:val="4D4D4F"/>
          <w:spacing w:val="-53"/>
        </w:rPr>
        <w:t> </w:t>
      </w:r>
      <w:r>
        <w:rPr>
          <w:color w:val="4D4D4F"/>
        </w:rPr>
        <w:t>by</w:t>
      </w:r>
      <w:r>
        <w:rPr>
          <w:color w:val="4D4D4F"/>
          <w:spacing w:val="-1"/>
        </w:rPr>
        <w:t> </w:t>
      </w:r>
      <w:r>
        <w:rPr>
          <w:color w:val="4D4D4F"/>
        </w:rPr>
        <w:t>narrow</w:t>
      </w:r>
      <w:r>
        <w:rPr>
          <w:color w:val="4D4D4F"/>
          <w:spacing w:val="-1"/>
        </w:rPr>
        <w:t> </w:t>
      </w:r>
      <w:r>
        <w:rPr>
          <w:color w:val="4D4D4F"/>
        </w:rPr>
        <w:t>spreads</w:t>
      </w:r>
      <w:r>
        <w:rPr>
          <w:color w:val="4D4D4F"/>
          <w:spacing w:val="-1"/>
        </w:rPr>
        <w:t> </w:t>
      </w:r>
      <w:r>
        <w:rPr>
          <w:color w:val="4D4D4F"/>
        </w:rPr>
        <w:t>on</w:t>
      </w:r>
      <w:r>
        <w:rPr>
          <w:color w:val="4D4D4F"/>
          <w:spacing w:val="-1"/>
        </w:rPr>
        <w:t> </w:t>
      </w:r>
      <w:r>
        <w:rPr>
          <w:color w:val="4D4D4F"/>
        </w:rPr>
        <w:t>the</w:t>
      </w:r>
      <w:r>
        <w:rPr>
          <w:color w:val="4D4D4F"/>
          <w:spacing w:val="-1"/>
        </w:rPr>
        <w:t> </w:t>
      </w:r>
      <w:r>
        <w:rPr>
          <w:color w:val="4D4D4F"/>
        </w:rPr>
        <w:t>emerging-market</w:t>
      </w:r>
      <w:r>
        <w:rPr>
          <w:color w:val="4D4D4F"/>
          <w:spacing w:val="-1"/>
        </w:rPr>
        <w:t> </w:t>
      </w:r>
      <w:r>
        <w:rPr>
          <w:color w:val="4D4D4F"/>
        </w:rPr>
        <w:t>bond index.</w:t>
      </w:r>
      <w:r>
        <w:rPr>
          <w:color w:val="4D4D4F"/>
          <w:spacing w:val="-1"/>
        </w:rPr>
        <w:t> </w:t>
      </w:r>
      <w:r>
        <w:rPr>
          <w:color w:val="4D4D4F"/>
        </w:rPr>
        <w:t>The</w:t>
      </w:r>
      <w:r>
        <w:rPr>
          <w:color w:val="4D4D4F"/>
          <w:spacing w:val="-1"/>
        </w:rPr>
        <w:t> </w:t>
      </w:r>
      <w:r>
        <w:rPr>
          <w:color w:val="4D4D4F"/>
        </w:rPr>
        <w:t>unevenness</w:t>
      </w:r>
    </w:p>
    <w:p>
      <w:pPr>
        <w:pStyle w:val="BodyText"/>
        <w:spacing w:line="249" w:lineRule="auto" w:before="1"/>
        <w:ind w:left="2020" w:right="2234"/>
      </w:pPr>
      <w:r>
        <w:rPr>
          <w:color w:val="4D4D4F"/>
        </w:rPr>
        <w:t>of the recovery could, however, pose significant financial challenges to</w:t>
      </w:r>
      <w:r>
        <w:rPr>
          <w:color w:val="4D4D4F"/>
          <w:spacing w:val="1"/>
        </w:rPr>
        <w:t> </w:t>
      </w:r>
      <w:r>
        <w:rPr>
          <w:color w:val="4D4D4F"/>
        </w:rPr>
        <w:t>vulnerable EMEs when</w:t>
      </w:r>
      <w:r>
        <w:rPr>
          <w:color w:val="4D4D4F"/>
          <w:spacing w:val="1"/>
        </w:rPr>
        <w:t> </w:t>
      </w:r>
      <w:r>
        <w:rPr>
          <w:color w:val="4D4D4F"/>
        </w:rPr>
        <w:t>advanced economies</w:t>
      </w:r>
      <w:r>
        <w:rPr>
          <w:color w:val="4D4D4F"/>
          <w:spacing w:val="1"/>
        </w:rPr>
        <w:t> </w:t>
      </w:r>
      <w:r>
        <w:rPr>
          <w:color w:val="4D4D4F"/>
        </w:rPr>
        <w:t>begin to</w:t>
      </w:r>
      <w:r>
        <w:rPr>
          <w:color w:val="4D4D4F"/>
          <w:spacing w:val="1"/>
        </w:rPr>
        <w:t> </w:t>
      </w:r>
      <w:r>
        <w:rPr>
          <w:color w:val="4D4D4F"/>
        </w:rPr>
        <w:t>withdraw monetary</w:t>
      </w:r>
      <w:r>
        <w:rPr>
          <w:color w:val="4D4D4F"/>
          <w:spacing w:val="-52"/>
        </w:rPr>
        <w:t> </w:t>
      </w:r>
      <w:r>
        <w:rPr>
          <w:color w:val="4D4D4F"/>
        </w:rPr>
        <w:t>stimulus.</w:t>
      </w:r>
    </w:p>
    <w:p>
      <w:pPr>
        <w:pStyle w:val="BodyText"/>
        <w:spacing w:line="249" w:lineRule="auto" w:before="123"/>
        <w:ind w:left="2020" w:right="2234"/>
      </w:pPr>
      <w:r>
        <w:rPr>
          <w:color w:val="4D4D4F"/>
        </w:rPr>
        <w:t>Since the April Report,</w:t>
      </w:r>
      <w:r>
        <w:rPr>
          <w:color w:val="4D4D4F"/>
          <w:spacing w:val="1"/>
        </w:rPr>
        <w:t> </w:t>
      </w:r>
      <w:r>
        <w:rPr>
          <w:color w:val="4D4D4F"/>
        </w:rPr>
        <w:t>higher energy prices</w:t>
      </w:r>
      <w:r>
        <w:rPr>
          <w:color w:val="4D4D4F"/>
          <w:spacing w:val="1"/>
        </w:rPr>
        <w:t> </w:t>
      </w:r>
      <w:r>
        <w:rPr>
          <w:color w:val="4D4D4F"/>
        </w:rPr>
        <w:t>have contributed to</w:t>
      </w:r>
      <w:r>
        <w:rPr>
          <w:color w:val="4D4D4F"/>
          <w:spacing w:val="1"/>
        </w:rPr>
        <w:t> </w:t>
      </w:r>
      <w:r>
        <w:rPr>
          <w:color w:val="4D4D4F"/>
        </w:rPr>
        <w:t>a modest</w:t>
      </w:r>
      <w:r>
        <w:rPr>
          <w:color w:val="4D4D4F"/>
          <w:spacing w:val="1"/>
        </w:rPr>
        <w:t> </w:t>
      </w:r>
      <w:r>
        <w:rPr>
          <w:color w:val="4D4D4F"/>
        </w:rPr>
        <w:t>appreciation of the Canadian dollar against most currencies other than the</w:t>
      </w:r>
      <w:r>
        <w:rPr>
          <w:color w:val="4D4D4F"/>
          <w:spacing w:val="-53"/>
        </w:rPr>
        <w:t> </w:t>
      </w:r>
      <w:r>
        <w:rPr>
          <w:color w:val="4D4D4F"/>
        </w:rPr>
        <w:t>US dollar (</w:t>
      </w:r>
      <w:r>
        <w:rPr>
          <w:b/>
          <w:color w:val="4D4D4F"/>
        </w:rPr>
        <w:t>Chart 4</w:t>
      </w:r>
      <w:r>
        <w:rPr>
          <w:color w:val="4D4D4F"/>
        </w:rPr>
        <w:t>). The broad US dollar index also appreciated in recent</w:t>
      </w:r>
      <w:r>
        <w:rPr>
          <w:color w:val="4D4D4F"/>
          <w:spacing w:val="1"/>
        </w:rPr>
        <w:t> </w:t>
      </w:r>
      <w:r>
        <w:rPr>
          <w:color w:val="4D4D4F"/>
        </w:rPr>
        <w:t>weeks.</w:t>
      </w:r>
    </w:p>
    <w:p>
      <w:pPr>
        <w:pStyle w:val="BodyText"/>
        <w:spacing w:before="6"/>
        <w:rPr>
          <w:sz w:val="15"/>
        </w:rPr>
      </w:pPr>
      <w:r>
        <w:rPr/>
        <w:pict>
          <v:shape style="position:absolute;margin-left:134pt;margin-top:10.126042pt;width:344pt;height:.1pt;mso-position-horizontal-relative:page;mso-position-vertical-relative:paragraph;z-index:-15706112;mso-wrap-distance-left:0;mso-wrap-distance-right:0" id="docshape92" coordorigin="2680,203" coordsize="6880,0" path="m2680,203l9560,203e" filled="false" stroked="true" strokeweight=".75pt" strokecolor="#006974">
            <v:path arrowok="t"/>
            <v:stroke dashstyle="solid"/>
            <w10:wrap type="topAndBottom"/>
          </v:shape>
        </w:pict>
      </w:r>
    </w:p>
    <w:p>
      <w:pPr>
        <w:spacing w:line="254" w:lineRule="auto" w:before="125"/>
        <w:ind w:left="2860" w:right="2289" w:hanging="836"/>
        <w:jc w:val="left"/>
        <w:rPr>
          <w:b/>
          <w:sz w:val="18"/>
        </w:rPr>
      </w:pPr>
      <w:r>
        <w:rPr>
          <w:b/>
          <w:color w:val="006974"/>
          <w:spacing w:val="-2"/>
          <w:sz w:val="18"/>
        </w:rPr>
        <w:t>Chart</w:t>
      </w:r>
      <w:r>
        <w:rPr>
          <w:b/>
          <w:color w:val="006974"/>
          <w:spacing w:val="-6"/>
          <w:sz w:val="18"/>
        </w:rPr>
        <w:t> </w:t>
      </w:r>
      <w:r>
        <w:rPr>
          <w:b/>
          <w:color w:val="006974"/>
          <w:spacing w:val="-2"/>
          <w:sz w:val="18"/>
        </w:rPr>
        <w:t>4:</w:t>
      </w:r>
      <w:r>
        <w:rPr>
          <w:b/>
          <w:color w:val="006974"/>
          <w:spacing w:val="13"/>
          <w:sz w:val="18"/>
        </w:rPr>
        <w:t> </w:t>
      </w:r>
      <w:r>
        <w:rPr>
          <w:b/>
          <w:spacing w:val="-2"/>
          <w:sz w:val="18"/>
        </w:rPr>
        <w:t>The</w:t>
      </w:r>
      <w:r>
        <w:rPr>
          <w:b/>
          <w:spacing w:val="-11"/>
          <w:sz w:val="18"/>
        </w:rPr>
        <w:t> </w:t>
      </w:r>
      <w:r>
        <w:rPr>
          <w:b/>
          <w:spacing w:val="-2"/>
          <w:sz w:val="18"/>
        </w:rPr>
        <w:t>Canadian</w:t>
      </w:r>
      <w:r>
        <w:rPr>
          <w:b/>
          <w:spacing w:val="-10"/>
          <w:sz w:val="18"/>
        </w:rPr>
        <w:t> </w:t>
      </w:r>
      <w:r>
        <w:rPr>
          <w:b/>
          <w:spacing w:val="-2"/>
          <w:sz w:val="18"/>
        </w:rPr>
        <w:t>dollar</w:t>
      </w:r>
      <w:r>
        <w:rPr>
          <w:b/>
          <w:spacing w:val="-11"/>
          <w:sz w:val="18"/>
        </w:rPr>
        <w:t> </w:t>
      </w:r>
      <w:r>
        <w:rPr>
          <w:b/>
          <w:spacing w:val="-2"/>
          <w:sz w:val="18"/>
        </w:rPr>
        <w:t>appreciated</w:t>
      </w:r>
      <w:r>
        <w:rPr>
          <w:b/>
          <w:spacing w:val="-10"/>
          <w:sz w:val="18"/>
        </w:rPr>
        <w:t> </w:t>
      </w:r>
      <w:r>
        <w:rPr>
          <w:b/>
          <w:spacing w:val="-2"/>
          <w:sz w:val="18"/>
        </w:rPr>
        <w:t>against</w:t>
      </w:r>
      <w:r>
        <w:rPr>
          <w:b/>
          <w:spacing w:val="-10"/>
          <w:sz w:val="18"/>
        </w:rPr>
        <w:t> </w:t>
      </w:r>
      <w:r>
        <w:rPr>
          <w:b/>
          <w:spacing w:val="-2"/>
          <w:sz w:val="18"/>
        </w:rPr>
        <w:t>most</w:t>
      </w:r>
      <w:r>
        <w:rPr>
          <w:b/>
          <w:spacing w:val="-11"/>
          <w:sz w:val="18"/>
        </w:rPr>
        <w:t> </w:t>
      </w:r>
      <w:r>
        <w:rPr>
          <w:b/>
          <w:spacing w:val="-2"/>
          <w:sz w:val="18"/>
        </w:rPr>
        <w:t>currencies</w:t>
      </w:r>
      <w:r>
        <w:rPr>
          <w:b/>
          <w:spacing w:val="-10"/>
          <w:sz w:val="18"/>
        </w:rPr>
        <w:t> </w:t>
      </w:r>
      <w:r>
        <w:rPr>
          <w:b/>
          <w:spacing w:val="-2"/>
          <w:sz w:val="18"/>
        </w:rPr>
        <w:t>except</w:t>
      </w:r>
      <w:r>
        <w:rPr>
          <w:b/>
          <w:spacing w:val="-11"/>
          <w:sz w:val="18"/>
        </w:rPr>
        <w:t> </w:t>
      </w:r>
      <w:r>
        <w:rPr>
          <w:b/>
          <w:spacing w:val="-2"/>
          <w:sz w:val="18"/>
        </w:rPr>
        <w:t>the</w:t>
      </w:r>
      <w:r>
        <w:rPr>
          <w:b/>
          <w:spacing w:val="-47"/>
          <w:sz w:val="18"/>
        </w:rPr>
        <w:t> </w:t>
      </w:r>
      <w:r>
        <w:rPr>
          <w:b/>
          <w:sz w:val="18"/>
        </w:rPr>
        <w:t>US</w:t>
      </w:r>
      <w:r>
        <w:rPr>
          <w:b/>
          <w:spacing w:val="-10"/>
          <w:sz w:val="18"/>
        </w:rPr>
        <w:t> </w:t>
      </w:r>
      <w:r>
        <w:rPr>
          <w:b/>
          <w:sz w:val="18"/>
        </w:rPr>
        <w:t>dollar</w:t>
      </w:r>
    </w:p>
    <w:p>
      <w:pPr>
        <w:spacing w:before="39"/>
        <w:ind w:left="2860" w:right="0" w:firstLine="0"/>
        <w:jc w:val="left"/>
        <w:rPr>
          <w:sz w:val="14"/>
        </w:rPr>
      </w:pPr>
      <w:r>
        <w:rPr>
          <w:color w:val="4D4D4F"/>
          <w:sz w:val="14"/>
        </w:rPr>
        <w:t>Daily</w:t>
      </w:r>
      <w:r>
        <w:rPr>
          <w:color w:val="4D4D4F"/>
          <w:spacing w:val="4"/>
          <w:sz w:val="14"/>
        </w:rPr>
        <w:t> </w:t>
      </w:r>
      <w:r>
        <w:rPr>
          <w:color w:val="4D4D4F"/>
          <w:sz w:val="14"/>
        </w:rPr>
        <w:t>data</w:t>
      </w:r>
    </w:p>
    <w:p>
      <w:pPr>
        <w:spacing w:after="0"/>
        <w:jc w:val="left"/>
        <w:rPr>
          <w:sz w:val="14"/>
        </w:rPr>
        <w:sectPr>
          <w:pgSz w:w="12240" w:h="15840"/>
          <w:pgMar w:header="791" w:footer="0" w:top="1220" w:bottom="280" w:left="660" w:right="680"/>
        </w:sectPr>
      </w:pPr>
    </w:p>
    <w:p>
      <w:pPr>
        <w:spacing w:line="283" w:lineRule="auto" w:before="112"/>
        <w:ind w:left="2546" w:right="21" w:firstLine="0"/>
        <w:jc w:val="left"/>
        <w:rPr>
          <w:sz w:val="14"/>
        </w:rPr>
      </w:pPr>
      <w:r>
        <w:rPr/>
        <w:pict>
          <v:group style="position:absolute;margin-left:175.624496pt;margin-top:19.05393pt;width:252.75pt;height:139.5pt;mso-position-horizontal-relative:page;mso-position-vertical-relative:paragraph;z-index:-17559040" id="docshapegroup93" coordorigin="3512,381" coordsize="5055,2790">
            <v:line style="position:absolute" from="8560,3163" to="8560,403" stroked="true" strokeweight=".75pt" strokecolor="#000000">
              <v:stroke dashstyle="solid"/>
            </v:line>
            <v:shape style="position:absolute;left:8479;top:403;width:80;height:2760" id="docshape94" coordorigin="8480,403" coordsize="80,2760" path="m8480,3163l8560,3163m8480,2473l8560,2473m8480,1783l8560,1783m8480,1094l8560,1094m8480,403l8560,403e" filled="false" stroked="true" strokeweight=".75pt" strokecolor="#000000">
              <v:path arrowok="t"/>
              <v:stroke dashstyle="solid"/>
            </v:shape>
            <v:shape style="position:absolute;left:3519;top:403;width:5040;height:2760" id="docshape95" coordorigin="3520,403" coordsize="5040,2760" path="m3520,3163l3520,403m3520,3163l3600,3163m3520,2473l3600,2473m3520,1783l3600,1783m3520,1094l3600,1094m3520,403l3600,403m3520,3163l8560,3163e" filled="false" stroked="true" strokeweight=".75pt" strokecolor="#000000">
              <v:path arrowok="t"/>
              <v:stroke dashstyle="solid"/>
            </v:shape>
            <v:shape style="position:absolute;left:3643;top:3083;width:4628;height:80" id="docshape96" coordorigin="3644,3083" coordsize="4628,80" path="m3644,3104l3644,3163m3906,3104l3906,3163m4151,3104l4151,3163m4413,3104l4413,3163m4667,3104l4667,3163m4929,3104l4929,3163m5183,3104l5183,3163m5446,3104l5446,3163m5708,3104l5708,3163m5962,3104l5962,3163m6224,3104l6224,3163m6477,3104l6477,3163m6739,3104l6739,3163m7002,3104l7002,3163m7238,3104l7238,3163m7501,3104l7501,3163m7755,3104l7755,3163m8017,3104l8017,3163m8271,3104l8271,3163m3644,3083l3644,3163m4413,3083l4413,3163m5183,3083l5183,3163m5962,3083l5962,3163m6739,3083l6739,3163m7501,3083l7501,3163m8271,3083l8271,3163e" filled="false" stroked="true" strokeweight=".75pt" strokecolor="#000000">
              <v:path arrowok="t"/>
              <v:stroke dashstyle="solid"/>
            </v:shape>
            <v:shape style="position:absolute;left:3643;top:1080;width:4695;height:1957" id="docshape97" coordorigin="3644,1081" coordsize="4695,1957" path="m3644,1920l3652,1919,3661,1932,3686,1904,3695,1933,3703,1964,3711,1977,3720,1974,3745,1978,3753,1982,3762,1965,3770,1965,3779,1987,3804,1971,3812,1989,3821,2041,3829,2035,3838,2047,3864,2088,3872,2058,3881,2091,3889,2099,3898,2123,3923,2162,3931,2153,3940,2157,3948,2159,3957,2175,3982,2185,3990,2162,3999,2132,4007,2146,4016,2135,4041,2120,4049,2139,4058,2110,4066,2139,4076,2114,4101,2168,4109,2156,4118,2197,4126,2245,4134,2243,4160,2190,4168,2239,4177,2239,4185,2256,4193,2262,4219,2477,4227,2497,4236,2532,4244,2638,4252,2552,4278,2702,4286,2831,4294,3034,4303,3038,4311,2936,4338,3037,4346,3006,4354,2822,4363,2704,4371,2678,4397,2802,4405,2737,4413,2826,4422,2787,4430,2834,4456,2768,4464,2685,4472,2697,4481,2672,4489,2660,4514,2622,4523,2606,4531,2770,4541,2749,4549,2690,4574,2795,4583,2837,4591,2802,4600,2741,4608,2757,4633,2715,4642,2689,4650,2604,4659,2652,4667,2752,4692,2752,4701,2722,4709,2793,4718,2671,4726,2639,4751,2696,4761,2745,4769,2762,4778,2726,4786,2765,4811,2646,4820,2651,4828,2620,4836,2659,4845,2687,4870,2680,4879,2530,4887,2512,4895,2522,4904,2530,4929,2380,4938,2340,4946,2322,4954,2326,4963,2265,4988,2235,4998,2261,5006,2258,5014,2422,5023,2390,5048,2381,5056,2356,5065,2374,5073,2401,5082,2406,5107,2343,5115,2363,5124,2429,5132,2429,5141,2466,5166,2445,5174,2382,5183,2390,5191,2374,5200,2361,5226,2355,5234,2403,5243,2335,5251,2388,5260,2396,5285,2407,5293,2413,5302,2331,5310,2381,5319,2385,5344,2352,5352,2294,5361,2262,5369,2255,5377,2260,5403,2214,5411,2233,5420,2198,5428,2266,5436,2258,5463,2243,5471,2187,5480,2145,5488,2177,5496,2236,5522,2211,5530,2171,5539,2130,5547,2112,5555,2146,5581,2104,5589,2068,5597,2107,5606,2082,5614,2074,5640,2106,5648,2071,5656,2048,5666,2036,5673,2013,5700,1971,5708,1985,5716,1969,5725,2035,5733,1982,5758,2011,5767,2123,5775,2049,5784,2087,5792,2074,5817,2073,5826,2081,5834,2074,5843,2065,5851,2097,5876,2177,5885,2175,5893,2238,5903,2220,5911,2239,5936,2227,5945,2241,5953,2188,5962,2163,5970,2178,5995,2137,6004,2181,6012,2137,6021,2090,6029,2024,6054,2023,6063,2045,6071,2054,6080,2113,6088,2086,6113,2086,6123,2036,6131,2049,6139,2043,6148,2033,6173,2104,6182,2081,6190,2189,6198,2191,6207,2187,6232,2106,6241,2043,6249,2040,6257,1970,6266,1974,6291,1938,6299,1958,6308,1983,6316,2047,6325,2037,6351,1991,6358,2016,6368,2002,6376,1990,6385,2008,6410,2002,6418,1930,6427,1938,6435,1946,6444,1924,6469,1939,6477,1879,6486,1863,6494,1818,6503,1753,6528,1766,6536,1782,6545,1782,6553,1714,6563,1741,6588,1737,6596,1681,6605,1714,6613,1699,6622,1755,6647,1815,6655,1856,6664,1804,6672,1820,6680,1821,6706,1805,6714,1782,6723,1725,6731,1711,6739,1705,6765,1746,6773,1656,6782,1663,6790,1672,6798,1672,6825,1753,6833,1692,6842,1680,6850,1633,6858,1713,6884,1731,6892,1711,6900,1623,6909,1629,6917,1711,6943,1719,6951,1678,6959,1770,6968,1791,6976,1746,7002,1814,7010,1750,7018,1753,7028,1788,7036,1733,7061,1714,7070,1674,7078,1682,7087,1683,7095,1673,7120,1629,7129,1674,7137,1681,7146,1663,7154,1611,7179,1611,7188,1585,7196,1519,7205,1599,7213,1714,7238,1636,7248,1629,7255,1643,7265,1654,7273,1646,7298,1653,7307,1631,7315,1612,7324,1538,7332,1487,7357,1482,7366,1459,7374,1422,7383,1495,7391,1506,7416,1527,7425,1585,7433,1581,7441,1607,7450,1573,7475,1586,7485,1620,7493,1562,7501,1549,7510,1573,7535,1527,7544,1566,7552,1603,7560,1562,7569,1533,7594,1562,7602,1538,7611,1525,7619,1547,7628,1514,7653,1538,7661,1604,7670,1506,7678,1511,7687,1486,7713,1414,7721,1420,7730,1341,7738,1311,7747,1319,7772,1307,7780,1335,7789,1296,7797,1189,7806,1172,7831,1146,7839,1145,7848,1174,7856,1199,7865,1144,7890,1112,7898,1106,7907,1173,7915,1103,7925,1114,7950,1089,7958,1112,7967,1166,7975,1112,7983,1121,8009,1108,8017,1115,8026,1081,8034,1152,8042,1128,8068,1125,8076,1154,8085,1152,8093,1139,8101,1196,8127,1186,8135,1224,8143,1307,8152,1377,8160,1478,8187,1382,8195,1333,8203,1333,8212,1350,8220,1322,8246,1363,8254,1420,8262,1416,8271,1450,8279,1348,8305,1365,8313,1469,8321,1492,8330,1537,8338,1459e" filled="false" stroked="true" strokeweight="1.25pt" strokecolor="#8cb861">
              <v:path arrowok="t"/>
              <v:stroke dashstyle="solid"/>
            </v:shape>
            <v:shape style="position:absolute;left:3652;top:614;width:4687;height:1376" id="docshape98" coordorigin="3652,615" coordsize="4687,1376" path="m3652,1459l3661,1430,3686,1416,3695,1453,3703,1472,3711,1537,3720,1520,3745,1524,3753,1544,3762,1532,3770,1524,3779,1547,3804,1536,3812,1520,3821,1590,3829,1586,3838,1563,3864,1582,3871,1588,3881,1612,3889,1577,3898,1602,3923,1608,3931,1633,3940,1656,3948,1635,3957,1583,3982,1605,3990,1599,3999,1544,4007,1531,4016,1522,4049,1491,4058,1429,4066,1377,4076,1345,4101,1386,4109,1423,4118,1429,4126,1517,4134,1577,4160,1599,4168,1657,4177,1691,4185,1689,4193,1719,4219,1862,4227,1987,4236,1942,4244,1753,4252,1836,4278,1779,4286,1869,4294,1990,4303,1813,4311,1656,4338,1714,4346,1790,4354,1653,4363,1656,4371,1654,4397,1672,4405,1762,4413,1666,4422,1608,4430,1454,4456,1442,4464,1457,4472,1488,4481,1553,4514,1475,4523,1494,4531,1583,4541,1575,4549,1536,4574,1560,4583,1611,4591,1537,4600,1418,4608,1380,4633,1375,4642,1379,4650,1386,4659,1421,4667,1536,4692,1539,4701,1517,4709,1520,4718,1405,4726,1388,4751,1405,4761,1431,4768,1453,4778,1438,4786,1475,4820,1354,4828,1423,4836,1498,4845,1553,4870,1556,4879,1450,4887,1383,4895,1429,4904,1482,4929,1344,4938,1299,4946,1333,4954,1340,4963,1308,4988,1289,4998,1341,5006,1333,5014,1424,5023,1420,5048,1402,5056,1385,5065,1335,5073,1311,5082,1317,5107,1324,5115,1358,5124,1361,5132,1378,5141,1380,5166,1372,5174,1308,5191,1366,5200,1350,5226,1410,5234,1405,5243,1354,5251,1403,5260,1453,5285,1440,5293,1481,5302,1453,5310,1447,5319,1479,5344,1444,5352,1421,5361,1423,5369,1357,5377,1420,5403,1487,5411,1486,5420,1496,5428,1575,5436,1549,5471,1397,5480,1399,5488,1415,5496,1453,5522,1421,5530,1364,5539,1317,5547,1299,5555,1369,5581,1337,5589,1332,5597,1319,5606,1289,5614,1281,5640,1317,5648,1311,5656,1289,5666,1236,5673,1322,5700,1267,5708,1328,5716,1279,5725,1361,5733,1321,5767,1395,5775,1423,5784,1450,5792,1469,5817,1521,5826,1554,5834,1579,5843,1611,5851,1607,5876,1586,5885,1589,5893,1511,5903,1474,5911,1475,5936,1480,5945,1527,5953,1506,5962,1495,5970,1530,5995,1556,6004,1553,6012,1541,6021,1479,6029,1521,6063,1422,6071,1469,6080,1530,6088,1537,6113,1545,6123,1530,6131,1579,6139,1560,6148,1583,6173,1610,6182,1597,6190,1655,6198,1666,6207,1656,6232,1544,6241,1489,6249,1528,6257,1573,6266,1615,6291,1540,6299,1582,6316,1681,6325,1740,6351,1715,6358,1775,6368,1762,6376,1755,6385,1771,6410,1756,6418,1712,6427,1720,6435,1731,6444,1707,6469,1670,6477,1707,6486,1713,6494,1737,6503,1661,6528,1653,6536,1657,6545,1621,6553,1536,6563,1556,6588,1550,6596,1531,6605,1608,6613,1633,6622,1666,6647,1698,6655,1757,6664,1700,6672,1707,6714,1699,6723,1691,6731,1640,6765,1713,6773,1653,6782,1655,6790,1602,6798,1579,6825,1608,6833,1618,6842,1597,6850,1532,6858,1586,6884,1615,6892,1618,6900,1537,6909,1508,6917,1560,6943,1556,6951,1557,6959,1577,6968,1635,6976,1602,7002,1610,7010,1622,7018,1575,7028,1564,7036,1566,7061,1562,7070,1570,7078,1545,7087,1554,7095,1572,7129,1500,7137,1491,7146,1457,7154,1389,7179,1353,7188,1350,7196,1299,7205,1231,7213,1321,7238,1313,7248,1259,7255,1231,7265,1206,7273,1115,7298,1012,7307,1041,7315,1096,7324,1095,7332,954,7357,937,7366,916,7374,919,7383,948,7391,1005,7416,1009,7425,1024,7433,967,7441,980,7450,970,7475,946,7485,963,7493,938,7501,941,7535,926,7544,1037,7552,1121,7560,1098,7569,1013,7594,1040,7602,1055,7611,1074,7619,1111,7628,1083,7653,1170,7661,1231,7670,1158,7678,1129,7687,1150,7713,1058,7721,1024,7730,973,7738,896,7747,821,7772,812,7780,829,7789,772,7797,721,7806,780,7831,728,7839,718,7848,615,7856,683,7865,704,7890,663,7898,676,7907,713,7915,675,7925,642,7958,684,7967,761,7975,696,7983,725,8009,733,8017,696,8026,699,8034,693,8042,722,8068,747,8076,774,8085,791,8093,780,8101,790,8127,778,8135,809,8143,805,8152,824,8160,879,8187,837,8195,804,8203,767,8212,847,8220,864,8246,903,8254,948,8262,929,8279,852,8305,857,8313,940,8321,958,8330,1044,8338,997e" filled="false" stroked="true" strokeweight="1.25pt" strokecolor="#69bade">
              <v:path arrowok="t"/>
              <v:stroke dashstyle="solid"/>
            </v:shape>
            <v:shape style="position:absolute;left:3652;top:956;width:4687;height:2108" id="docshape99" coordorigin="3652,957" coordsize="4687,2108" path="m3652,1977l3661,1958,3686,1940,3695,1983,3703,2003,3711,2068,3720,2041,3745,2041,3753,2061,3762,2048,3770,2040,3779,2062,3804,2052,3812,2052,3821,2118,3829,2131,3838,2118,3864,2152,3871,2153,3881,2177,3889,2165,3898,2188,3923,2215,3931,2229,3940,2248,3948,2238,3957,2221,3982,2239,3990,2221,3999,2171,4007,2165,4016,2157,4049,2146,4058,2099,4066,2087,4076,2053,4101,2106,4109,2126,4118,2144,4126,2220,4134,2288,4160,2258,4168,2291,4177,2324,4185,2337,4193,2355,4219,2526,4227,2662,4236,2647,4244,2594,4252,2679,4278,2685,4286,2840,4294,3064,4303,2977,4311,2819,4338,2923,4346,2964,4354,2801,4363,2685,4371,2672,4397,2732,4405,2794,4413,2763,4422,2715,4430,2620,4456,2606,4464,2538,4472,2580,4481,2584,4514,2520,4523,2511,4531,2653,4541,2668,4549,2603,4574,2642,4583,2729,4591,2666,4600,2561,4608,2556,4633,2535,4642,2496,4650,2468,4659,2479,4667,2619,4692,2631,4701,2593,4709,2642,4718,2529,4726,2474,4751,2526,4761,2541,4768,2582,4778,2586,4786,2604,4820,2438,4828,2471,4836,2530,4845,2601,4870,2586,4879,2436,4887,2389,4895,2403,4904,2441,4929,2286,4938,2198,4946,2210,4954,2215,4963,2155,4988,2119,4998,2169,5006,2145,5014,2282,5023,2304,5048,2299,5056,2266,5065,2239,5073,2247,5082,2248,5107,2229,5115,2229,5124,2272,5132,2312,5141,2330,5166,2329,5174,2268,5191,2273,5200,2253,5226,2269,5234,2290,5243,2240,5251,2273,5260,2319,5285,2298,5293,2346,5302,2286,5310,2288,5319,2322,5344,2287,5352,2220,5361,2206,5369,2157,5377,2206,5403,2214,5411,2210,5420,2208,5428,2288,5436,2260,5471,2165,5480,2104,5488,2129,5496,2196,5522,2168,5530,2103,5539,2056,5547,2027,5555,2080,5581,2039,5589,2015,5597,2008,5606,2008,5614,2011,5640,2029,5648,2019,5656,1985,5666,1942,5673,1966,5700,1906,5708,1945,5716,1927,5725,2002,5733,1962,5767,2058,5775,2062,5784,2071,5792,2094,5817,2113,5826,2131,5834,2138,5843,2174,5851,2163,5876,2215,5885,2227,5893,2214,5903,2206,5911,2220,5936,2210,5945,2241,5953,2202,5962,2169,5970,2196,5995,2185,6004,2187,6012,2182,6021,2119,6029,2090,6063,2039,6071,2066,6080,2149,6088,2131,6113,2119,6123,2095,6131,2111,6139,2113,6148,2124,6173,2172,6182,2145,6190,2255,6198,2287,6207,2264,6232,2172,6241,2080,6249,2095,6257,2066,6266,2080,6291,2002,6299,2052,6316,2164,6325,2208,6351,2159,6358,2195,6368,2169,6376,2178,6385,2178,6410,2178,6418,2126,6427,2112,6435,2124,6444,2095,6469,2063,6477,2077,6486,2068,6494,2047,6503,1960,6528,1956,6536,1963,6545,1940,6553,1855,6563,1887,6588,1878,6596,1846,6605,1904,6613,1895,6622,1946,6647,2008,6655,2074,6664,2014,6672,2005,6714,1983,6723,1956,6731,1907,6765,1956,6773,1898,6782,1886,6790,1872,6798,1860,6825,1925,6833,1904,6842,1872,6850,1803,6858,1876,6884,1913,6892,1898,6900,1807,6909,1773,6917,1856,6943,1868,6951,1847,6959,1901,6968,1952,6976,1918,7002,1947,7010,1950,7018,1905,7028,1927,7036,1898,7061,1880,7070,1863,7078,1831,7087,1835,7095,1860,7129,1805,7137,1818,7146,1791,7154,1705,7179,1686,7188,1679,7196,1616,7205,1571,7213,1714,7238,1695,7248,1646,7255,1635,7265,1627,7273,1599,7298,1541,7307,1540,7315,1570,7324,1521,7332,1405,7357,1388,7366,1362,7374,1369,7383,1380,7391,1440,7416,1446,7425,1486,7433,1456,7441,1491,7450,1469,7475,1466,7485,1498,7493,1449,7501,1446,7535,1412,7544,1489,7552,1570,7560,1533,7569,1469,7594,1487,7602,1496,7611,1492,7619,1508,7628,1479,7653,1532,7661,1597,7670,1530,7678,1499,7687,1502,7713,1406,7721,1382,7730,1327,7738,1244,7747,1201,7772,1192,7780,1224,7789,1166,7797,1092,7806,1094,7831,1024,7839,1021,7848,967,7856,1040,7865,1022,7890,982,7898,967,7907,1021,7915,980,7925,957,7958,978,7967,1053,7975,995,7983,1017,8009,1012,8017,971,8026,980,8034,1012,8042,1015,8068,1019,8076,1050,8085,1057,8093,1050,8101,1094,8127,1082,8135,1129,8143,1129,8152,1240,8160,1319,8187,1270,8195,1238,8203,1174,8212,1234,8220,1229,8246,1275,8254,1332,8262,1328,8279,1262,8305,1257,8313,1369,8321,1396,8330,1481,8338,1416e" filled="false" stroked="true" strokeweight="1.25pt" strokecolor="#d34d49">
              <v:path arrowok="t"/>
              <v:stroke dashstyle="solid"/>
            </v:shape>
            <v:line style="position:absolute" from="7670,3163" to="7670,403" stroked="true" strokeweight=".75pt" strokecolor="#000000">
              <v:stroke dashstyle="solid"/>
            </v:line>
            <v:shape style="position:absolute;left:6812;top:381;width:784;height:162" type="#_x0000_t202" id="docshape100" filled="false" stroked="false">
              <v:textbox inset="0,0,0,0">
                <w:txbxContent>
                  <w:p>
                    <w:pPr>
                      <w:spacing w:line="160" w:lineRule="exact" w:before="0"/>
                      <w:ind w:left="0" w:right="0" w:firstLine="0"/>
                      <w:jc w:val="left"/>
                      <w:rPr>
                        <w:sz w:val="14"/>
                      </w:rPr>
                    </w:pPr>
                    <w:r>
                      <w:rPr>
                        <w:color w:val="4D4D4F"/>
                        <w:sz w:val="14"/>
                      </w:rPr>
                      <w:t>April</w:t>
                    </w:r>
                    <w:r>
                      <w:rPr>
                        <w:color w:val="4D4D4F"/>
                        <w:spacing w:val="11"/>
                        <w:sz w:val="14"/>
                      </w:rPr>
                      <w:t> </w:t>
                    </w:r>
                    <w:r>
                      <w:rPr>
                        <w:color w:val="4D4D4F"/>
                        <w:sz w:val="14"/>
                      </w:rPr>
                      <w:t>Report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spacing w:val="-1"/>
          <w:sz w:val="14"/>
        </w:rPr>
        <w:t>Index</w:t>
      </w:r>
      <w:r>
        <w:rPr>
          <w:spacing w:val="-36"/>
          <w:sz w:val="14"/>
        </w:rPr>
        <w:t> </w:t>
      </w:r>
      <w:r>
        <w:rPr>
          <w:sz w:val="14"/>
        </w:rPr>
        <w:t>130</w:t>
      </w:r>
    </w:p>
    <w:p>
      <w:pPr>
        <w:spacing w:line="328" w:lineRule="auto" w:before="102"/>
        <w:ind w:left="2546" w:right="2648" w:firstLine="0"/>
        <w:jc w:val="center"/>
        <w:rPr>
          <w:sz w:val="14"/>
        </w:rPr>
      </w:pPr>
      <w:r>
        <w:rPr/>
        <w:br w:type="column"/>
      </w:r>
      <w:r>
        <w:rPr>
          <w:sz w:val="14"/>
        </w:rPr>
        <w:t>US$</w:t>
      </w:r>
      <w:r>
        <w:rPr>
          <w:spacing w:val="-36"/>
          <w:sz w:val="14"/>
        </w:rPr>
        <w:t> </w:t>
      </w:r>
      <w:r>
        <w:rPr>
          <w:sz w:val="14"/>
        </w:rPr>
        <w:t>0.88</w:t>
      </w:r>
    </w:p>
    <w:p>
      <w:pPr>
        <w:spacing w:after="0" w:line="328" w:lineRule="auto"/>
        <w:jc w:val="center"/>
        <w:rPr>
          <w:sz w:val="14"/>
        </w:rPr>
        <w:sectPr>
          <w:type w:val="continuous"/>
          <w:pgSz w:w="12240" w:h="15840"/>
          <w:pgMar w:header="791" w:footer="0" w:top="940" w:bottom="280" w:left="660" w:right="680"/>
          <w:cols w:num="2" w:equalWidth="0">
            <w:col w:w="2925" w:space="2505"/>
            <w:col w:w="5470"/>
          </w:cols>
        </w:sectPr>
      </w:pPr>
    </w:p>
    <w:p>
      <w:pPr>
        <w:pStyle w:val="BodyText"/>
      </w:pPr>
    </w:p>
    <w:p>
      <w:pPr>
        <w:pStyle w:val="BodyText"/>
        <w:spacing w:before="2"/>
        <w:rPr>
          <w:sz w:val="19"/>
        </w:rPr>
      </w:pPr>
    </w:p>
    <w:p>
      <w:pPr>
        <w:tabs>
          <w:tab w:pos="5430" w:val="left" w:leader="none"/>
        </w:tabs>
        <w:spacing w:before="0"/>
        <w:ind w:left="0" w:right="102" w:firstLine="0"/>
        <w:jc w:val="center"/>
        <w:rPr>
          <w:sz w:val="14"/>
        </w:rPr>
      </w:pPr>
      <w:r>
        <w:rPr>
          <w:position w:val="2"/>
          <w:sz w:val="14"/>
        </w:rPr>
        <w:t>125</w:t>
        <w:tab/>
      </w:r>
      <w:r>
        <w:rPr>
          <w:sz w:val="14"/>
        </w:rPr>
        <w:t>0.83</w:t>
      </w:r>
    </w:p>
    <w:p>
      <w:pPr>
        <w:pStyle w:val="BodyText"/>
      </w:pPr>
    </w:p>
    <w:p>
      <w:pPr>
        <w:pStyle w:val="BodyText"/>
        <w:spacing w:before="6"/>
        <w:rPr>
          <w:sz w:val="16"/>
        </w:rPr>
      </w:pPr>
    </w:p>
    <w:p>
      <w:pPr>
        <w:tabs>
          <w:tab w:pos="5430" w:val="left" w:leader="none"/>
        </w:tabs>
        <w:spacing w:before="99"/>
        <w:ind w:left="0" w:right="102" w:firstLine="0"/>
        <w:jc w:val="center"/>
        <w:rPr>
          <w:sz w:val="14"/>
        </w:rPr>
      </w:pPr>
      <w:r>
        <w:rPr>
          <w:position w:val="1"/>
          <w:sz w:val="14"/>
        </w:rPr>
        <w:t>120</w:t>
        <w:tab/>
      </w:r>
      <w:r>
        <w:rPr>
          <w:sz w:val="14"/>
        </w:rPr>
        <w:t>0.78</w:t>
      </w:r>
    </w:p>
    <w:p>
      <w:pPr>
        <w:pStyle w:val="BodyText"/>
      </w:pPr>
    </w:p>
    <w:p>
      <w:pPr>
        <w:pStyle w:val="BodyText"/>
        <w:rPr>
          <w:sz w:val="17"/>
        </w:rPr>
      </w:pPr>
    </w:p>
    <w:p>
      <w:pPr>
        <w:tabs>
          <w:tab w:pos="5430" w:val="left" w:leader="none"/>
        </w:tabs>
        <w:spacing w:before="94"/>
        <w:ind w:left="0" w:right="102" w:firstLine="0"/>
        <w:jc w:val="center"/>
        <w:rPr>
          <w:sz w:val="14"/>
        </w:rPr>
      </w:pPr>
      <w:r>
        <w:rPr>
          <w:position w:val="1"/>
          <w:sz w:val="14"/>
        </w:rPr>
        <w:t>115</w:t>
        <w:tab/>
      </w:r>
      <w:r>
        <w:rPr>
          <w:sz w:val="14"/>
        </w:rPr>
        <w:t>0.73</w:t>
      </w:r>
    </w:p>
    <w:p>
      <w:pPr>
        <w:pStyle w:val="BodyText"/>
      </w:pPr>
    </w:p>
    <w:p>
      <w:pPr>
        <w:pStyle w:val="BodyText"/>
        <w:spacing w:before="5"/>
        <w:rPr>
          <w:sz w:val="17"/>
        </w:rPr>
      </w:pPr>
    </w:p>
    <w:p>
      <w:pPr>
        <w:spacing w:after="0"/>
        <w:rPr>
          <w:sz w:val="17"/>
        </w:rPr>
        <w:sectPr>
          <w:type w:val="continuous"/>
          <w:pgSz w:w="12240" w:h="15840"/>
          <w:pgMar w:header="791" w:footer="0" w:top="940" w:bottom="280" w:left="660" w:right="680"/>
        </w:sectPr>
      </w:pPr>
    </w:p>
    <w:p>
      <w:pPr>
        <w:spacing w:before="99"/>
        <w:ind w:left="0" w:right="0" w:firstLine="0"/>
        <w:jc w:val="right"/>
        <w:rPr>
          <w:sz w:val="14"/>
        </w:rPr>
      </w:pPr>
      <w:r>
        <w:rPr>
          <w:sz w:val="14"/>
        </w:rPr>
        <w:t>110</w:t>
      </w:r>
    </w:p>
    <w:p>
      <w:pPr>
        <w:spacing w:line="240" w:lineRule="auto" w:before="0"/>
        <w:rPr>
          <w:sz w:val="16"/>
        </w:rPr>
      </w:pPr>
      <w:r>
        <w:rPr/>
        <w:br w:type="column"/>
      </w:r>
      <w:r>
        <w:rPr>
          <w:sz w:val="16"/>
        </w:rPr>
      </w: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spacing w:before="135"/>
        <w:ind w:left="308" w:right="0" w:firstLine="0"/>
        <w:jc w:val="left"/>
        <w:rPr>
          <w:sz w:val="14"/>
        </w:rPr>
      </w:pPr>
      <w:r>
        <w:rPr/>
        <w:pict>
          <v:line style="position:absolute;mso-position-horizontal-relative:page;mso-position-vertical-relative:paragraph;z-index:15752704" from="176.5pt,10.815918pt" to="187pt,10.815918pt" stroked="true" strokeweight="1pt" strokecolor="#d34d49">
            <v:stroke dashstyle="solid"/>
            <w10:wrap type="none"/>
          </v:line>
        </w:pict>
      </w:r>
      <w:r>
        <w:rPr>
          <w:color w:val="4D4D4F"/>
          <w:sz w:val="14"/>
        </w:rPr>
        <w:t>CEER</w:t>
      </w:r>
      <w:r>
        <w:rPr>
          <w:color w:val="4D4D4F"/>
          <w:spacing w:val="4"/>
          <w:sz w:val="14"/>
        </w:rPr>
        <w:t> </w:t>
      </w:r>
      <w:r>
        <w:rPr>
          <w:color w:val="4D4D4F"/>
          <w:sz w:val="14"/>
        </w:rPr>
        <w:t>(left</w:t>
      </w:r>
      <w:r>
        <w:rPr>
          <w:color w:val="4D4D4F"/>
          <w:spacing w:val="4"/>
          <w:sz w:val="14"/>
        </w:rPr>
        <w:t> </w:t>
      </w:r>
      <w:r>
        <w:rPr>
          <w:color w:val="4D4D4F"/>
          <w:sz w:val="14"/>
        </w:rPr>
        <w:t>scale)</w:t>
      </w:r>
    </w:p>
    <w:p>
      <w:pPr>
        <w:spacing w:before="19"/>
        <w:ind w:left="308" w:right="0" w:firstLine="0"/>
        <w:jc w:val="left"/>
        <w:rPr>
          <w:sz w:val="14"/>
        </w:rPr>
      </w:pPr>
      <w:r>
        <w:rPr/>
        <w:pict>
          <v:line style="position:absolute;mso-position-horizontal-relative:page;mso-position-vertical-relative:paragraph;z-index:15753216" from="176.5pt,5.015918pt" to="187pt,5.015918pt" stroked="true" strokeweight="1pt" strokecolor="#69bade">
            <v:stroke dashstyle="solid"/>
            <w10:wrap type="none"/>
          </v:line>
        </w:pict>
      </w:r>
      <w:r>
        <w:rPr>
          <w:color w:val="4D4D4F"/>
          <w:sz w:val="14"/>
        </w:rPr>
        <w:t>CEER,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excluding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United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States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(left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scale)</w:t>
      </w:r>
    </w:p>
    <w:p>
      <w:pPr>
        <w:spacing w:before="99"/>
        <w:ind w:left="2118" w:right="2630" w:firstLine="0"/>
        <w:jc w:val="center"/>
        <w:rPr>
          <w:sz w:val="14"/>
        </w:rPr>
      </w:pPr>
      <w:r>
        <w:rPr/>
        <w:br w:type="column"/>
      </w:r>
      <w:r>
        <w:rPr>
          <w:sz w:val="14"/>
        </w:rPr>
        <w:t>0.68</w:t>
      </w:r>
    </w:p>
    <w:p>
      <w:pPr>
        <w:pStyle w:val="BodyText"/>
        <w:rPr>
          <w:sz w:val="16"/>
        </w:rPr>
      </w:pPr>
    </w:p>
    <w:p>
      <w:pPr>
        <w:pStyle w:val="BodyText"/>
        <w:spacing w:before="2"/>
        <w:rPr>
          <w:sz w:val="21"/>
        </w:rPr>
      </w:pPr>
    </w:p>
    <w:p>
      <w:pPr>
        <w:spacing w:line="268" w:lineRule="auto" w:before="0"/>
        <w:ind w:left="420" w:right="1987" w:hanging="12"/>
        <w:jc w:val="left"/>
        <w:rPr>
          <w:sz w:val="14"/>
        </w:rPr>
      </w:pPr>
      <w:r>
        <w:rPr/>
        <w:pict>
          <v:line style="position:absolute;mso-position-horizontal-relative:page;mso-position-vertical-relative:paragraph;z-index:15753728" from="332.5pt,4.065917pt" to="343pt,4.065917pt" stroked="true" strokeweight="1pt" strokecolor="#8cb861">
            <v:stroke dashstyle="solid"/>
            <w10:wrap type="none"/>
          </v:line>
        </w:pict>
      </w:r>
      <w:r>
        <w:rPr/>
        <w:pict>
          <v:shape style="position:absolute;margin-left:177.163757pt;margin-top:-22.722183pt;width:251.05pt;height:16.7pt;mso-position-horizontal-relative:page;mso-position-vertical-relative:paragraph;z-index:15754752" type="#_x0000_t202" id="docshape101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7" w:type="dxa"/>
                    <w:tblBorders>
                      <w:top w:val="none" w:sz="0" w:space="0" w:color="auto"/>
                      <w:left w:val="none" w:sz="0" w:space="0" w:color="auto"/>
                      <w:bottom w:val="none" w:sz="0" w:space="0" w:color="auto"/>
                      <w:right w:val="none" w:sz="0" w:space="0" w:color="auto"/>
                      <w:insideH w:val="none" w:sz="0" w:space="0" w:color="auto"/>
                      <w:insideV w:val="none" w:sz="0" w:space="0" w:color="auto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614"/>
                    <w:gridCol w:w="687"/>
                    <w:gridCol w:w="854"/>
                    <w:gridCol w:w="785"/>
                    <w:gridCol w:w="756"/>
                    <w:gridCol w:w="832"/>
                    <w:gridCol w:w="492"/>
                  </w:tblGrid>
                  <w:tr>
                    <w:trPr>
                      <w:trHeight w:val="163" w:hRule="atLeast"/>
                    </w:trPr>
                    <w:tc>
                      <w:tcPr>
                        <w:tcW w:w="614" w:type="dxa"/>
                      </w:tcPr>
                      <w:p>
                        <w:pPr>
                          <w:pStyle w:val="TableParagraph"/>
                          <w:spacing w:line="144" w:lineRule="exact"/>
                          <w:ind w:left="113"/>
                          <w:rPr>
                            <w:sz w:val="14"/>
                          </w:rPr>
                        </w:pPr>
                        <w:r>
                          <w:rPr>
                            <w:sz w:val="14"/>
                          </w:rPr>
                          <w:t>Jan</w:t>
                        </w:r>
                      </w:p>
                    </w:tc>
                    <w:tc>
                      <w:tcPr>
                        <w:tcW w:w="687" w:type="dxa"/>
                      </w:tcPr>
                      <w:p>
                        <w:pPr>
                          <w:pStyle w:val="TableParagraph"/>
                          <w:spacing w:line="144" w:lineRule="exact"/>
                          <w:ind w:left="278"/>
                          <w:rPr>
                            <w:sz w:val="14"/>
                          </w:rPr>
                        </w:pPr>
                        <w:r>
                          <w:rPr>
                            <w:sz w:val="14"/>
                          </w:rPr>
                          <w:t>Apr</w:t>
                        </w:r>
                      </w:p>
                    </w:tc>
                    <w:tc>
                      <w:tcPr>
                        <w:tcW w:w="854" w:type="dxa"/>
                      </w:tcPr>
                      <w:p>
                        <w:pPr>
                          <w:pStyle w:val="TableParagraph"/>
                          <w:spacing w:line="144" w:lineRule="exact"/>
                          <w:ind w:left="366" w:right="268"/>
                          <w:jc w:val="center"/>
                          <w:rPr>
                            <w:sz w:val="14"/>
                          </w:rPr>
                        </w:pPr>
                        <w:r>
                          <w:rPr>
                            <w:sz w:val="14"/>
                          </w:rPr>
                          <w:t>Jul</w:t>
                        </w:r>
                      </w:p>
                    </w:tc>
                    <w:tc>
                      <w:tcPr>
                        <w:tcW w:w="785" w:type="dxa"/>
                      </w:tcPr>
                      <w:p>
                        <w:pPr>
                          <w:pStyle w:val="TableParagraph"/>
                          <w:spacing w:line="144" w:lineRule="exact"/>
                          <w:ind w:left="269" w:right="257"/>
                          <w:jc w:val="center"/>
                          <w:rPr>
                            <w:sz w:val="14"/>
                          </w:rPr>
                        </w:pPr>
                        <w:r>
                          <w:rPr>
                            <w:sz w:val="14"/>
                          </w:rPr>
                          <w:t>Oct</w:t>
                        </w:r>
                      </w:p>
                    </w:tc>
                    <w:tc>
                      <w:tcPr>
                        <w:tcW w:w="756" w:type="dxa"/>
                      </w:tcPr>
                      <w:p>
                        <w:pPr>
                          <w:pStyle w:val="TableParagraph"/>
                          <w:spacing w:line="144" w:lineRule="exact"/>
                          <w:ind w:left="255" w:right="232"/>
                          <w:jc w:val="center"/>
                          <w:rPr>
                            <w:sz w:val="14"/>
                          </w:rPr>
                        </w:pPr>
                        <w:r>
                          <w:rPr>
                            <w:sz w:val="14"/>
                          </w:rPr>
                          <w:t>Jan</w:t>
                        </w:r>
                      </w:p>
                    </w:tc>
                    <w:tc>
                      <w:tcPr>
                        <w:tcW w:w="832" w:type="dxa"/>
                      </w:tcPr>
                      <w:p>
                        <w:pPr>
                          <w:pStyle w:val="TableParagraph"/>
                          <w:spacing w:line="144" w:lineRule="exact"/>
                          <w:ind w:left="301"/>
                          <w:rPr>
                            <w:sz w:val="14"/>
                          </w:rPr>
                        </w:pPr>
                        <w:r>
                          <w:rPr>
                            <w:sz w:val="14"/>
                          </w:rPr>
                          <w:t>Apr</w:t>
                        </w:r>
                      </w:p>
                    </w:tc>
                    <w:tc>
                      <w:tcPr>
                        <w:tcW w:w="492" w:type="dxa"/>
                      </w:tcPr>
                      <w:p>
                        <w:pPr>
                          <w:pStyle w:val="TableParagraph"/>
                          <w:spacing w:line="144" w:lineRule="exact"/>
                          <w:ind w:left="266"/>
                          <w:rPr>
                            <w:sz w:val="14"/>
                          </w:rPr>
                        </w:pPr>
                        <w:r>
                          <w:rPr>
                            <w:sz w:val="14"/>
                          </w:rPr>
                          <w:t>Jul</w:t>
                        </w:r>
                      </w:p>
                    </w:tc>
                  </w:tr>
                  <w:tr>
                    <w:trPr>
                      <w:trHeight w:val="171" w:hRule="atLeast"/>
                    </w:trPr>
                    <w:tc>
                      <w:tcPr>
                        <w:tcW w:w="614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0"/>
                          </w:rPr>
                        </w:pPr>
                      </w:p>
                    </w:tc>
                    <w:tc>
                      <w:tcPr>
                        <w:tcW w:w="687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0"/>
                          </w:rPr>
                        </w:pPr>
                      </w:p>
                    </w:tc>
                    <w:tc>
                      <w:tcPr>
                        <w:tcW w:w="854" w:type="dxa"/>
                      </w:tcPr>
                      <w:p>
                        <w:pPr>
                          <w:pStyle w:val="TableParagraph"/>
                          <w:spacing w:line="150" w:lineRule="exact" w:before="1"/>
                          <w:ind w:left="191"/>
                          <w:rPr>
                            <w:sz w:val="14"/>
                          </w:rPr>
                        </w:pPr>
                        <w:r>
                          <w:rPr>
                            <w:sz w:val="14"/>
                          </w:rPr>
                          <w:t>2020</w:t>
                        </w:r>
                      </w:p>
                    </w:tc>
                    <w:tc>
                      <w:tcPr>
                        <w:tcW w:w="785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0"/>
                          </w:rPr>
                        </w:pPr>
                      </w:p>
                    </w:tc>
                    <w:tc>
                      <w:tcPr>
                        <w:tcW w:w="756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0"/>
                          </w:rPr>
                        </w:pPr>
                      </w:p>
                    </w:tc>
                    <w:tc>
                      <w:tcPr>
                        <w:tcW w:w="832" w:type="dxa"/>
                      </w:tcPr>
                      <w:p>
                        <w:pPr>
                          <w:pStyle w:val="TableParagraph"/>
                          <w:spacing w:line="143" w:lineRule="exact" w:before="8"/>
                          <w:ind w:left="255"/>
                          <w:rPr>
                            <w:sz w:val="14"/>
                          </w:rPr>
                        </w:pPr>
                        <w:r>
                          <w:rPr>
                            <w:sz w:val="14"/>
                          </w:rPr>
                          <w:t>2021</w:t>
                        </w:r>
                      </w:p>
                    </w:tc>
                    <w:tc>
                      <w:tcPr>
                        <w:tcW w:w="492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0"/>
                          </w:rPr>
                        </w:pP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none"/>
          </v:shape>
        </w:pict>
      </w:r>
      <w:r>
        <w:rPr>
          <w:color w:val="4D4D4F"/>
          <w:sz w:val="14"/>
        </w:rPr>
        <w:t>Canada–United</w:t>
      </w:r>
      <w:r>
        <w:rPr>
          <w:color w:val="4D4D4F"/>
          <w:spacing w:val="10"/>
          <w:sz w:val="14"/>
        </w:rPr>
        <w:t> </w:t>
      </w:r>
      <w:r>
        <w:rPr>
          <w:color w:val="4D4D4F"/>
          <w:sz w:val="14"/>
        </w:rPr>
        <w:t>States</w:t>
      </w:r>
      <w:r>
        <w:rPr>
          <w:color w:val="4D4D4F"/>
          <w:spacing w:val="11"/>
          <w:sz w:val="14"/>
        </w:rPr>
        <w:t> </w:t>
      </w:r>
      <w:r>
        <w:rPr>
          <w:color w:val="4D4D4F"/>
          <w:sz w:val="14"/>
        </w:rPr>
        <w:t>exchange</w:t>
      </w:r>
      <w:r>
        <w:rPr>
          <w:color w:val="4D4D4F"/>
          <w:spacing w:val="11"/>
          <w:sz w:val="14"/>
        </w:rPr>
        <w:t> </w:t>
      </w:r>
      <w:r>
        <w:rPr>
          <w:color w:val="4D4D4F"/>
          <w:sz w:val="14"/>
        </w:rPr>
        <w:t>rate</w:t>
      </w:r>
      <w:r>
        <w:rPr>
          <w:color w:val="4D4D4F"/>
          <w:spacing w:val="-36"/>
          <w:sz w:val="14"/>
        </w:rPr>
        <w:t> </w:t>
      </w:r>
      <w:r>
        <w:rPr>
          <w:color w:val="4D4D4F"/>
          <w:sz w:val="14"/>
        </w:rPr>
        <w:t>(right scale)</w:t>
      </w:r>
    </w:p>
    <w:p>
      <w:pPr>
        <w:spacing w:after="0" w:line="268" w:lineRule="auto"/>
        <w:jc w:val="left"/>
        <w:rPr>
          <w:sz w:val="14"/>
        </w:rPr>
        <w:sectPr>
          <w:type w:val="continuous"/>
          <w:pgSz w:w="12240" w:h="15840"/>
          <w:pgMar w:header="791" w:footer="0" w:top="940" w:bottom="280" w:left="660" w:right="680"/>
          <w:cols w:num="3" w:equalWidth="0">
            <w:col w:w="2780" w:space="40"/>
            <w:col w:w="2980" w:space="39"/>
            <w:col w:w="5061"/>
          </w:cols>
        </w:sectPr>
      </w:pPr>
    </w:p>
    <w:p>
      <w:pPr>
        <w:pStyle w:val="BodyText"/>
        <w:spacing w:before="9"/>
        <w:rPr>
          <w:sz w:val="13"/>
        </w:rPr>
      </w:pPr>
    </w:p>
    <w:p>
      <w:pPr>
        <w:spacing w:line="268" w:lineRule="auto" w:before="1"/>
        <w:ind w:left="2020" w:right="2099" w:firstLine="0"/>
        <w:jc w:val="left"/>
        <w:rPr>
          <w:sz w:val="14"/>
        </w:rPr>
      </w:pPr>
      <w:r>
        <w:rPr>
          <w:color w:val="4D4D4F"/>
          <w:sz w:val="14"/>
        </w:rPr>
        <w:t>Note:</w:t>
      </w:r>
      <w:r>
        <w:rPr>
          <w:color w:val="4D4D4F"/>
          <w:spacing w:val="-5"/>
          <w:sz w:val="14"/>
        </w:rPr>
        <w:t> </w:t>
      </w:r>
      <w:r>
        <w:rPr>
          <w:color w:val="4D4D4F"/>
          <w:sz w:val="14"/>
        </w:rPr>
        <w:t>CEER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is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the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Canadian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Effective</w:t>
      </w:r>
      <w:r>
        <w:rPr>
          <w:color w:val="4D4D4F"/>
          <w:spacing w:val="-5"/>
          <w:sz w:val="14"/>
        </w:rPr>
        <w:t> </w:t>
      </w:r>
      <w:r>
        <w:rPr>
          <w:color w:val="4D4D4F"/>
          <w:sz w:val="14"/>
        </w:rPr>
        <w:t>Exchange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Rate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index—a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weighted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average</w:t>
      </w:r>
      <w:r>
        <w:rPr>
          <w:color w:val="4D4D4F"/>
          <w:spacing w:val="-5"/>
          <w:sz w:val="14"/>
        </w:rPr>
        <w:t> </w:t>
      </w:r>
      <w:r>
        <w:rPr>
          <w:color w:val="4D4D4F"/>
          <w:sz w:val="14"/>
        </w:rPr>
        <w:t>of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bilateral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exchange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rates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for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the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Canadian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dollar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against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the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currencies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of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Canada’s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major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trading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partners.</w:t>
      </w:r>
    </w:p>
    <w:p>
      <w:pPr>
        <w:tabs>
          <w:tab w:pos="7041" w:val="left" w:leader="none"/>
        </w:tabs>
        <w:spacing w:before="39"/>
        <w:ind w:left="2020" w:right="0" w:firstLine="0"/>
        <w:jc w:val="left"/>
        <w:rPr>
          <w:sz w:val="14"/>
        </w:rPr>
      </w:pPr>
      <w:r>
        <w:rPr>
          <w:color w:val="4D4D4F"/>
          <w:sz w:val="14"/>
        </w:rPr>
        <w:t>Source: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Bank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of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Canada</w:t>
        <w:tab/>
        <w:t>Last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observation: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July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9,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2021</w:t>
      </w:r>
    </w:p>
    <w:p>
      <w:pPr>
        <w:pStyle w:val="BodyText"/>
        <w:spacing w:before="1"/>
        <w:rPr>
          <w:sz w:val="10"/>
        </w:rPr>
      </w:pPr>
      <w:r>
        <w:rPr/>
        <w:pict>
          <v:shape style="position:absolute;margin-left:134pt;margin-top:7.007617pt;width:344pt;height:.1pt;mso-position-horizontal-relative:page;mso-position-vertical-relative:paragraph;z-index:-15705600;mso-wrap-distance-left:0;mso-wrap-distance-right:0" id="docshape102" coordorigin="2680,140" coordsize="6880,0" path="m2680,140l9560,140e" filled="false" stroked="true" strokeweight=".75pt" strokecolor="#006974">
            <v:path arrowok="t"/>
            <v:stroke dashstyle="solid"/>
            <w10:wrap type="topAndBottom"/>
          </v:shape>
        </w:pict>
      </w:r>
    </w:p>
    <w:p>
      <w:pPr>
        <w:pStyle w:val="BodyText"/>
        <w:spacing w:before="4"/>
        <w:rPr>
          <w:sz w:val="14"/>
        </w:rPr>
      </w:pPr>
    </w:p>
    <w:p>
      <w:pPr>
        <w:pStyle w:val="Heading2"/>
        <w:spacing w:before="113"/>
      </w:pPr>
      <w:bookmarkStart w:name="Rapid growth in the United States  " w:id="15"/>
      <w:bookmarkEnd w:id="15"/>
      <w:r>
        <w:rPr/>
      </w:r>
      <w:r>
        <w:rPr>
          <w:color w:val="006976"/>
          <w:spacing w:val="-4"/>
        </w:rPr>
        <w:t>Rapid</w:t>
      </w:r>
      <w:r>
        <w:rPr>
          <w:color w:val="006976"/>
          <w:spacing w:val="-31"/>
        </w:rPr>
        <w:t> </w:t>
      </w:r>
      <w:r>
        <w:rPr>
          <w:color w:val="006976"/>
          <w:spacing w:val="-4"/>
        </w:rPr>
        <w:t>growth</w:t>
      </w:r>
      <w:r>
        <w:rPr>
          <w:color w:val="006976"/>
          <w:spacing w:val="-30"/>
        </w:rPr>
        <w:t> </w:t>
      </w:r>
      <w:r>
        <w:rPr>
          <w:color w:val="006976"/>
          <w:spacing w:val="-4"/>
        </w:rPr>
        <w:t>in</w:t>
      </w:r>
      <w:r>
        <w:rPr>
          <w:color w:val="006976"/>
          <w:spacing w:val="-31"/>
        </w:rPr>
        <w:t> </w:t>
      </w:r>
      <w:r>
        <w:rPr>
          <w:color w:val="006976"/>
          <w:spacing w:val="-4"/>
        </w:rPr>
        <w:t>the</w:t>
      </w:r>
      <w:r>
        <w:rPr>
          <w:color w:val="006976"/>
          <w:spacing w:val="-30"/>
        </w:rPr>
        <w:t> </w:t>
      </w:r>
      <w:r>
        <w:rPr>
          <w:color w:val="006976"/>
          <w:spacing w:val="-4"/>
        </w:rPr>
        <w:t>United</w:t>
      </w:r>
      <w:r>
        <w:rPr>
          <w:color w:val="006976"/>
          <w:spacing w:val="-31"/>
        </w:rPr>
        <w:t> </w:t>
      </w:r>
      <w:r>
        <w:rPr>
          <w:color w:val="006976"/>
          <w:spacing w:val="-4"/>
        </w:rPr>
        <w:t>States</w:t>
      </w:r>
    </w:p>
    <w:p>
      <w:pPr>
        <w:pStyle w:val="BodyText"/>
        <w:spacing w:line="249" w:lineRule="auto" w:before="49"/>
        <w:ind w:left="2020" w:right="2285"/>
      </w:pPr>
      <w:r>
        <w:rPr>
          <w:color w:val="4D4D4F"/>
        </w:rPr>
        <w:t>In the United States, growth</w:t>
      </w:r>
      <w:r>
        <w:rPr>
          <w:color w:val="4D4D4F"/>
          <w:spacing w:val="1"/>
        </w:rPr>
        <w:t> </w:t>
      </w:r>
      <w:r>
        <w:rPr>
          <w:color w:val="4D4D4F"/>
        </w:rPr>
        <w:t>of both GDP and</w:t>
      </w:r>
      <w:r>
        <w:rPr>
          <w:color w:val="4D4D4F"/>
          <w:spacing w:val="1"/>
        </w:rPr>
        <w:t> </w:t>
      </w:r>
      <w:r>
        <w:rPr>
          <w:color w:val="4D4D4F"/>
        </w:rPr>
        <w:t>employment are estimated</w:t>
      </w:r>
      <w:r>
        <w:rPr>
          <w:color w:val="4D4D4F"/>
          <w:spacing w:val="1"/>
        </w:rPr>
        <w:t> </w:t>
      </w:r>
      <w:r>
        <w:rPr>
          <w:color w:val="4D4D4F"/>
        </w:rPr>
        <w:t>to</w:t>
      </w:r>
      <w:r>
        <w:rPr>
          <w:color w:val="4D4D4F"/>
          <w:spacing w:val="-2"/>
        </w:rPr>
        <w:t> </w:t>
      </w:r>
      <w:r>
        <w:rPr>
          <w:color w:val="4D4D4F"/>
        </w:rPr>
        <w:t>have</w:t>
      </w:r>
      <w:r>
        <w:rPr>
          <w:color w:val="4D4D4F"/>
          <w:spacing w:val="-2"/>
        </w:rPr>
        <w:t> </w:t>
      </w:r>
      <w:r>
        <w:rPr>
          <w:color w:val="4D4D4F"/>
        </w:rPr>
        <w:t>been</w:t>
      </w:r>
      <w:r>
        <w:rPr>
          <w:color w:val="4D4D4F"/>
          <w:spacing w:val="-2"/>
        </w:rPr>
        <w:t> </w:t>
      </w:r>
      <w:r>
        <w:rPr>
          <w:color w:val="4D4D4F"/>
        </w:rPr>
        <w:t>strong</w:t>
      </w:r>
      <w:r>
        <w:rPr>
          <w:color w:val="4D4D4F"/>
          <w:spacing w:val="-2"/>
        </w:rPr>
        <w:t> </w:t>
      </w:r>
      <w:r>
        <w:rPr>
          <w:color w:val="4D4D4F"/>
        </w:rPr>
        <w:t>in</w:t>
      </w:r>
      <w:r>
        <w:rPr>
          <w:color w:val="4D4D4F"/>
          <w:spacing w:val="-2"/>
        </w:rPr>
        <w:t> </w:t>
      </w:r>
      <w:r>
        <w:rPr>
          <w:color w:val="4D4D4F"/>
        </w:rPr>
        <w:t>the</w:t>
      </w:r>
      <w:r>
        <w:rPr>
          <w:color w:val="4D4D4F"/>
          <w:spacing w:val="-2"/>
        </w:rPr>
        <w:t> </w:t>
      </w:r>
      <w:r>
        <w:rPr>
          <w:color w:val="4D4D4F"/>
        </w:rPr>
        <w:t>first</w:t>
      </w:r>
      <w:r>
        <w:rPr>
          <w:color w:val="4D4D4F"/>
          <w:spacing w:val="-2"/>
        </w:rPr>
        <w:t> </w:t>
      </w:r>
      <w:r>
        <w:rPr>
          <w:color w:val="4D4D4F"/>
        </w:rPr>
        <w:t>half</w:t>
      </w:r>
      <w:r>
        <w:rPr>
          <w:color w:val="4D4D4F"/>
          <w:spacing w:val="-2"/>
        </w:rPr>
        <w:t> </w:t>
      </w:r>
      <w:r>
        <w:rPr>
          <w:color w:val="4D4D4F"/>
        </w:rPr>
        <w:t>of</w:t>
      </w:r>
      <w:r>
        <w:rPr>
          <w:color w:val="4D4D4F"/>
          <w:spacing w:val="-2"/>
        </w:rPr>
        <w:t> </w:t>
      </w:r>
      <w:r>
        <w:rPr>
          <w:color w:val="4D4D4F"/>
        </w:rPr>
        <w:t>2021.</w:t>
      </w:r>
      <w:r>
        <w:rPr>
          <w:color w:val="4D4D4F"/>
          <w:spacing w:val="-2"/>
        </w:rPr>
        <w:t> </w:t>
      </w:r>
      <w:r>
        <w:rPr>
          <w:color w:val="4D4D4F"/>
        </w:rPr>
        <w:t>Industrial</w:t>
      </w:r>
      <w:r>
        <w:rPr>
          <w:color w:val="4D4D4F"/>
          <w:spacing w:val="-2"/>
        </w:rPr>
        <w:t> </w:t>
      </w:r>
      <w:r>
        <w:rPr>
          <w:color w:val="4D4D4F"/>
        </w:rPr>
        <w:t>production</w:t>
      </w:r>
      <w:r>
        <w:rPr>
          <w:color w:val="4D4D4F"/>
          <w:spacing w:val="-2"/>
        </w:rPr>
        <w:t> </w:t>
      </w:r>
      <w:r>
        <w:rPr>
          <w:color w:val="4D4D4F"/>
        </w:rPr>
        <w:t>remained</w:t>
      </w:r>
    </w:p>
    <w:p>
      <w:pPr>
        <w:pStyle w:val="BodyText"/>
        <w:spacing w:line="249" w:lineRule="auto" w:before="2"/>
        <w:ind w:left="2020" w:right="2004"/>
        <w:rPr>
          <w:b/>
          <w:sz w:val="11"/>
        </w:rPr>
      </w:pPr>
      <w:r>
        <w:rPr>
          <w:color w:val="4D4D4F"/>
        </w:rPr>
        <w:t>resilient</w:t>
      </w:r>
      <w:r>
        <w:rPr>
          <w:color w:val="4D4D4F"/>
          <w:spacing w:val="1"/>
        </w:rPr>
        <w:t> </w:t>
      </w:r>
      <w:r>
        <w:rPr>
          <w:color w:val="4D4D4F"/>
        </w:rPr>
        <w:t>despite</w:t>
      </w:r>
      <w:r>
        <w:rPr>
          <w:color w:val="4D4D4F"/>
          <w:spacing w:val="2"/>
        </w:rPr>
        <w:t> </w:t>
      </w:r>
      <w:r>
        <w:rPr>
          <w:color w:val="4D4D4F"/>
        </w:rPr>
        <w:t>bottlenecks</w:t>
      </w:r>
      <w:r>
        <w:rPr>
          <w:color w:val="4D4D4F"/>
          <w:spacing w:val="2"/>
        </w:rPr>
        <w:t> </w:t>
      </w:r>
      <w:r>
        <w:rPr>
          <w:color w:val="4D4D4F"/>
        </w:rPr>
        <w:t>at</w:t>
      </w:r>
      <w:r>
        <w:rPr>
          <w:color w:val="4D4D4F"/>
          <w:spacing w:val="1"/>
        </w:rPr>
        <w:t> </w:t>
      </w:r>
      <w:r>
        <w:rPr>
          <w:color w:val="4D4D4F"/>
        </w:rPr>
        <w:t>ports</w:t>
      </w:r>
      <w:r>
        <w:rPr>
          <w:color w:val="4D4D4F"/>
          <w:spacing w:val="2"/>
        </w:rPr>
        <w:t> </w:t>
      </w:r>
      <w:r>
        <w:rPr>
          <w:color w:val="4D4D4F"/>
        </w:rPr>
        <w:t>and</w:t>
      </w:r>
      <w:r>
        <w:rPr>
          <w:color w:val="4D4D4F"/>
          <w:spacing w:val="2"/>
        </w:rPr>
        <w:t> </w:t>
      </w:r>
      <w:r>
        <w:rPr>
          <w:color w:val="4D4D4F"/>
        </w:rPr>
        <w:t>global</w:t>
      </w:r>
      <w:r>
        <w:rPr>
          <w:color w:val="4D4D4F"/>
          <w:spacing w:val="1"/>
        </w:rPr>
        <w:t> </w:t>
      </w:r>
      <w:r>
        <w:rPr>
          <w:color w:val="4D4D4F"/>
        </w:rPr>
        <w:t>shortages</w:t>
      </w:r>
      <w:r>
        <w:rPr>
          <w:color w:val="4D4D4F"/>
          <w:spacing w:val="2"/>
        </w:rPr>
        <w:t> </w:t>
      </w:r>
      <w:r>
        <w:rPr>
          <w:color w:val="4D4D4F"/>
        </w:rPr>
        <w:t>of</w:t>
      </w:r>
      <w:r>
        <w:rPr>
          <w:color w:val="4D4D4F"/>
          <w:spacing w:val="2"/>
        </w:rPr>
        <w:t> </w:t>
      </w:r>
      <w:r>
        <w:rPr>
          <w:color w:val="4D4D4F"/>
        </w:rPr>
        <w:t>semiconductors.</w:t>
      </w:r>
      <w:r>
        <w:rPr>
          <w:color w:val="4D4D4F"/>
          <w:spacing w:val="-53"/>
        </w:rPr>
        <w:t> </w:t>
      </w:r>
      <w:r>
        <w:rPr>
          <w:color w:val="4D4D4F"/>
        </w:rPr>
        <w:t>The</w:t>
      </w:r>
      <w:r>
        <w:rPr>
          <w:color w:val="4D4D4F"/>
          <w:spacing w:val="6"/>
        </w:rPr>
        <w:t> </w:t>
      </w:r>
      <w:r>
        <w:rPr>
          <w:color w:val="4D4D4F"/>
        </w:rPr>
        <w:t>Bank</w:t>
      </w:r>
      <w:r>
        <w:rPr>
          <w:color w:val="4D4D4F"/>
          <w:spacing w:val="6"/>
        </w:rPr>
        <w:t> </w:t>
      </w:r>
      <w:r>
        <w:rPr>
          <w:color w:val="4D4D4F"/>
        </w:rPr>
        <w:t>estimates</w:t>
      </w:r>
      <w:r>
        <w:rPr>
          <w:color w:val="4D4D4F"/>
          <w:spacing w:val="6"/>
        </w:rPr>
        <w:t> </w:t>
      </w:r>
      <w:r>
        <w:rPr>
          <w:color w:val="4D4D4F"/>
        </w:rPr>
        <w:t>that</w:t>
      </w:r>
      <w:r>
        <w:rPr>
          <w:color w:val="4D4D4F"/>
          <w:spacing w:val="6"/>
        </w:rPr>
        <w:t> </w:t>
      </w:r>
      <w:r>
        <w:rPr>
          <w:color w:val="4D4D4F"/>
        </w:rPr>
        <w:t>GDP</w:t>
      </w:r>
      <w:r>
        <w:rPr>
          <w:color w:val="4D4D4F"/>
          <w:spacing w:val="6"/>
        </w:rPr>
        <w:t> </w:t>
      </w:r>
      <w:r>
        <w:rPr>
          <w:color w:val="4D4D4F"/>
        </w:rPr>
        <w:t>surpassed</w:t>
      </w:r>
      <w:r>
        <w:rPr>
          <w:color w:val="4D4D4F"/>
          <w:spacing w:val="6"/>
        </w:rPr>
        <w:t> </w:t>
      </w:r>
      <w:r>
        <w:rPr>
          <w:color w:val="4D4D4F"/>
        </w:rPr>
        <w:t>its</w:t>
      </w:r>
      <w:r>
        <w:rPr>
          <w:color w:val="4D4D4F"/>
          <w:spacing w:val="7"/>
        </w:rPr>
        <w:t> </w:t>
      </w:r>
      <w:r>
        <w:rPr>
          <w:color w:val="4D4D4F"/>
        </w:rPr>
        <w:t>pre-pandemic</w:t>
      </w:r>
      <w:r>
        <w:rPr>
          <w:color w:val="4D4D4F"/>
          <w:spacing w:val="6"/>
        </w:rPr>
        <w:t> </w:t>
      </w:r>
      <w:r>
        <w:rPr>
          <w:color w:val="4D4D4F"/>
        </w:rPr>
        <w:t>level</w:t>
      </w:r>
      <w:r>
        <w:rPr>
          <w:color w:val="4D4D4F"/>
          <w:spacing w:val="6"/>
        </w:rPr>
        <w:t> </w:t>
      </w:r>
      <w:r>
        <w:rPr>
          <w:color w:val="4D4D4F"/>
        </w:rPr>
        <w:t>in</w:t>
      </w:r>
      <w:r>
        <w:rPr>
          <w:color w:val="4D4D4F"/>
          <w:spacing w:val="6"/>
        </w:rPr>
        <w:t> </w:t>
      </w:r>
      <w:r>
        <w:rPr>
          <w:color w:val="4D4D4F"/>
        </w:rPr>
        <w:t>the</w:t>
      </w:r>
      <w:r>
        <w:rPr>
          <w:color w:val="4D4D4F"/>
          <w:spacing w:val="1"/>
        </w:rPr>
        <w:t> </w:t>
      </w:r>
      <w:r>
        <w:rPr>
          <w:color w:val="4D4D4F"/>
        </w:rPr>
        <w:t>second</w:t>
      </w:r>
      <w:r>
        <w:rPr>
          <w:color w:val="4D4D4F"/>
          <w:spacing w:val="-1"/>
        </w:rPr>
        <w:t> </w:t>
      </w:r>
      <w:r>
        <w:rPr>
          <w:color w:val="4D4D4F"/>
        </w:rPr>
        <w:t>quarter,</w:t>
      </w:r>
      <w:r>
        <w:rPr>
          <w:color w:val="4D4D4F"/>
          <w:spacing w:val="-1"/>
        </w:rPr>
        <w:t> </w:t>
      </w:r>
      <w:r>
        <w:rPr>
          <w:color w:val="4D4D4F"/>
        </w:rPr>
        <w:t>though</w:t>
      </w:r>
      <w:r>
        <w:rPr>
          <w:color w:val="4D4D4F"/>
          <w:spacing w:val="-1"/>
        </w:rPr>
        <w:t> </w:t>
      </w:r>
      <w:r>
        <w:rPr>
          <w:color w:val="4D4D4F"/>
        </w:rPr>
        <w:t>about</w:t>
      </w:r>
      <w:r>
        <w:rPr>
          <w:color w:val="4D4D4F"/>
          <w:spacing w:val="-1"/>
        </w:rPr>
        <w:t> </w:t>
      </w:r>
      <w:r>
        <w:rPr>
          <w:color w:val="4D4D4F"/>
        </w:rPr>
        <w:t>7 million</w:t>
      </w:r>
      <w:r>
        <w:rPr>
          <w:color w:val="4D4D4F"/>
          <w:spacing w:val="-1"/>
        </w:rPr>
        <w:t> </w:t>
      </w:r>
      <w:r>
        <w:rPr>
          <w:color w:val="4D4D4F"/>
        </w:rPr>
        <w:t>jobs</w:t>
      </w:r>
      <w:r>
        <w:rPr>
          <w:color w:val="4D4D4F"/>
          <w:spacing w:val="-1"/>
        </w:rPr>
        <w:t> </w:t>
      </w:r>
      <w:r>
        <w:rPr>
          <w:color w:val="4D4D4F"/>
        </w:rPr>
        <w:t>remain</w:t>
      </w:r>
      <w:r>
        <w:rPr>
          <w:color w:val="4D4D4F"/>
          <w:spacing w:val="-1"/>
        </w:rPr>
        <w:t> </w:t>
      </w:r>
      <w:r>
        <w:rPr>
          <w:color w:val="4D4D4F"/>
        </w:rPr>
        <w:t>to be</w:t>
      </w:r>
      <w:r>
        <w:rPr>
          <w:color w:val="4D4D4F"/>
          <w:spacing w:val="-1"/>
        </w:rPr>
        <w:t> </w:t>
      </w:r>
      <w:r>
        <w:rPr>
          <w:color w:val="4D4D4F"/>
        </w:rPr>
        <w:t>recovered.</w:t>
      </w:r>
      <w:r>
        <w:rPr>
          <w:b/>
          <w:color w:val="006976"/>
          <w:position w:val="7"/>
          <w:sz w:val="11"/>
        </w:rPr>
        <w:t>1</w:t>
      </w: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spacing w:before="9"/>
        <w:rPr>
          <w:b/>
          <w:sz w:val="23"/>
        </w:rPr>
      </w:pPr>
      <w:r>
        <w:rPr/>
        <w:pict>
          <v:shape style="position:absolute;margin-left:134pt;margin-top:14.90908pt;width:344pt;height:.1pt;mso-position-horizontal-relative:page;mso-position-vertical-relative:paragraph;z-index:-15705088;mso-wrap-distance-left:0;mso-wrap-distance-right:0" id="docshape103" coordorigin="2680,298" coordsize="6880,0" path="m2680,298l9560,298e" filled="false" stroked="true" strokeweight=".75pt" strokecolor="#006976">
            <v:path arrowok="t"/>
            <v:stroke dashstyle="solid"/>
            <w10:wrap type="topAndBottom"/>
          </v:shape>
        </w:pict>
      </w:r>
    </w:p>
    <w:p>
      <w:pPr>
        <w:pStyle w:val="ListParagraph"/>
        <w:numPr>
          <w:ilvl w:val="2"/>
          <w:numId w:val="5"/>
        </w:numPr>
        <w:tabs>
          <w:tab w:pos="2260" w:val="left" w:leader="none"/>
        </w:tabs>
        <w:spacing w:line="268" w:lineRule="auto" w:before="81" w:after="0"/>
        <w:ind w:left="2260" w:right="2009" w:hanging="220"/>
        <w:jc w:val="left"/>
        <w:rPr>
          <w:sz w:val="14"/>
        </w:rPr>
      </w:pPr>
      <w:r>
        <w:rPr>
          <w:color w:val="4D4D4F"/>
          <w:sz w:val="14"/>
        </w:rPr>
        <w:t>Given</w:t>
      </w:r>
      <w:r>
        <w:rPr>
          <w:color w:val="4D4D4F"/>
          <w:spacing w:val="8"/>
          <w:sz w:val="14"/>
        </w:rPr>
        <w:t> </w:t>
      </w:r>
      <w:r>
        <w:rPr>
          <w:color w:val="4D4D4F"/>
          <w:sz w:val="14"/>
        </w:rPr>
        <w:t>population</w:t>
      </w:r>
      <w:r>
        <w:rPr>
          <w:color w:val="4D4D4F"/>
          <w:spacing w:val="8"/>
          <w:sz w:val="14"/>
        </w:rPr>
        <w:t> </w:t>
      </w:r>
      <w:r>
        <w:rPr>
          <w:color w:val="4D4D4F"/>
          <w:sz w:val="14"/>
        </w:rPr>
        <w:t>growth,</w:t>
      </w:r>
      <w:r>
        <w:rPr>
          <w:color w:val="4D4D4F"/>
          <w:spacing w:val="8"/>
          <w:sz w:val="14"/>
        </w:rPr>
        <w:t> </w:t>
      </w:r>
      <w:r>
        <w:rPr>
          <w:color w:val="4D4D4F"/>
          <w:sz w:val="14"/>
        </w:rPr>
        <w:t>roughly</w:t>
      </w:r>
      <w:r>
        <w:rPr>
          <w:color w:val="4D4D4F"/>
          <w:spacing w:val="8"/>
          <w:sz w:val="14"/>
        </w:rPr>
        <w:t> </w:t>
      </w:r>
      <w:r>
        <w:rPr>
          <w:color w:val="4D4D4F"/>
          <w:sz w:val="14"/>
        </w:rPr>
        <w:t>8</w:t>
      </w:r>
      <w:r>
        <w:rPr>
          <w:color w:val="4D4D4F"/>
          <w:spacing w:val="8"/>
          <w:sz w:val="14"/>
        </w:rPr>
        <w:t> </w:t>
      </w:r>
      <w:r>
        <w:rPr>
          <w:color w:val="4D4D4F"/>
          <w:sz w:val="14"/>
        </w:rPr>
        <w:t>million</w:t>
      </w:r>
      <w:r>
        <w:rPr>
          <w:color w:val="4D4D4F"/>
          <w:spacing w:val="8"/>
          <w:sz w:val="14"/>
        </w:rPr>
        <w:t> </w:t>
      </w:r>
      <w:r>
        <w:rPr>
          <w:color w:val="4D4D4F"/>
          <w:sz w:val="14"/>
        </w:rPr>
        <w:t>jobs</w:t>
      </w:r>
      <w:r>
        <w:rPr>
          <w:color w:val="4D4D4F"/>
          <w:spacing w:val="8"/>
          <w:sz w:val="14"/>
        </w:rPr>
        <w:t> </w:t>
      </w:r>
      <w:r>
        <w:rPr>
          <w:color w:val="4D4D4F"/>
          <w:sz w:val="14"/>
        </w:rPr>
        <w:t>would</w:t>
      </w:r>
      <w:r>
        <w:rPr>
          <w:color w:val="4D4D4F"/>
          <w:spacing w:val="8"/>
          <w:sz w:val="14"/>
        </w:rPr>
        <w:t> </w:t>
      </w:r>
      <w:r>
        <w:rPr>
          <w:color w:val="4D4D4F"/>
          <w:sz w:val="14"/>
        </w:rPr>
        <w:t>be</w:t>
      </w:r>
      <w:r>
        <w:rPr>
          <w:color w:val="4D4D4F"/>
          <w:spacing w:val="8"/>
          <w:sz w:val="14"/>
        </w:rPr>
        <w:t> </w:t>
      </w:r>
      <w:r>
        <w:rPr>
          <w:color w:val="4D4D4F"/>
          <w:sz w:val="14"/>
        </w:rPr>
        <w:t>needed</w:t>
      </w:r>
      <w:r>
        <w:rPr>
          <w:color w:val="4D4D4F"/>
          <w:spacing w:val="8"/>
          <w:sz w:val="14"/>
        </w:rPr>
        <w:t> </w:t>
      </w:r>
      <w:r>
        <w:rPr>
          <w:color w:val="4D4D4F"/>
          <w:sz w:val="14"/>
        </w:rPr>
        <w:t>to</w:t>
      </w:r>
      <w:r>
        <w:rPr>
          <w:color w:val="4D4D4F"/>
          <w:spacing w:val="8"/>
          <w:sz w:val="14"/>
        </w:rPr>
        <w:t> </w:t>
      </w:r>
      <w:r>
        <w:rPr>
          <w:color w:val="4D4D4F"/>
          <w:sz w:val="14"/>
        </w:rPr>
        <w:t>reach</w:t>
      </w:r>
      <w:r>
        <w:rPr>
          <w:color w:val="4D4D4F"/>
          <w:spacing w:val="8"/>
          <w:sz w:val="14"/>
        </w:rPr>
        <w:t> </w:t>
      </w:r>
      <w:r>
        <w:rPr>
          <w:color w:val="4D4D4F"/>
          <w:sz w:val="14"/>
        </w:rPr>
        <w:t>the</w:t>
      </w:r>
      <w:r>
        <w:rPr>
          <w:color w:val="4D4D4F"/>
          <w:spacing w:val="8"/>
          <w:sz w:val="14"/>
        </w:rPr>
        <w:t> </w:t>
      </w:r>
      <w:r>
        <w:rPr>
          <w:color w:val="4D4D4F"/>
          <w:sz w:val="14"/>
        </w:rPr>
        <w:t>pre-pandemic</w:t>
      </w:r>
      <w:r>
        <w:rPr>
          <w:color w:val="4D4D4F"/>
          <w:spacing w:val="8"/>
          <w:sz w:val="14"/>
        </w:rPr>
        <w:t> </w:t>
      </w:r>
      <w:r>
        <w:rPr>
          <w:color w:val="4D4D4F"/>
          <w:sz w:val="14"/>
        </w:rPr>
        <w:t>employment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rate.</w:t>
      </w:r>
    </w:p>
    <w:p>
      <w:pPr>
        <w:spacing w:after="0" w:line="268" w:lineRule="auto"/>
        <w:jc w:val="left"/>
        <w:rPr>
          <w:sz w:val="14"/>
        </w:rPr>
        <w:sectPr>
          <w:type w:val="continuous"/>
          <w:pgSz w:w="12240" w:h="15840"/>
          <w:pgMar w:header="791" w:footer="0" w:top="940" w:bottom="280" w:left="660" w:right="680"/>
        </w:sectPr>
      </w:pPr>
    </w:p>
    <w:p>
      <w:pPr>
        <w:pStyle w:val="BodyText"/>
        <w:spacing w:before="2"/>
        <w:rPr>
          <w:sz w:val="22"/>
        </w:rPr>
      </w:pPr>
    </w:p>
    <w:p>
      <w:pPr>
        <w:pStyle w:val="BodyText"/>
        <w:spacing w:line="249" w:lineRule="auto" w:before="99"/>
        <w:ind w:left="2020" w:right="2057"/>
      </w:pPr>
      <w:bookmarkStart w:name="_bookmark6" w:id="16"/>
      <w:bookmarkEnd w:id="16"/>
      <w:r>
        <w:rPr/>
      </w:r>
      <w:r>
        <w:rPr>
          <w:color w:val="4D4D4F"/>
        </w:rPr>
        <w:t>GDP growth is projected to surge to 6½ percent in 2021, supported by strong</w:t>
      </w:r>
      <w:r>
        <w:rPr>
          <w:color w:val="4D4D4F"/>
          <w:spacing w:val="-53"/>
        </w:rPr>
        <w:t> </w:t>
      </w:r>
      <w:r>
        <w:rPr>
          <w:color w:val="4D4D4F"/>
        </w:rPr>
        <w:t>consumer spending. Substantial transfers to households have helped push</w:t>
      </w:r>
      <w:r>
        <w:rPr>
          <w:color w:val="4D4D4F"/>
          <w:spacing w:val="1"/>
        </w:rPr>
        <w:t> </w:t>
      </w:r>
      <w:r>
        <w:rPr>
          <w:color w:val="4D4D4F"/>
        </w:rPr>
        <w:t>consumption of goods well above pre-pandemic levels. As the economy</w:t>
      </w:r>
      <w:r>
        <w:rPr>
          <w:color w:val="4D4D4F"/>
          <w:spacing w:val="1"/>
        </w:rPr>
        <w:t> </w:t>
      </w:r>
      <w:r>
        <w:rPr>
          <w:color w:val="4D4D4F"/>
        </w:rPr>
        <w:t>reopens,</w:t>
      </w:r>
      <w:r>
        <w:rPr>
          <w:color w:val="4D4D4F"/>
          <w:spacing w:val="7"/>
        </w:rPr>
        <w:t> </w:t>
      </w:r>
      <w:r>
        <w:rPr>
          <w:color w:val="4D4D4F"/>
        </w:rPr>
        <w:t>consumption</w:t>
      </w:r>
      <w:r>
        <w:rPr>
          <w:color w:val="4D4D4F"/>
          <w:spacing w:val="7"/>
        </w:rPr>
        <w:t> </w:t>
      </w:r>
      <w:r>
        <w:rPr>
          <w:color w:val="4D4D4F"/>
        </w:rPr>
        <w:t>should</w:t>
      </w:r>
      <w:r>
        <w:rPr>
          <w:color w:val="4D4D4F"/>
          <w:spacing w:val="7"/>
        </w:rPr>
        <w:t> </w:t>
      </w:r>
      <w:r>
        <w:rPr>
          <w:color w:val="4D4D4F"/>
        </w:rPr>
        <w:t>shift</w:t>
      </w:r>
      <w:r>
        <w:rPr>
          <w:color w:val="4D4D4F"/>
          <w:spacing w:val="7"/>
        </w:rPr>
        <w:t> </w:t>
      </w:r>
      <w:r>
        <w:rPr>
          <w:color w:val="4D4D4F"/>
        </w:rPr>
        <w:t>back</w:t>
      </w:r>
      <w:r>
        <w:rPr>
          <w:color w:val="4D4D4F"/>
          <w:spacing w:val="7"/>
        </w:rPr>
        <w:t> </w:t>
      </w:r>
      <w:r>
        <w:rPr>
          <w:color w:val="4D4D4F"/>
        </w:rPr>
        <w:t>toward</w:t>
      </w:r>
      <w:r>
        <w:rPr>
          <w:color w:val="4D4D4F"/>
          <w:spacing w:val="7"/>
        </w:rPr>
        <w:t> </w:t>
      </w:r>
      <w:r>
        <w:rPr>
          <w:color w:val="4D4D4F"/>
        </w:rPr>
        <w:t>services.</w:t>
      </w:r>
      <w:r>
        <w:rPr>
          <w:color w:val="4D4D4F"/>
          <w:spacing w:val="7"/>
        </w:rPr>
        <w:t> </w:t>
      </w:r>
      <w:r>
        <w:rPr>
          <w:color w:val="4D4D4F"/>
        </w:rPr>
        <w:t>In</w:t>
      </w:r>
      <w:r>
        <w:rPr>
          <w:color w:val="4D4D4F"/>
          <w:spacing w:val="7"/>
        </w:rPr>
        <w:t> </w:t>
      </w:r>
      <w:r>
        <w:rPr>
          <w:color w:val="4D4D4F"/>
        </w:rPr>
        <w:t>addition,</w:t>
      </w:r>
      <w:r>
        <w:rPr>
          <w:color w:val="4D4D4F"/>
          <w:spacing w:val="7"/>
        </w:rPr>
        <w:t> </w:t>
      </w:r>
      <w:r>
        <w:rPr>
          <w:color w:val="4D4D4F"/>
        </w:rPr>
        <w:t>some</w:t>
      </w:r>
      <w:r>
        <w:rPr>
          <w:color w:val="4D4D4F"/>
          <w:spacing w:val="1"/>
        </w:rPr>
        <w:t> </w:t>
      </w:r>
      <w:r>
        <w:rPr>
          <w:color w:val="4D4D4F"/>
        </w:rPr>
        <w:t>of</w:t>
      </w:r>
      <w:r>
        <w:rPr>
          <w:color w:val="4D4D4F"/>
          <w:spacing w:val="-1"/>
        </w:rPr>
        <w:t> </w:t>
      </w:r>
      <w:r>
        <w:rPr>
          <w:color w:val="4D4D4F"/>
        </w:rPr>
        <w:t>the extra savings accumulated</w:t>
      </w:r>
      <w:r>
        <w:rPr>
          <w:color w:val="4D4D4F"/>
          <w:spacing w:val="-1"/>
        </w:rPr>
        <w:t> </w:t>
      </w:r>
      <w:r>
        <w:rPr>
          <w:color w:val="4D4D4F"/>
        </w:rPr>
        <w:t>during the pandemic are</w:t>
      </w:r>
      <w:r>
        <w:rPr>
          <w:color w:val="4D4D4F"/>
          <w:spacing w:val="-1"/>
        </w:rPr>
        <w:t> </w:t>
      </w:r>
      <w:r>
        <w:rPr>
          <w:color w:val="4D4D4F"/>
        </w:rPr>
        <w:t>now assumed</w:t>
      </w:r>
    </w:p>
    <w:p>
      <w:pPr>
        <w:pStyle w:val="BodyText"/>
        <w:spacing w:line="249" w:lineRule="auto" w:before="4"/>
        <w:ind w:left="2020" w:right="2199"/>
      </w:pPr>
      <w:r>
        <w:rPr>
          <w:color w:val="4D4D4F"/>
        </w:rPr>
        <w:t>to boost consumption, starting near the end of the year. Moreover, strong</w:t>
      </w:r>
      <w:r>
        <w:rPr>
          <w:color w:val="4D4D4F"/>
          <w:spacing w:val="1"/>
        </w:rPr>
        <w:t> </w:t>
      </w:r>
      <w:r>
        <w:rPr>
          <w:color w:val="4D4D4F"/>
        </w:rPr>
        <w:t>demand should support solid</w:t>
      </w:r>
      <w:r>
        <w:rPr>
          <w:color w:val="4D4D4F"/>
          <w:spacing w:val="1"/>
        </w:rPr>
        <w:t> </w:t>
      </w:r>
      <w:r>
        <w:rPr>
          <w:color w:val="4D4D4F"/>
        </w:rPr>
        <w:t>growth in business</w:t>
      </w:r>
      <w:r>
        <w:rPr>
          <w:color w:val="4D4D4F"/>
          <w:spacing w:val="1"/>
        </w:rPr>
        <w:t> </w:t>
      </w:r>
      <w:r>
        <w:rPr>
          <w:color w:val="4D4D4F"/>
        </w:rPr>
        <w:t>investment. After growing</w:t>
      </w:r>
      <w:r>
        <w:rPr>
          <w:color w:val="4D4D4F"/>
          <w:spacing w:val="1"/>
        </w:rPr>
        <w:t> </w:t>
      </w:r>
      <w:r>
        <w:rPr>
          <w:color w:val="4D4D4F"/>
        </w:rPr>
        <w:t>at a robust pace through the first quarter of 2021, residential investment is</w:t>
      </w:r>
      <w:r>
        <w:rPr>
          <w:color w:val="4D4D4F"/>
          <w:spacing w:val="1"/>
        </w:rPr>
        <w:t> </w:t>
      </w:r>
      <w:r>
        <w:rPr>
          <w:color w:val="4D4D4F"/>
        </w:rPr>
        <w:t>expected to contract modestly mid-year. The inventory of homes to sell is</w:t>
      </w:r>
      <w:r>
        <w:rPr>
          <w:color w:val="4D4D4F"/>
          <w:spacing w:val="1"/>
        </w:rPr>
        <w:t> </w:t>
      </w:r>
      <w:r>
        <w:rPr>
          <w:color w:val="4D4D4F"/>
        </w:rPr>
        <w:t>limited,</w:t>
      </w:r>
      <w:r>
        <w:rPr>
          <w:color w:val="4D4D4F"/>
          <w:spacing w:val="-1"/>
        </w:rPr>
        <w:t> </w:t>
      </w:r>
      <w:r>
        <w:rPr>
          <w:color w:val="4D4D4F"/>
        </w:rPr>
        <w:t>and high material</w:t>
      </w:r>
      <w:r>
        <w:rPr>
          <w:color w:val="4D4D4F"/>
          <w:spacing w:val="-1"/>
        </w:rPr>
        <w:t> </w:t>
      </w:r>
      <w:r>
        <w:rPr>
          <w:color w:val="4D4D4F"/>
        </w:rPr>
        <w:t>costs are holding</w:t>
      </w:r>
      <w:r>
        <w:rPr>
          <w:color w:val="4D4D4F"/>
          <w:spacing w:val="-1"/>
        </w:rPr>
        <w:t> </w:t>
      </w:r>
      <w:r>
        <w:rPr>
          <w:color w:val="4D4D4F"/>
        </w:rPr>
        <w:t>back new housing construction.</w:t>
      </w:r>
    </w:p>
    <w:p>
      <w:pPr>
        <w:pStyle w:val="BodyText"/>
        <w:spacing w:line="249" w:lineRule="auto" w:before="124"/>
        <w:ind w:left="2020" w:right="2099"/>
      </w:pPr>
      <w:r>
        <w:rPr>
          <w:color w:val="4D4D4F"/>
        </w:rPr>
        <w:t>The projection assumes approval of new government spending totalling</w:t>
      </w:r>
      <w:r>
        <w:rPr>
          <w:color w:val="4D4D4F"/>
          <w:spacing w:val="1"/>
        </w:rPr>
        <w:t> </w:t>
      </w:r>
      <w:r>
        <w:rPr>
          <w:color w:val="4D4D4F"/>
        </w:rPr>
        <w:t>about</w:t>
      </w:r>
      <w:r>
        <w:rPr>
          <w:color w:val="4D4D4F"/>
          <w:spacing w:val="-4"/>
        </w:rPr>
        <w:t> </w:t>
      </w:r>
      <w:r>
        <w:rPr>
          <w:color w:val="4D4D4F"/>
        </w:rPr>
        <w:t>US$1.5</w:t>
      </w:r>
      <w:r>
        <w:rPr>
          <w:color w:val="4D4D4F"/>
          <w:spacing w:val="-3"/>
        </w:rPr>
        <w:t> </w:t>
      </w:r>
      <w:r>
        <w:rPr>
          <w:color w:val="4D4D4F"/>
        </w:rPr>
        <w:t>trillion</w:t>
      </w:r>
      <w:r>
        <w:rPr>
          <w:color w:val="4D4D4F"/>
          <w:spacing w:val="-3"/>
        </w:rPr>
        <w:t> </w:t>
      </w:r>
      <w:r>
        <w:rPr>
          <w:color w:val="4D4D4F"/>
        </w:rPr>
        <w:t>over</w:t>
      </w:r>
      <w:r>
        <w:rPr>
          <w:color w:val="4D4D4F"/>
          <w:spacing w:val="-4"/>
        </w:rPr>
        <w:t> </w:t>
      </w:r>
      <w:r>
        <w:rPr>
          <w:color w:val="4D4D4F"/>
        </w:rPr>
        <w:t>eight</w:t>
      </w:r>
      <w:r>
        <w:rPr>
          <w:color w:val="4D4D4F"/>
          <w:spacing w:val="-3"/>
        </w:rPr>
        <w:t> </w:t>
      </w:r>
      <w:r>
        <w:rPr>
          <w:color w:val="4D4D4F"/>
        </w:rPr>
        <w:t>years</w:t>
      </w:r>
      <w:r>
        <w:rPr>
          <w:color w:val="4D4D4F"/>
          <w:spacing w:val="-3"/>
        </w:rPr>
        <w:t> </w:t>
      </w:r>
      <w:r>
        <w:rPr>
          <w:color w:val="4D4D4F"/>
        </w:rPr>
        <w:t>starting</w:t>
      </w:r>
      <w:r>
        <w:rPr>
          <w:color w:val="4D4D4F"/>
          <w:spacing w:val="-3"/>
        </w:rPr>
        <w:t> </w:t>
      </w:r>
      <w:r>
        <w:rPr>
          <w:color w:val="4D4D4F"/>
        </w:rPr>
        <w:t>in</w:t>
      </w:r>
      <w:r>
        <w:rPr>
          <w:color w:val="4D4D4F"/>
          <w:spacing w:val="-4"/>
        </w:rPr>
        <w:t> </w:t>
      </w:r>
      <w:r>
        <w:rPr>
          <w:color w:val="4D4D4F"/>
        </w:rPr>
        <w:t>2022</w:t>
      </w:r>
      <w:r>
        <w:rPr>
          <w:color w:val="4D4D4F"/>
          <w:spacing w:val="-3"/>
        </w:rPr>
        <w:t> </w:t>
      </w:r>
      <w:r>
        <w:rPr>
          <w:color w:val="4D4D4F"/>
        </w:rPr>
        <w:t>(</w:t>
      </w:r>
      <w:r>
        <w:rPr>
          <w:b/>
          <w:color w:val="4D4D4F"/>
        </w:rPr>
        <w:t>Box</w:t>
      </w:r>
      <w:r>
        <w:rPr>
          <w:b/>
          <w:color w:val="4D4D4F"/>
          <w:spacing w:val="-3"/>
        </w:rPr>
        <w:t> </w:t>
      </w:r>
      <w:r>
        <w:rPr>
          <w:b/>
          <w:color w:val="4D4D4F"/>
        </w:rPr>
        <w:t>2</w:t>
      </w:r>
      <w:r>
        <w:rPr>
          <w:color w:val="4D4D4F"/>
        </w:rPr>
        <w:t>).</w:t>
      </w:r>
      <w:r>
        <w:rPr>
          <w:color w:val="4D4D4F"/>
          <w:spacing w:val="-3"/>
        </w:rPr>
        <w:t> </w:t>
      </w:r>
      <w:r>
        <w:rPr>
          <w:color w:val="4D4D4F"/>
        </w:rPr>
        <w:t>Despite</w:t>
      </w:r>
      <w:r>
        <w:rPr>
          <w:color w:val="4D4D4F"/>
          <w:spacing w:val="-4"/>
        </w:rPr>
        <w:t> </w:t>
      </w:r>
      <w:r>
        <w:rPr>
          <w:color w:val="4D4D4F"/>
        </w:rPr>
        <w:t>these</w:t>
      </w:r>
      <w:r>
        <w:rPr>
          <w:color w:val="4D4D4F"/>
          <w:spacing w:val="-52"/>
        </w:rPr>
        <w:t> </w:t>
      </w:r>
      <w:r>
        <w:rPr>
          <w:color w:val="4D4D4F"/>
        </w:rPr>
        <w:t>new expenditures, GDP growth is expected to slow in 2022 and 2023 as the</w:t>
      </w:r>
      <w:r>
        <w:rPr>
          <w:color w:val="4D4D4F"/>
          <w:spacing w:val="-53"/>
        </w:rPr>
        <w:t> </w:t>
      </w:r>
      <w:r>
        <w:rPr>
          <w:color w:val="4D4D4F"/>
        </w:rPr>
        <w:t>effects</w:t>
      </w:r>
      <w:r>
        <w:rPr>
          <w:color w:val="4D4D4F"/>
          <w:spacing w:val="-1"/>
        </w:rPr>
        <w:t> </w:t>
      </w:r>
      <w:r>
        <w:rPr>
          <w:color w:val="4D4D4F"/>
        </w:rPr>
        <w:t>of other recently adopted stimulus packages wane.</w:t>
      </w:r>
    </w:p>
    <w:p>
      <w:pPr>
        <w:pStyle w:val="BodyText"/>
        <w:spacing w:line="249" w:lineRule="auto" w:before="124"/>
        <w:ind w:left="2020" w:right="2056"/>
      </w:pPr>
      <w:r>
        <w:rPr>
          <w:color w:val="4D4D4F"/>
        </w:rPr>
        <w:t>Both core and total inflation as measured by personal consumption</w:t>
      </w:r>
      <w:r>
        <w:rPr>
          <w:color w:val="4D4D4F"/>
          <w:spacing w:val="1"/>
        </w:rPr>
        <w:t> </w:t>
      </w:r>
      <w:r>
        <w:rPr>
          <w:color w:val="4D4D4F"/>
        </w:rPr>
        <w:t>expenditure price indexes rose above 3 percent in recent months. The</w:t>
      </w:r>
      <w:r>
        <w:rPr>
          <w:color w:val="4D4D4F"/>
          <w:spacing w:val="1"/>
        </w:rPr>
        <w:t> </w:t>
      </w:r>
      <w:r>
        <w:rPr>
          <w:color w:val="4D4D4F"/>
        </w:rPr>
        <w:t>increase in core inflation largely reflects a surge in demand due to strong</w:t>
      </w:r>
      <w:r>
        <w:rPr>
          <w:color w:val="4D4D4F"/>
          <w:spacing w:val="1"/>
        </w:rPr>
        <w:t> </w:t>
      </w:r>
      <w:r>
        <w:rPr>
          <w:color w:val="4D4D4F"/>
        </w:rPr>
        <w:t>fiscal</w:t>
      </w:r>
      <w:r>
        <w:rPr>
          <w:color w:val="4D4D4F"/>
          <w:spacing w:val="1"/>
        </w:rPr>
        <w:t> </w:t>
      </w:r>
      <w:r>
        <w:rPr>
          <w:color w:val="4D4D4F"/>
        </w:rPr>
        <w:t>support</w:t>
      </w:r>
      <w:r>
        <w:rPr>
          <w:color w:val="4D4D4F"/>
          <w:spacing w:val="1"/>
        </w:rPr>
        <w:t> </w:t>
      </w:r>
      <w:r>
        <w:rPr>
          <w:color w:val="4D4D4F"/>
        </w:rPr>
        <w:t>and</w:t>
      </w:r>
      <w:r>
        <w:rPr>
          <w:color w:val="4D4D4F"/>
          <w:spacing w:val="1"/>
        </w:rPr>
        <w:t> </w:t>
      </w:r>
      <w:r>
        <w:rPr>
          <w:color w:val="4D4D4F"/>
        </w:rPr>
        <w:t>supply</w:t>
      </w:r>
      <w:r>
        <w:rPr>
          <w:color w:val="4D4D4F"/>
          <w:spacing w:val="1"/>
        </w:rPr>
        <w:t> </w:t>
      </w:r>
      <w:r>
        <w:rPr>
          <w:color w:val="4D4D4F"/>
        </w:rPr>
        <w:t>shortages</w:t>
      </w:r>
      <w:r>
        <w:rPr>
          <w:color w:val="4D4D4F"/>
          <w:spacing w:val="1"/>
        </w:rPr>
        <w:t> </w:t>
      </w:r>
      <w:r>
        <w:rPr>
          <w:color w:val="4D4D4F"/>
        </w:rPr>
        <w:t>that</w:t>
      </w:r>
      <w:r>
        <w:rPr>
          <w:color w:val="4D4D4F"/>
          <w:spacing w:val="1"/>
        </w:rPr>
        <w:t> </w:t>
      </w:r>
      <w:r>
        <w:rPr>
          <w:color w:val="4D4D4F"/>
        </w:rPr>
        <w:t>caused</w:t>
      </w:r>
      <w:r>
        <w:rPr>
          <w:color w:val="4D4D4F"/>
          <w:spacing w:val="1"/>
        </w:rPr>
        <w:t> </w:t>
      </w:r>
      <w:r>
        <w:rPr>
          <w:color w:val="4D4D4F"/>
        </w:rPr>
        <w:t>temporary</w:t>
      </w:r>
      <w:r>
        <w:rPr>
          <w:color w:val="4D4D4F"/>
          <w:spacing w:val="1"/>
        </w:rPr>
        <w:t> </w:t>
      </w:r>
      <w:r>
        <w:rPr>
          <w:color w:val="4D4D4F"/>
        </w:rPr>
        <w:t>production</w:t>
      </w:r>
      <w:r>
        <w:rPr>
          <w:color w:val="4D4D4F"/>
          <w:spacing w:val="1"/>
        </w:rPr>
        <w:t> </w:t>
      </w:r>
      <w:r>
        <w:rPr>
          <w:color w:val="4D4D4F"/>
        </w:rPr>
        <w:t>shortfalls for</w:t>
      </w:r>
      <w:r>
        <w:rPr>
          <w:color w:val="4D4D4F"/>
          <w:spacing w:val="1"/>
        </w:rPr>
        <w:t> </w:t>
      </w:r>
      <w:r>
        <w:rPr>
          <w:color w:val="4D4D4F"/>
        </w:rPr>
        <w:t>certain goods,</w:t>
      </w:r>
      <w:r>
        <w:rPr>
          <w:color w:val="4D4D4F"/>
          <w:spacing w:val="1"/>
        </w:rPr>
        <w:t> </w:t>
      </w:r>
      <w:r>
        <w:rPr>
          <w:color w:val="4D4D4F"/>
        </w:rPr>
        <w:t>such</w:t>
      </w:r>
      <w:r>
        <w:rPr>
          <w:color w:val="4D4D4F"/>
          <w:spacing w:val="1"/>
        </w:rPr>
        <w:t> </w:t>
      </w:r>
      <w:r>
        <w:rPr>
          <w:color w:val="4D4D4F"/>
        </w:rPr>
        <w:t>as motor</w:t>
      </w:r>
      <w:r>
        <w:rPr>
          <w:color w:val="4D4D4F"/>
          <w:spacing w:val="1"/>
        </w:rPr>
        <w:t> </w:t>
      </w:r>
      <w:r>
        <w:rPr>
          <w:color w:val="4D4D4F"/>
        </w:rPr>
        <w:t>vehicles.</w:t>
      </w:r>
      <w:r>
        <w:rPr>
          <w:color w:val="4D4D4F"/>
          <w:spacing w:val="1"/>
        </w:rPr>
        <w:t> </w:t>
      </w:r>
      <w:r>
        <w:rPr>
          <w:color w:val="4D4D4F"/>
        </w:rPr>
        <w:t>The reopening</w:t>
      </w:r>
      <w:r>
        <w:rPr>
          <w:color w:val="4D4D4F"/>
          <w:spacing w:val="1"/>
        </w:rPr>
        <w:t> </w:t>
      </w:r>
      <w:r>
        <w:rPr>
          <w:color w:val="4D4D4F"/>
        </w:rPr>
        <w:t>of</w:t>
      </w:r>
      <w:r>
        <w:rPr>
          <w:color w:val="4D4D4F"/>
          <w:spacing w:val="1"/>
        </w:rPr>
        <w:t> </w:t>
      </w:r>
      <w:r>
        <w:rPr>
          <w:color w:val="4D4D4F"/>
        </w:rPr>
        <w:t>the</w:t>
      </w:r>
      <w:r>
        <w:rPr>
          <w:color w:val="4D4D4F"/>
          <w:spacing w:val="1"/>
        </w:rPr>
        <w:t> </w:t>
      </w:r>
      <w:r>
        <w:rPr>
          <w:color w:val="4D4D4F"/>
        </w:rPr>
        <w:t>economy</w:t>
      </w:r>
      <w:r>
        <w:rPr>
          <w:color w:val="4D4D4F"/>
          <w:spacing w:val="1"/>
        </w:rPr>
        <w:t> </w:t>
      </w:r>
      <w:r>
        <w:rPr>
          <w:color w:val="4D4D4F"/>
        </w:rPr>
        <w:t>also</w:t>
      </w:r>
      <w:r>
        <w:rPr>
          <w:color w:val="4D4D4F"/>
          <w:spacing w:val="2"/>
        </w:rPr>
        <w:t> </w:t>
      </w:r>
      <w:r>
        <w:rPr>
          <w:color w:val="4D4D4F"/>
        </w:rPr>
        <w:t>led</w:t>
      </w:r>
      <w:r>
        <w:rPr>
          <w:color w:val="4D4D4F"/>
          <w:spacing w:val="1"/>
        </w:rPr>
        <w:t> </w:t>
      </w:r>
      <w:r>
        <w:rPr>
          <w:color w:val="4D4D4F"/>
        </w:rPr>
        <w:t>to</w:t>
      </w:r>
      <w:r>
        <w:rPr>
          <w:color w:val="4D4D4F"/>
          <w:spacing w:val="2"/>
        </w:rPr>
        <w:t> </w:t>
      </w:r>
      <w:r>
        <w:rPr>
          <w:color w:val="4D4D4F"/>
        </w:rPr>
        <w:t>a</w:t>
      </w:r>
      <w:r>
        <w:rPr>
          <w:color w:val="4D4D4F"/>
          <w:spacing w:val="1"/>
        </w:rPr>
        <w:t> </w:t>
      </w:r>
      <w:r>
        <w:rPr>
          <w:color w:val="4D4D4F"/>
        </w:rPr>
        <w:t>recovery</w:t>
      </w:r>
      <w:r>
        <w:rPr>
          <w:color w:val="4D4D4F"/>
          <w:spacing w:val="2"/>
        </w:rPr>
        <w:t> </w:t>
      </w:r>
      <w:r>
        <w:rPr>
          <w:color w:val="4D4D4F"/>
        </w:rPr>
        <w:t>in</w:t>
      </w:r>
      <w:r>
        <w:rPr>
          <w:color w:val="4D4D4F"/>
          <w:spacing w:val="1"/>
        </w:rPr>
        <w:t> </w:t>
      </w:r>
      <w:r>
        <w:rPr>
          <w:color w:val="4D4D4F"/>
        </w:rPr>
        <w:t>prices</w:t>
      </w:r>
      <w:r>
        <w:rPr>
          <w:color w:val="4D4D4F"/>
          <w:spacing w:val="2"/>
        </w:rPr>
        <w:t> </w:t>
      </w:r>
      <w:r>
        <w:rPr>
          <w:color w:val="4D4D4F"/>
        </w:rPr>
        <w:t>in</w:t>
      </w:r>
      <w:r>
        <w:rPr>
          <w:color w:val="4D4D4F"/>
          <w:spacing w:val="1"/>
        </w:rPr>
        <w:t> </w:t>
      </w:r>
      <w:r>
        <w:rPr>
          <w:color w:val="4D4D4F"/>
        </w:rPr>
        <w:t>some</w:t>
      </w:r>
      <w:r>
        <w:rPr>
          <w:color w:val="4D4D4F"/>
          <w:spacing w:val="2"/>
        </w:rPr>
        <w:t> </w:t>
      </w:r>
      <w:r>
        <w:rPr>
          <w:color w:val="4D4D4F"/>
        </w:rPr>
        <w:t>hard-to-distance</w:t>
      </w:r>
      <w:r>
        <w:rPr>
          <w:color w:val="4D4D4F"/>
          <w:spacing w:val="2"/>
        </w:rPr>
        <w:t> </w:t>
      </w:r>
      <w:r>
        <w:rPr>
          <w:color w:val="4D4D4F"/>
        </w:rPr>
        <w:t>service</w:t>
      </w:r>
      <w:r>
        <w:rPr>
          <w:color w:val="4D4D4F"/>
          <w:spacing w:val="1"/>
        </w:rPr>
        <w:t> </w:t>
      </w:r>
      <w:r>
        <w:rPr>
          <w:color w:val="4D4D4F"/>
        </w:rPr>
        <w:t>sectors, where containment measures had previously led to price reductions.</w:t>
      </w:r>
      <w:r>
        <w:rPr>
          <w:color w:val="4D4D4F"/>
          <w:spacing w:val="-53"/>
        </w:rPr>
        <w:t> </w:t>
      </w:r>
      <w:r>
        <w:rPr>
          <w:color w:val="4D4D4F"/>
        </w:rPr>
        <w:t>Rising energy prices also boosted total inflation. Inflation is expected to</w:t>
      </w:r>
      <w:r>
        <w:rPr>
          <w:color w:val="4D4D4F"/>
          <w:spacing w:val="1"/>
        </w:rPr>
        <w:t> </w:t>
      </w:r>
      <w:r>
        <w:rPr>
          <w:color w:val="4D4D4F"/>
        </w:rPr>
        <w:t>decrease over the next year as the effects of these factors dissipate, but it is</w:t>
      </w:r>
      <w:r>
        <w:rPr>
          <w:color w:val="4D4D4F"/>
          <w:spacing w:val="1"/>
        </w:rPr>
        <w:t> </w:t>
      </w:r>
      <w:r>
        <w:rPr>
          <w:color w:val="4D4D4F"/>
        </w:rPr>
        <w:t>forecast</w:t>
      </w:r>
      <w:r>
        <w:rPr>
          <w:color w:val="4D4D4F"/>
          <w:spacing w:val="-1"/>
        </w:rPr>
        <w:t> </w:t>
      </w:r>
      <w:r>
        <w:rPr>
          <w:color w:val="4D4D4F"/>
        </w:rPr>
        <w:t>to</w:t>
      </w:r>
      <w:r>
        <w:rPr>
          <w:color w:val="4D4D4F"/>
          <w:spacing w:val="-1"/>
        </w:rPr>
        <w:t> </w:t>
      </w:r>
      <w:r>
        <w:rPr>
          <w:color w:val="4D4D4F"/>
        </w:rPr>
        <w:t>remain above</w:t>
      </w:r>
      <w:r>
        <w:rPr>
          <w:color w:val="4D4D4F"/>
          <w:spacing w:val="-1"/>
        </w:rPr>
        <w:t> </w:t>
      </w:r>
      <w:r>
        <w:rPr>
          <w:color w:val="4D4D4F"/>
        </w:rPr>
        <w:t>2 percent</w:t>
      </w:r>
      <w:r>
        <w:rPr>
          <w:color w:val="4D4D4F"/>
          <w:spacing w:val="-1"/>
        </w:rPr>
        <w:t> </w:t>
      </w:r>
      <w:r>
        <w:rPr>
          <w:color w:val="4D4D4F"/>
        </w:rPr>
        <w:t>over the</w:t>
      </w:r>
      <w:r>
        <w:rPr>
          <w:color w:val="4D4D4F"/>
          <w:spacing w:val="-1"/>
        </w:rPr>
        <w:t> </w:t>
      </w:r>
      <w:r>
        <w:rPr>
          <w:color w:val="4D4D4F"/>
        </w:rPr>
        <w:t>projection horizon.</w:t>
      </w:r>
    </w:p>
    <w:p>
      <w:pPr>
        <w:pStyle w:val="BodyText"/>
        <w:spacing w:before="6"/>
        <w:rPr>
          <w:sz w:val="25"/>
        </w:rPr>
      </w:pPr>
    </w:p>
    <w:p>
      <w:pPr>
        <w:pStyle w:val="Heading2"/>
      </w:pPr>
      <w:bookmarkStart w:name="Growth resuming in the euro area " w:id="17"/>
      <w:bookmarkEnd w:id="17"/>
      <w:r>
        <w:rPr/>
      </w:r>
      <w:r>
        <w:rPr>
          <w:color w:val="006976"/>
          <w:spacing w:val="-4"/>
        </w:rPr>
        <w:t>Growth</w:t>
      </w:r>
      <w:r>
        <w:rPr>
          <w:color w:val="006976"/>
          <w:spacing w:val="-30"/>
        </w:rPr>
        <w:t> </w:t>
      </w:r>
      <w:r>
        <w:rPr>
          <w:color w:val="006976"/>
          <w:spacing w:val="-4"/>
        </w:rPr>
        <w:t>resuming</w:t>
      </w:r>
      <w:r>
        <w:rPr>
          <w:color w:val="006976"/>
          <w:spacing w:val="-30"/>
        </w:rPr>
        <w:t> </w:t>
      </w:r>
      <w:r>
        <w:rPr>
          <w:color w:val="006976"/>
          <w:spacing w:val="-3"/>
        </w:rPr>
        <w:t>in</w:t>
      </w:r>
      <w:r>
        <w:rPr>
          <w:color w:val="006976"/>
          <w:spacing w:val="-30"/>
        </w:rPr>
        <w:t> </w:t>
      </w:r>
      <w:r>
        <w:rPr>
          <w:color w:val="006976"/>
          <w:spacing w:val="-3"/>
        </w:rPr>
        <w:t>the</w:t>
      </w:r>
      <w:r>
        <w:rPr>
          <w:color w:val="006976"/>
          <w:spacing w:val="-30"/>
        </w:rPr>
        <w:t> </w:t>
      </w:r>
      <w:r>
        <w:rPr>
          <w:color w:val="006976"/>
          <w:spacing w:val="-3"/>
        </w:rPr>
        <w:t>euro</w:t>
      </w:r>
      <w:r>
        <w:rPr>
          <w:color w:val="006976"/>
          <w:spacing w:val="-30"/>
        </w:rPr>
        <w:t> </w:t>
      </w:r>
      <w:r>
        <w:rPr>
          <w:color w:val="006976"/>
          <w:spacing w:val="-3"/>
        </w:rPr>
        <w:t>area</w:t>
      </w:r>
    </w:p>
    <w:p>
      <w:pPr>
        <w:pStyle w:val="BodyText"/>
        <w:spacing w:line="249" w:lineRule="auto" w:before="49"/>
        <w:ind w:left="2020" w:right="2000"/>
      </w:pPr>
      <w:r>
        <w:rPr>
          <w:color w:val="4D4D4F"/>
        </w:rPr>
        <w:t>GDP growth is estimated to have turned positive in the euro area in the</w:t>
      </w:r>
      <w:r>
        <w:rPr>
          <w:color w:val="4D4D4F"/>
          <w:spacing w:val="1"/>
        </w:rPr>
        <w:t> </w:t>
      </w:r>
      <w:r>
        <w:rPr>
          <w:color w:val="4D4D4F"/>
        </w:rPr>
        <w:t>second quarter as businesses</w:t>
      </w:r>
      <w:r>
        <w:rPr>
          <w:color w:val="4D4D4F"/>
          <w:spacing w:val="1"/>
        </w:rPr>
        <w:t> </w:t>
      </w:r>
      <w:r>
        <w:rPr>
          <w:color w:val="4D4D4F"/>
        </w:rPr>
        <w:t>started to reopen. Growth</w:t>
      </w:r>
      <w:r>
        <w:rPr>
          <w:color w:val="4D4D4F"/>
          <w:spacing w:val="1"/>
        </w:rPr>
        <w:t> </w:t>
      </w:r>
      <w:r>
        <w:rPr>
          <w:color w:val="4D4D4F"/>
        </w:rPr>
        <w:t>is expected to</w:t>
      </w:r>
      <w:r>
        <w:rPr>
          <w:color w:val="4D4D4F"/>
          <w:spacing w:val="1"/>
        </w:rPr>
        <w:t> </w:t>
      </w:r>
      <w:r>
        <w:rPr>
          <w:color w:val="4D4D4F"/>
        </w:rPr>
        <w:t>accelerate further in the second half of the year and to remain strong in 2022</w:t>
      </w:r>
      <w:r>
        <w:rPr>
          <w:color w:val="4D4D4F"/>
          <w:spacing w:val="-53"/>
        </w:rPr>
        <w:t> </w:t>
      </w:r>
      <w:r>
        <w:rPr>
          <w:color w:val="4D4D4F"/>
        </w:rPr>
        <w:t>with the broadening of the reopening phase. Growth should slow in 2023 as</w:t>
      </w:r>
      <w:r>
        <w:rPr>
          <w:color w:val="4D4D4F"/>
          <w:spacing w:val="1"/>
        </w:rPr>
        <w:t> </w:t>
      </w:r>
      <w:r>
        <w:rPr>
          <w:color w:val="4D4D4F"/>
        </w:rPr>
        <w:t>the effects of fiscal stimulus begin to fade.</w:t>
      </w:r>
    </w:p>
    <w:p>
      <w:pPr>
        <w:pStyle w:val="BodyText"/>
        <w:spacing w:line="249" w:lineRule="auto" w:before="124"/>
        <w:ind w:left="2020" w:right="2289"/>
      </w:pPr>
      <w:r>
        <w:rPr>
          <w:color w:val="4D4D4F"/>
        </w:rPr>
        <w:t>Total inflation in the euro area has increased in recent months, due largely</w:t>
      </w:r>
      <w:r>
        <w:rPr>
          <w:color w:val="4D4D4F"/>
          <w:spacing w:val="-54"/>
        </w:rPr>
        <w:t> </w:t>
      </w:r>
      <w:r>
        <w:rPr>
          <w:color w:val="4D4D4F"/>
        </w:rPr>
        <w:t>to</w:t>
      </w:r>
      <w:r>
        <w:rPr>
          <w:color w:val="4D4D4F"/>
          <w:spacing w:val="-2"/>
        </w:rPr>
        <w:t> </w:t>
      </w:r>
      <w:r>
        <w:rPr>
          <w:color w:val="4D4D4F"/>
        </w:rPr>
        <w:t>transitory</w:t>
      </w:r>
      <w:r>
        <w:rPr>
          <w:color w:val="4D4D4F"/>
          <w:spacing w:val="-1"/>
        </w:rPr>
        <w:t> </w:t>
      </w:r>
      <w:r>
        <w:rPr>
          <w:color w:val="4D4D4F"/>
        </w:rPr>
        <w:t>factors,</w:t>
      </w:r>
      <w:r>
        <w:rPr>
          <w:color w:val="4D4D4F"/>
          <w:spacing w:val="-1"/>
        </w:rPr>
        <w:t> </w:t>
      </w:r>
      <w:r>
        <w:rPr>
          <w:color w:val="4D4D4F"/>
        </w:rPr>
        <w:t>and</w:t>
      </w:r>
      <w:r>
        <w:rPr>
          <w:color w:val="4D4D4F"/>
          <w:spacing w:val="-1"/>
        </w:rPr>
        <w:t> </w:t>
      </w:r>
      <w:r>
        <w:rPr>
          <w:color w:val="4D4D4F"/>
        </w:rPr>
        <w:t>is</w:t>
      </w:r>
      <w:r>
        <w:rPr>
          <w:color w:val="4D4D4F"/>
          <w:spacing w:val="-1"/>
        </w:rPr>
        <w:t> </w:t>
      </w:r>
      <w:r>
        <w:rPr>
          <w:color w:val="4D4D4F"/>
        </w:rPr>
        <w:t>expected</w:t>
      </w:r>
      <w:r>
        <w:rPr>
          <w:color w:val="4D4D4F"/>
          <w:spacing w:val="-1"/>
        </w:rPr>
        <w:t> </w:t>
      </w:r>
      <w:r>
        <w:rPr>
          <w:color w:val="4D4D4F"/>
        </w:rPr>
        <w:t>to</w:t>
      </w:r>
      <w:r>
        <w:rPr>
          <w:color w:val="4D4D4F"/>
          <w:spacing w:val="-2"/>
        </w:rPr>
        <w:t> </w:t>
      </w:r>
      <w:r>
        <w:rPr>
          <w:color w:val="4D4D4F"/>
        </w:rPr>
        <w:t>peak</w:t>
      </w:r>
      <w:r>
        <w:rPr>
          <w:color w:val="4D4D4F"/>
          <w:spacing w:val="-1"/>
        </w:rPr>
        <w:t> </w:t>
      </w:r>
      <w:r>
        <w:rPr>
          <w:color w:val="4D4D4F"/>
        </w:rPr>
        <w:t>in</w:t>
      </w:r>
      <w:r>
        <w:rPr>
          <w:color w:val="4D4D4F"/>
          <w:spacing w:val="-1"/>
        </w:rPr>
        <w:t> </w:t>
      </w:r>
      <w:r>
        <w:rPr>
          <w:color w:val="4D4D4F"/>
        </w:rPr>
        <w:t>the</w:t>
      </w:r>
      <w:r>
        <w:rPr>
          <w:color w:val="4D4D4F"/>
          <w:spacing w:val="-1"/>
        </w:rPr>
        <w:t> </w:t>
      </w:r>
      <w:r>
        <w:rPr>
          <w:color w:val="4D4D4F"/>
        </w:rPr>
        <w:t>second</w:t>
      </w:r>
      <w:r>
        <w:rPr>
          <w:color w:val="4D4D4F"/>
          <w:spacing w:val="-1"/>
        </w:rPr>
        <w:t> </w:t>
      </w:r>
      <w:r>
        <w:rPr>
          <w:color w:val="4D4D4F"/>
        </w:rPr>
        <w:t>half</w:t>
      </w:r>
      <w:r>
        <w:rPr>
          <w:color w:val="4D4D4F"/>
          <w:spacing w:val="-1"/>
        </w:rPr>
        <w:t> </w:t>
      </w:r>
      <w:r>
        <w:rPr>
          <w:color w:val="4D4D4F"/>
        </w:rPr>
        <w:t>of</w:t>
      </w:r>
      <w:r>
        <w:rPr>
          <w:color w:val="4D4D4F"/>
          <w:spacing w:val="-2"/>
        </w:rPr>
        <w:t> </w:t>
      </w:r>
      <w:r>
        <w:rPr>
          <w:color w:val="4D4D4F"/>
        </w:rPr>
        <w:t>2021.</w:t>
      </w:r>
    </w:p>
    <w:p>
      <w:pPr>
        <w:pStyle w:val="BodyText"/>
        <w:spacing w:line="249" w:lineRule="auto" w:before="2"/>
        <w:ind w:left="2020" w:right="2000"/>
      </w:pPr>
      <w:r>
        <w:rPr>
          <w:color w:val="4D4D4F"/>
        </w:rPr>
        <w:t>Core</w:t>
      </w:r>
      <w:r>
        <w:rPr>
          <w:color w:val="4D4D4F"/>
          <w:spacing w:val="-4"/>
        </w:rPr>
        <w:t> </w:t>
      </w:r>
      <w:r>
        <w:rPr>
          <w:color w:val="4D4D4F"/>
        </w:rPr>
        <w:t>inflation,</w:t>
      </w:r>
      <w:r>
        <w:rPr>
          <w:color w:val="4D4D4F"/>
          <w:spacing w:val="-3"/>
        </w:rPr>
        <w:t> </w:t>
      </w:r>
      <w:r>
        <w:rPr>
          <w:color w:val="4D4D4F"/>
        </w:rPr>
        <w:t>however,</w:t>
      </w:r>
      <w:r>
        <w:rPr>
          <w:color w:val="4D4D4F"/>
          <w:spacing w:val="-3"/>
        </w:rPr>
        <w:t> </w:t>
      </w:r>
      <w:r>
        <w:rPr>
          <w:color w:val="4D4D4F"/>
        </w:rPr>
        <w:t>remains</w:t>
      </w:r>
      <w:r>
        <w:rPr>
          <w:color w:val="4D4D4F"/>
          <w:spacing w:val="-3"/>
        </w:rPr>
        <w:t> </w:t>
      </w:r>
      <w:r>
        <w:rPr>
          <w:color w:val="4D4D4F"/>
        </w:rPr>
        <w:t>below</w:t>
      </w:r>
      <w:r>
        <w:rPr>
          <w:color w:val="4D4D4F"/>
          <w:spacing w:val="-3"/>
        </w:rPr>
        <w:t> </w:t>
      </w:r>
      <w:r>
        <w:rPr>
          <w:color w:val="4D4D4F"/>
        </w:rPr>
        <w:t>target</w:t>
      </w:r>
      <w:r>
        <w:rPr>
          <w:color w:val="4D4D4F"/>
          <w:spacing w:val="-3"/>
        </w:rPr>
        <w:t> </w:t>
      </w:r>
      <w:r>
        <w:rPr>
          <w:color w:val="4D4D4F"/>
        </w:rPr>
        <w:t>as</w:t>
      </w:r>
      <w:r>
        <w:rPr>
          <w:color w:val="4D4D4F"/>
          <w:spacing w:val="-3"/>
        </w:rPr>
        <w:t> </w:t>
      </w:r>
      <w:r>
        <w:rPr>
          <w:color w:val="4D4D4F"/>
        </w:rPr>
        <w:t>the</w:t>
      </w:r>
      <w:r>
        <w:rPr>
          <w:color w:val="4D4D4F"/>
          <w:spacing w:val="-4"/>
        </w:rPr>
        <w:t> </w:t>
      </w:r>
      <w:r>
        <w:rPr>
          <w:color w:val="4D4D4F"/>
        </w:rPr>
        <w:t>euro</w:t>
      </w:r>
      <w:r>
        <w:rPr>
          <w:color w:val="4D4D4F"/>
          <w:spacing w:val="-3"/>
        </w:rPr>
        <w:t> </w:t>
      </w:r>
      <w:r>
        <w:rPr>
          <w:color w:val="4D4D4F"/>
        </w:rPr>
        <w:t>area</w:t>
      </w:r>
      <w:r>
        <w:rPr>
          <w:color w:val="4D4D4F"/>
          <w:spacing w:val="-3"/>
        </w:rPr>
        <w:t> </w:t>
      </w:r>
      <w:r>
        <w:rPr>
          <w:color w:val="4D4D4F"/>
        </w:rPr>
        <w:t>continues</w:t>
      </w:r>
      <w:r>
        <w:rPr>
          <w:color w:val="4D4D4F"/>
          <w:spacing w:val="-3"/>
        </w:rPr>
        <w:t> </w:t>
      </w:r>
      <w:r>
        <w:rPr>
          <w:color w:val="4D4D4F"/>
        </w:rPr>
        <w:t>to</w:t>
      </w:r>
      <w:r>
        <w:rPr>
          <w:color w:val="4D4D4F"/>
          <w:spacing w:val="-53"/>
        </w:rPr>
        <w:t> </w:t>
      </w:r>
      <w:r>
        <w:rPr>
          <w:color w:val="4D4D4F"/>
        </w:rPr>
        <w:t>operate well below its capacity. Over the projection horizon, core inflation</w:t>
      </w:r>
      <w:r>
        <w:rPr>
          <w:color w:val="4D4D4F"/>
          <w:spacing w:val="1"/>
        </w:rPr>
        <w:t> </w:t>
      </w:r>
      <w:r>
        <w:rPr>
          <w:color w:val="4D4D4F"/>
        </w:rPr>
        <w:t>should gradually increase as</w:t>
      </w:r>
      <w:r>
        <w:rPr>
          <w:color w:val="4D4D4F"/>
          <w:spacing w:val="1"/>
        </w:rPr>
        <w:t> </w:t>
      </w:r>
      <w:r>
        <w:rPr>
          <w:color w:val="4D4D4F"/>
        </w:rPr>
        <w:t>economic activity recovers.</w:t>
      </w:r>
    </w:p>
    <w:p>
      <w:pPr>
        <w:pStyle w:val="BodyText"/>
        <w:spacing w:before="1"/>
        <w:rPr>
          <w:sz w:val="25"/>
        </w:rPr>
      </w:pPr>
    </w:p>
    <w:p>
      <w:pPr>
        <w:pStyle w:val="Heading2"/>
      </w:pPr>
      <w:bookmarkStart w:name="Growth to rebound in China after a slow " w:id="18"/>
      <w:bookmarkEnd w:id="18"/>
      <w:r>
        <w:rPr/>
      </w:r>
      <w:r>
        <w:rPr>
          <w:color w:val="006976"/>
          <w:spacing w:val="-3"/>
        </w:rPr>
        <w:t>Growth</w:t>
      </w:r>
      <w:r>
        <w:rPr>
          <w:color w:val="006976"/>
          <w:spacing w:val="-31"/>
        </w:rPr>
        <w:t> </w:t>
      </w:r>
      <w:r>
        <w:rPr>
          <w:color w:val="006976"/>
          <w:spacing w:val="-3"/>
        </w:rPr>
        <w:t>to</w:t>
      </w:r>
      <w:r>
        <w:rPr>
          <w:color w:val="006976"/>
          <w:spacing w:val="-31"/>
        </w:rPr>
        <w:t> </w:t>
      </w:r>
      <w:r>
        <w:rPr>
          <w:color w:val="006976"/>
          <w:spacing w:val="-3"/>
        </w:rPr>
        <w:t>rebound</w:t>
      </w:r>
      <w:r>
        <w:rPr>
          <w:color w:val="006976"/>
          <w:spacing w:val="-30"/>
        </w:rPr>
        <w:t> </w:t>
      </w:r>
      <w:r>
        <w:rPr>
          <w:color w:val="006976"/>
          <w:spacing w:val="-2"/>
        </w:rPr>
        <w:t>in</w:t>
      </w:r>
      <w:r>
        <w:rPr>
          <w:color w:val="006976"/>
          <w:spacing w:val="-31"/>
        </w:rPr>
        <w:t> </w:t>
      </w:r>
      <w:r>
        <w:rPr>
          <w:color w:val="006976"/>
          <w:spacing w:val="-2"/>
        </w:rPr>
        <w:t>China</w:t>
      </w:r>
      <w:r>
        <w:rPr>
          <w:color w:val="006976"/>
          <w:spacing w:val="-31"/>
        </w:rPr>
        <w:t> </w:t>
      </w:r>
      <w:r>
        <w:rPr>
          <w:color w:val="006976"/>
          <w:spacing w:val="-2"/>
        </w:rPr>
        <w:t>after</w:t>
      </w:r>
      <w:r>
        <w:rPr>
          <w:color w:val="006976"/>
          <w:spacing w:val="-30"/>
        </w:rPr>
        <w:t> </w:t>
      </w:r>
      <w:r>
        <w:rPr>
          <w:color w:val="006976"/>
          <w:spacing w:val="-2"/>
        </w:rPr>
        <w:t>a</w:t>
      </w:r>
      <w:r>
        <w:rPr>
          <w:color w:val="006976"/>
          <w:spacing w:val="-31"/>
        </w:rPr>
        <w:t> </w:t>
      </w:r>
      <w:r>
        <w:rPr>
          <w:color w:val="006976"/>
          <w:spacing w:val="-2"/>
        </w:rPr>
        <w:t>slow</w:t>
      </w:r>
      <w:r>
        <w:rPr>
          <w:color w:val="006976"/>
          <w:spacing w:val="-31"/>
        </w:rPr>
        <w:t> </w:t>
      </w:r>
      <w:r>
        <w:rPr>
          <w:color w:val="006976"/>
          <w:spacing w:val="-2"/>
        </w:rPr>
        <w:t>start</w:t>
      </w:r>
      <w:r>
        <w:rPr>
          <w:color w:val="006976"/>
          <w:spacing w:val="-30"/>
        </w:rPr>
        <w:t> </w:t>
      </w:r>
      <w:r>
        <w:rPr>
          <w:color w:val="006976"/>
          <w:spacing w:val="-2"/>
        </w:rPr>
        <w:t>in</w:t>
      </w:r>
      <w:r>
        <w:rPr>
          <w:color w:val="006976"/>
          <w:spacing w:val="-31"/>
        </w:rPr>
        <w:t> </w:t>
      </w:r>
      <w:r>
        <w:rPr>
          <w:color w:val="006976"/>
          <w:spacing w:val="-2"/>
        </w:rPr>
        <w:t>2021</w:t>
      </w:r>
    </w:p>
    <w:p>
      <w:pPr>
        <w:pStyle w:val="BodyText"/>
        <w:spacing w:line="249" w:lineRule="auto" w:before="49"/>
        <w:ind w:left="2020" w:right="2540"/>
      </w:pPr>
      <w:r>
        <w:rPr>
          <w:color w:val="4D4D4F"/>
        </w:rPr>
        <w:t>Growth in China slowed in the first quarter in response to COVID-19</w:t>
      </w:r>
      <w:r>
        <w:rPr>
          <w:color w:val="4D4D4F"/>
          <w:spacing w:val="1"/>
        </w:rPr>
        <w:t> </w:t>
      </w:r>
      <w:r>
        <w:rPr>
          <w:color w:val="4D4D4F"/>
        </w:rPr>
        <w:t>containment measures. Manufacturing</w:t>
      </w:r>
      <w:r>
        <w:rPr>
          <w:color w:val="4D4D4F"/>
          <w:spacing w:val="1"/>
        </w:rPr>
        <w:t> </w:t>
      </w:r>
      <w:r>
        <w:rPr>
          <w:color w:val="4D4D4F"/>
        </w:rPr>
        <w:t>production and</w:t>
      </w:r>
      <w:r>
        <w:rPr>
          <w:color w:val="4D4D4F"/>
          <w:spacing w:val="1"/>
        </w:rPr>
        <w:t> </w:t>
      </w:r>
      <w:r>
        <w:rPr>
          <w:color w:val="4D4D4F"/>
        </w:rPr>
        <w:t>exports continue</w:t>
      </w:r>
      <w:r>
        <w:rPr>
          <w:color w:val="4D4D4F"/>
          <w:spacing w:val="-52"/>
        </w:rPr>
        <w:t> </w:t>
      </w:r>
      <w:r>
        <w:rPr>
          <w:color w:val="4D4D4F"/>
        </w:rPr>
        <w:t>to underpin economic activity.</w:t>
      </w:r>
      <w:r>
        <w:rPr>
          <w:color w:val="4D4D4F"/>
          <w:spacing w:val="1"/>
        </w:rPr>
        <w:t> </w:t>
      </w:r>
      <w:r>
        <w:rPr>
          <w:color w:val="4D4D4F"/>
        </w:rPr>
        <w:t>Household spending and growth</w:t>
      </w:r>
      <w:r>
        <w:rPr>
          <w:color w:val="4D4D4F"/>
          <w:spacing w:val="1"/>
        </w:rPr>
        <w:t> </w:t>
      </w:r>
      <w:r>
        <w:rPr>
          <w:color w:val="4D4D4F"/>
        </w:rPr>
        <w:t>in</w:t>
      </w:r>
    </w:p>
    <w:p>
      <w:pPr>
        <w:pStyle w:val="BodyText"/>
        <w:spacing w:line="249" w:lineRule="auto" w:before="3"/>
        <w:ind w:left="2020" w:right="2056"/>
      </w:pPr>
      <w:r>
        <w:rPr>
          <w:color w:val="4D4D4F"/>
        </w:rPr>
        <w:t>services remain modest. Policy is adjusting as conditions evolve. Ongoing</w:t>
      </w:r>
      <w:r>
        <w:rPr>
          <w:color w:val="4D4D4F"/>
          <w:spacing w:val="1"/>
        </w:rPr>
        <w:t> </w:t>
      </w:r>
      <w:r>
        <w:rPr>
          <w:color w:val="4D4D4F"/>
        </w:rPr>
        <w:t>vaccinations should facilitate a gradual increase in demand for services over</w:t>
      </w:r>
      <w:r>
        <w:rPr>
          <w:color w:val="4D4D4F"/>
          <w:spacing w:val="1"/>
        </w:rPr>
        <w:t> </w:t>
      </w:r>
      <w:r>
        <w:rPr>
          <w:color w:val="4D4D4F"/>
        </w:rPr>
        <w:t>the remainder of the year. As conditions improve, policy support is expected</w:t>
      </w:r>
      <w:r>
        <w:rPr>
          <w:color w:val="4D4D4F"/>
          <w:spacing w:val="1"/>
        </w:rPr>
        <w:t> </w:t>
      </w:r>
      <w:r>
        <w:rPr>
          <w:color w:val="4D4D4F"/>
        </w:rPr>
        <w:t>to be gradually withdrawn, leading to slowing growth over the projection</w:t>
      </w:r>
      <w:r>
        <w:rPr>
          <w:color w:val="4D4D4F"/>
          <w:spacing w:val="1"/>
        </w:rPr>
        <w:t> </w:t>
      </w:r>
      <w:r>
        <w:rPr>
          <w:color w:val="4D4D4F"/>
        </w:rPr>
        <w:t>horizon. While producer prices for some goods have risen sharply, consumer</w:t>
      </w:r>
      <w:r>
        <w:rPr>
          <w:color w:val="4D4D4F"/>
          <w:spacing w:val="-53"/>
        </w:rPr>
        <w:t> </w:t>
      </w:r>
      <w:r>
        <w:rPr>
          <w:color w:val="4D4D4F"/>
        </w:rPr>
        <w:t>price</w:t>
      </w:r>
      <w:r>
        <w:rPr>
          <w:color w:val="4D4D4F"/>
          <w:spacing w:val="-1"/>
        </w:rPr>
        <w:t> </w:t>
      </w:r>
      <w:r>
        <w:rPr>
          <w:color w:val="4D4D4F"/>
        </w:rPr>
        <w:t>inflation remains low.</w:t>
      </w:r>
    </w:p>
    <w:p>
      <w:pPr>
        <w:spacing w:after="0" w:line="249" w:lineRule="auto"/>
        <w:sectPr>
          <w:pgSz w:w="12240" w:h="15840"/>
          <w:pgMar w:header="791" w:footer="0" w:top="1220" w:bottom="280" w:left="660" w:right="680"/>
        </w:sectPr>
      </w:pPr>
    </w:p>
    <w:p>
      <w:pPr>
        <w:pStyle w:val="BodyText"/>
        <w:spacing w:before="3"/>
        <w:rPr>
          <w:sz w:val="19"/>
        </w:rPr>
      </w:pPr>
    </w:p>
    <w:p>
      <w:pPr>
        <w:pStyle w:val="Heading2"/>
        <w:spacing w:before="113"/>
      </w:pPr>
      <w:bookmarkStart w:name="_bookmark7" w:id="19"/>
      <w:bookmarkEnd w:id="19"/>
      <w:r>
        <w:rPr/>
      </w:r>
      <w:bookmarkStart w:name="Growth restrained in emerging-market eco" w:id="20"/>
      <w:bookmarkEnd w:id="20"/>
      <w:r>
        <w:rPr/>
      </w:r>
      <w:r>
        <w:rPr>
          <w:color w:val="006976"/>
          <w:spacing w:val="-5"/>
        </w:rPr>
        <w:t>Growth</w:t>
      </w:r>
      <w:r>
        <w:rPr>
          <w:color w:val="006976"/>
          <w:spacing w:val="-28"/>
        </w:rPr>
        <w:t> </w:t>
      </w:r>
      <w:r>
        <w:rPr>
          <w:color w:val="006976"/>
          <w:spacing w:val="-5"/>
        </w:rPr>
        <w:t>restrained</w:t>
      </w:r>
      <w:r>
        <w:rPr>
          <w:color w:val="006976"/>
          <w:spacing w:val="-28"/>
        </w:rPr>
        <w:t> </w:t>
      </w:r>
      <w:r>
        <w:rPr>
          <w:color w:val="006976"/>
          <w:spacing w:val="-5"/>
        </w:rPr>
        <w:t>in</w:t>
      </w:r>
      <w:r>
        <w:rPr>
          <w:color w:val="006976"/>
          <w:spacing w:val="-28"/>
        </w:rPr>
        <w:t> </w:t>
      </w:r>
      <w:r>
        <w:rPr>
          <w:color w:val="006976"/>
          <w:spacing w:val="-5"/>
        </w:rPr>
        <w:t>emerging-market</w:t>
      </w:r>
      <w:r>
        <w:rPr>
          <w:color w:val="006976"/>
          <w:spacing w:val="-27"/>
        </w:rPr>
        <w:t> </w:t>
      </w:r>
      <w:r>
        <w:rPr>
          <w:color w:val="006976"/>
          <w:spacing w:val="-4"/>
        </w:rPr>
        <w:t>economies</w:t>
      </w:r>
    </w:p>
    <w:p>
      <w:pPr>
        <w:pStyle w:val="BodyText"/>
        <w:spacing w:line="249" w:lineRule="auto" w:before="49"/>
        <w:ind w:left="2020" w:right="2273"/>
      </w:pPr>
      <w:r>
        <w:rPr>
          <w:color w:val="4D4D4F"/>
        </w:rPr>
        <w:t>The emergence of new variants of the COVID-19 virus has led to new</w:t>
      </w:r>
      <w:r>
        <w:rPr>
          <w:color w:val="4D4D4F"/>
          <w:spacing w:val="1"/>
        </w:rPr>
        <w:t> </w:t>
      </w:r>
      <w:r>
        <w:rPr>
          <w:color w:val="4D4D4F"/>
        </w:rPr>
        <w:t>outbreaks and</w:t>
      </w:r>
      <w:r>
        <w:rPr>
          <w:color w:val="4D4D4F"/>
          <w:spacing w:val="1"/>
        </w:rPr>
        <w:t> </w:t>
      </w:r>
      <w:r>
        <w:rPr>
          <w:color w:val="4D4D4F"/>
        </w:rPr>
        <w:t>high daily</w:t>
      </w:r>
      <w:r>
        <w:rPr>
          <w:color w:val="4D4D4F"/>
          <w:spacing w:val="1"/>
        </w:rPr>
        <w:t> </w:t>
      </w:r>
      <w:r>
        <w:rPr>
          <w:color w:val="4D4D4F"/>
        </w:rPr>
        <w:t>case numbers</w:t>
      </w:r>
      <w:r>
        <w:rPr>
          <w:color w:val="4D4D4F"/>
          <w:spacing w:val="1"/>
        </w:rPr>
        <w:t> </w:t>
      </w:r>
      <w:r>
        <w:rPr>
          <w:color w:val="4D4D4F"/>
        </w:rPr>
        <w:t>in many</w:t>
      </w:r>
      <w:r>
        <w:rPr>
          <w:color w:val="4D4D4F"/>
          <w:spacing w:val="1"/>
        </w:rPr>
        <w:t> </w:t>
      </w:r>
      <w:r>
        <w:rPr>
          <w:color w:val="4D4D4F"/>
        </w:rPr>
        <w:t>oil-importing</w:t>
      </w:r>
      <w:r>
        <w:rPr>
          <w:color w:val="4D4D4F"/>
          <w:spacing w:val="1"/>
        </w:rPr>
        <w:t> </w:t>
      </w:r>
      <w:r>
        <w:rPr>
          <w:color w:val="4D4D4F"/>
        </w:rPr>
        <w:t>EMEs since</w:t>
      </w:r>
      <w:r>
        <w:rPr>
          <w:color w:val="4D4D4F"/>
          <w:spacing w:val="-52"/>
        </w:rPr>
        <w:t> </w:t>
      </w:r>
      <w:r>
        <w:rPr>
          <w:color w:val="4D4D4F"/>
        </w:rPr>
        <w:t>March. This prompted new restrictions that likely impeded growth in the</w:t>
      </w:r>
      <w:r>
        <w:rPr>
          <w:color w:val="4D4D4F"/>
          <w:spacing w:val="1"/>
        </w:rPr>
        <w:t> </w:t>
      </w:r>
      <w:r>
        <w:rPr>
          <w:color w:val="4D4D4F"/>
        </w:rPr>
        <w:t>second quarter, particularly in India. As case numbers fall and restrictions</w:t>
      </w:r>
      <w:r>
        <w:rPr>
          <w:color w:val="4D4D4F"/>
          <w:spacing w:val="-53"/>
        </w:rPr>
        <w:t> </w:t>
      </w:r>
      <w:r>
        <w:rPr>
          <w:color w:val="4D4D4F"/>
        </w:rPr>
        <w:t>are eased, a recovery is expected in the second half of the year, though</w:t>
      </w:r>
      <w:r>
        <w:rPr>
          <w:color w:val="4D4D4F"/>
          <w:spacing w:val="1"/>
        </w:rPr>
        <w:t> </w:t>
      </w:r>
      <w:r>
        <w:rPr>
          <w:color w:val="4D4D4F"/>
        </w:rPr>
        <w:t>the spread of new variants is a risk. Growth is then projected to slow in</w:t>
      </w:r>
      <w:r>
        <w:rPr>
          <w:color w:val="4D4D4F"/>
          <w:spacing w:val="1"/>
        </w:rPr>
        <w:t> </w:t>
      </w:r>
      <w:r>
        <w:rPr>
          <w:color w:val="4D4D4F"/>
        </w:rPr>
        <w:t>2022 and 2023, when the initial rebound effects will have faded. The</w:t>
      </w:r>
    </w:p>
    <w:p>
      <w:pPr>
        <w:pStyle w:val="BodyText"/>
        <w:spacing w:line="249" w:lineRule="auto" w:before="6"/>
        <w:ind w:left="2020" w:right="2199"/>
      </w:pPr>
      <w:r>
        <w:rPr>
          <w:color w:val="4D4D4F"/>
        </w:rPr>
        <w:t>slow vaccination rollout is nevertheless expected to restrain the recovery</w:t>
      </w:r>
      <w:r>
        <w:rPr>
          <w:color w:val="4D4D4F"/>
          <w:spacing w:val="1"/>
        </w:rPr>
        <w:t> </w:t>
      </w:r>
      <w:r>
        <w:rPr>
          <w:color w:val="4D4D4F"/>
        </w:rPr>
        <w:t>through 2023, given the elevated risks of additional outbreaks and renewed</w:t>
      </w:r>
      <w:r>
        <w:rPr>
          <w:color w:val="4D4D4F"/>
          <w:spacing w:val="-53"/>
        </w:rPr>
        <w:t> </w:t>
      </w:r>
      <w:r>
        <w:rPr>
          <w:color w:val="4D4D4F"/>
        </w:rPr>
        <w:t>restrictions.</w:t>
      </w:r>
    </w:p>
    <w:p>
      <w:pPr>
        <w:pStyle w:val="BodyText"/>
        <w:spacing w:line="249" w:lineRule="auto" w:before="122"/>
        <w:ind w:left="2020" w:right="2000"/>
      </w:pPr>
      <w:r>
        <w:rPr>
          <w:color w:val="4D4D4F"/>
        </w:rPr>
        <w:t>In the rest-of-world group, growth is projected to be strong, reflecting robust</w:t>
      </w:r>
      <w:r>
        <w:rPr>
          <w:color w:val="4D4D4F"/>
          <w:spacing w:val="1"/>
        </w:rPr>
        <w:t> </w:t>
      </w:r>
      <w:r>
        <w:rPr>
          <w:color w:val="4D4D4F"/>
        </w:rPr>
        <w:t>vaccination</w:t>
      </w:r>
      <w:r>
        <w:rPr>
          <w:color w:val="4D4D4F"/>
          <w:spacing w:val="1"/>
        </w:rPr>
        <w:t> </w:t>
      </w:r>
      <w:r>
        <w:rPr>
          <w:color w:val="4D4D4F"/>
        </w:rPr>
        <w:t>rollouts—particularly</w:t>
      </w:r>
      <w:r>
        <w:rPr>
          <w:color w:val="4D4D4F"/>
          <w:spacing w:val="2"/>
        </w:rPr>
        <w:t> </w:t>
      </w:r>
      <w:r>
        <w:rPr>
          <w:color w:val="4D4D4F"/>
        </w:rPr>
        <w:t>in</w:t>
      </w:r>
      <w:r>
        <w:rPr>
          <w:color w:val="4D4D4F"/>
          <w:spacing w:val="2"/>
        </w:rPr>
        <w:t> </w:t>
      </w:r>
      <w:r>
        <w:rPr>
          <w:color w:val="4D4D4F"/>
        </w:rPr>
        <w:t>the</w:t>
      </w:r>
      <w:r>
        <w:rPr>
          <w:color w:val="4D4D4F"/>
          <w:spacing w:val="2"/>
        </w:rPr>
        <w:t> </w:t>
      </w:r>
      <w:r>
        <w:rPr>
          <w:color w:val="4D4D4F"/>
        </w:rPr>
        <w:t>advanced</w:t>
      </w:r>
      <w:r>
        <w:rPr>
          <w:color w:val="4D4D4F"/>
          <w:spacing w:val="1"/>
        </w:rPr>
        <w:t> </w:t>
      </w:r>
      <w:r>
        <w:rPr>
          <w:color w:val="4D4D4F"/>
        </w:rPr>
        <w:t>economies—and</w:t>
      </w:r>
      <w:r>
        <w:rPr>
          <w:color w:val="4D4D4F"/>
          <w:spacing w:val="2"/>
        </w:rPr>
        <w:t> </w:t>
      </w:r>
      <w:r>
        <w:rPr>
          <w:color w:val="4D4D4F"/>
        </w:rPr>
        <w:t>the</w:t>
      </w:r>
      <w:r>
        <w:rPr>
          <w:color w:val="4D4D4F"/>
          <w:spacing w:val="1"/>
        </w:rPr>
        <w:t> </w:t>
      </w:r>
      <w:r>
        <w:rPr>
          <w:color w:val="4D4D4F"/>
        </w:rPr>
        <w:t>associated easing of restrictions on mobility. The increase in oil prices since</w:t>
      </w:r>
      <w:r>
        <w:rPr>
          <w:color w:val="4D4D4F"/>
          <w:spacing w:val="1"/>
        </w:rPr>
        <w:t> </w:t>
      </w:r>
      <w:r>
        <w:rPr>
          <w:color w:val="4D4D4F"/>
        </w:rPr>
        <w:t>the</w:t>
      </w:r>
      <w:r>
        <w:rPr>
          <w:color w:val="4D4D4F"/>
          <w:spacing w:val="1"/>
        </w:rPr>
        <w:t> </w:t>
      </w:r>
      <w:r>
        <w:rPr>
          <w:color w:val="4D4D4F"/>
        </w:rPr>
        <w:t>start</w:t>
      </w:r>
      <w:r>
        <w:rPr>
          <w:color w:val="4D4D4F"/>
          <w:spacing w:val="2"/>
        </w:rPr>
        <w:t> </w:t>
      </w:r>
      <w:r>
        <w:rPr>
          <w:color w:val="4D4D4F"/>
        </w:rPr>
        <w:t>of</w:t>
      </w:r>
      <w:r>
        <w:rPr>
          <w:color w:val="4D4D4F"/>
          <w:spacing w:val="2"/>
        </w:rPr>
        <w:t> </w:t>
      </w:r>
      <w:r>
        <w:rPr>
          <w:color w:val="4D4D4F"/>
        </w:rPr>
        <w:t>the</w:t>
      </w:r>
      <w:r>
        <w:rPr>
          <w:color w:val="4D4D4F"/>
          <w:spacing w:val="1"/>
        </w:rPr>
        <w:t> </w:t>
      </w:r>
      <w:r>
        <w:rPr>
          <w:color w:val="4D4D4F"/>
        </w:rPr>
        <w:t>year</w:t>
      </w:r>
      <w:r>
        <w:rPr>
          <w:color w:val="4D4D4F"/>
          <w:spacing w:val="2"/>
        </w:rPr>
        <w:t> </w:t>
      </w:r>
      <w:r>
        <w:rPr>
          <w:color w:val="4D4D4F"/>
        </w:rPr>
        <w:t>has</w:t>
      </w:r>
      <w:r>
        <w:rPr>
          <w:color w:val="4D4D4F"/>
          <w:spacing w:val="2"/>
        </w:rPr>
        <w:t> </w:t>
      </w:r>
      <w:r>
        <w:rPr>
          <w:color w:val="4D4D4F"/>
        </w:rPr>
        <w:t>also</w:t>
      </w:r>
      <w:r>
        <w:rPr>
          <w:color w:val="4D4D4F"/>
          <w:spacing w:val="1"/>
        </w:rPr>
        <w:t> </w:t>
      </w:r>
      <w:r>
        <w:rPr>
          <w:color w:val="4D4D4F"/>
        </w:rPr>
        <w:t>supported</w:t>
      </w:r>
      <w:r>
        <w:rPr>
          <w:color w:val="4D4D4F"/>
          <w:spacing w:val="2"/>
        </w:rPr>
        <w:t> </w:t>
      </w:r>
      <w:r>
        <w:rPr>
          <w:color w:val="4D4D4F"/>
        </w:rPr>
        <w:t>economic</w:t>
      </w:r>
      <w:r>
        <w:rPr>
          <w:color w:val="4D4D4F"/>
          <w:spacing w:val="2"/>
        </w:rPr>
        <w:t> </w:t>
      </w:r>
      <w:r>
        <w:rPr>
          <w:color w:val="4D4D4F"/>
        </w:rPr>
        <w:t>activity</w:t>
      </w:r>
      <w:r>
        <w:rPr>
          <w:color w:val="4D4D4F"/>
          <w:spacing w:val="1"/>
        </w:rPr>
        <w:t> </w:t>
      </w:r>
      <w:r>
        <w:rPr>
          <w:color w:val="4D4D4F"/>
        </w:rPr>
        <w:t>in</w:t>
      </w:r>
      <w:r>
        <w:rPr>
          <w:color w:val="4D4D4F"/>
          <w:spacing w:val="2"/>
        </w:rPr>
        <w:t> </w:t>
      </w:r>
      <w:r>
        <w:rPr>
          <w:color w:val="4D4D4F"/>
        </w:rPr>
        <w:t>the</w:t>
      </w:r>
      <w:r>
        <w:rPr>
          <w:color w:val="4D4D4F"/>
          <w:spacing w:val="2"/>
        </w:rPr>
        <w:t> </w:t>
      </w:r>
      <w:r>
        <w:rPr>
          <w:color w:val="4D4D4F"/>
        </w:rPr>
        <w:t>oil-exporting</w:t>
      </w:r>
      <w:r>
        <w:rPr>
          <w:color w:val="4D4D4F"/>
          <w:spacing w:val="-53"/>
        </w:rPr>
        <w:t> </w:t>
      </w:r>
      <w:r>
        <w:rPr>
          <w:color w:val="4D4D4F"/>
        </w:rPr>
        <w:t>members</w:t>
      </w:r>
      <w:r>
        <w:rPr>
          <w:color w:val="4D4D4F"/>
          <w:spacing w:val="-1"/>
        </w:rPr>
        <w:t> </w:t>
      </w:r>
      <w:r>
        <w:rPr>
          <w:color w:val="4D4D4F"/>
        </w:rPr>
        <w:t>of this group.</w:t>
      </w:r>
    </w:p>
    <w:p>
      <w:pPr>
        <w:pStyle w:val="BodyText"/>
        <w:spacing w:before="3"/>
        <w:rPr>
          <w:sz w:val="25"/>
        </w:rPr>
      </w:pPr>
    </w:p>
    <w:p>
      <w:pPr>
        <w:pStyle w:val="Heading2"/>
      </w:pPr>
      <w:bookmarkStart w:name="Higher oil prices " w:id="21"/>
      <w:bookmarkEnd w:id="21"/>
      <w:r>
        <w:rPr/>
      </w:r>
      <w:r>
        <w:rPr>
          <w:color w:val="006976"/>
          <w:spacing w:val="-6"/>
        </w:rPr>
        <w:t>Higher</w:t>
      </w:r>
      <w:r>
        <w:rPr>
          <w:color w:val="006976"/>
          <w:spacing w:val="-30"/>
        </w:rPr>
        <w:t> </w:t>
      </w:r>
      <w:r>
        <w:rPr>
          <w:color w:val="006976"/>
          <w:spacing w:val="-6"/>
        </w:rPr>
        <w:t>oil</w:t>
      </w:r>
      <w:r>
        <w:rPr>
          <w:color w:val="006976"/>
          <w:spacing w:val="-30"/>
        </w:rPr>
        <w:t> </w:t>
      </w:r>
      <w:r>
        <w:rPr>
          <w:color w:val="006976"/>
          <w:spacing w:val="-5"/>
        </w:rPr>
        <w:t>prices</w:t>
      </w:r>
    </w:p>
    <w:p>
      <w:pPr>
        <w:pStyle w:val="BodyText"/>
        <w:spacing w:line="249" w:lineRule="auto" w:before="49"/>
        <w:ind w:left="2019" w:right="2045"/>
      </w:pPr>
      <w:r>
        <w:rPr>
          <w:color w:val="4D4D4F"/>
        </w:rPr>
        <w:t>Demand for oil has outpaced supply in recent months, pushing oil inventories</w:t>
      </w:r>
      <w:r>
        <w:rPr>
          <w:color w:val="4D4D4F"/>
          <w:spacing w:val="-53"/>
        </w:rPr>
        <w:t> </w:t>
      </w:r>
      <w:r>
        <w:rPr>
          <w:color w:val="4D4D4F"/>
        </w:rPr>
        <w:t>down to typical pre-pandemic levels (</w:t>
      </w:r>
      <w:r>
        <w:rPr>
          <w:b/>
          <w:color w:val="4D4D4F"/>
        </w:rPr>
        <w:t>Chart 5</w:t>
      </w:r>
      <w:r>
        <w:rPr>
          <w:color w:val="4D4D4F"/>
        </w:rPr>
        <w:t>). The prices of Brent, West</w:t>
      </w:r>
      <w:r>
        <w:rPr>
          <w:color w:val="4D4D4F"/>
          <w:spacing w:val="1"/>
        </w:rPr>
        <w:t> </w:t>
      </w:r>
      <w:r>
        <w:rPr>
          <w:color w:val="4D4D4F"/>
        </w:rPr>
        <w:t>Texas Intermediate and Western Canadian Select oil have risen and are</w:t>
      </w:r>
      <w:r>
        <w:rPr>
          <w:color w:val="4D4D4F"/>
          <w:spacing w:val="1"/>
        </w:rPr>
        <w:t> </w:t>
      </w:r>
      <w:r>
        <w:rPr>
          <w:color w:val="4D4D4F"/>
        </w:rPr>
        <w:t>assumed to be US$75, US$70 and US$60, respectively, each US$10 higher</w:t>
      </w:r>
      <w:r>
        <w:rPr>
          <w:color w:val="4D4D4F"/>
          <w:spacing w:val="1"/>
        </w:rPr>
        <w:t> </w:t>
      </w:r>
      <w:r>
        <w:rPr>
          <w:color w:val="4D4D4F"/>
        </w:rPr>
        <w:t>than</w:t>
      </w:r>
      <w:r>
        <w:rPr>
          <w:color w:val="4D4D4F"/>
          <w:spacing w:val="-1"/>
        </w:rPr>
        <w:t> </w:t>
      </w:r>
      <w:r>
        <w:rPr>
          <w:color w:val="4D4D4F"/>
        </w:rPr>
        <w:t>in the April Report</w:t>
      </w:r>
      <w:r>
        <w:rPr>
          <w:color w:val="4D4D4F"/>
          <w:spacing w:val="-1"/>
        </w:rPr>
        <w:t> </w:t>
      </w:r>
      <w:r>
        <w:rPr>
          <w:color w:val="4D4D4F"/>
        </w:rPr>
        <w:t>(</w:t>
      </w:r>
      <w:r>
        <w:rPr>
          <w:b/>
          <w:color w:val="4D4D4F"/>
        </w:rPr>
        <w:t>Box 1</w:t>
      </w:r>
      <w:r>
        <w:rPr>
          <w:color w:val="4D4D4F"/>
        </w:rPr>
        <w:t>).</w:t>
      </w:r>
    </w:p>
    <w:p>
      <w:pPr>
        <w:pStyle w:val="BodyText"/>
        <w:spacing w:line="249" w:lineRule="auto" w:before="124"/>
        <w:ind w:left="2019" w:right="2164"/>
      </w:pPr>
      <w:r>
        <w:rPr>
          <w:color w:val="4D4D4F"/>
        </w:rPr>
        <w:t>The Organization of the Petroleum Exporting Countries (OPEC) and some</w:t>
      </w:r>
      <w:r>
        <w:rPr>
          <w:color w:val="4D4D4F"/>
          <w:spacing w:val="1"/>
        </w:rPr>
        <w:t> </w:t>
      </w:r>
      <w:r>
        <w:rPr>
          <w:color w:val="4D4D4F"/>
        </w:rPr>
        <w:t>non-OPEC oil producers (OPEC+) expanded production modestly from May</w:t>
      </w:r>
      <w:r>
        <w:rPr>
          <w:color w:val="4D4D4F"/>
          <w:spacing w:val="-53"/>
        </w:rPr>
        <w:t> </w:t>
      </w:r>
      <w:r>
        <w:rPr>
          <w:color w:val="4D4D4F"/>
        </w:rPr>
        <w:t>to July. The group has discussed further quota increases but has not yet</w:t>
      </w:r>
      <w:r>
        <w:rPr>
          <w:color w:val="4D4D4F"/>
          <w:spacing w:val="1"/>
        </w:rPr>
        <w:t> </w:t>
      </w:r>
      <w:r>
        <w:rPr>
          <w:color w:val="4D4D4F"/>
        </w:rPr>
        <w:t>reached</w:t>
      </w:r>
      <w:r>
        <w:rPr>
          <w:color w:val="4D4D4F"/>
          <w:spacing w:val="-2"/>
        </w:rPr>
        <w:t> </w:t>
      </w:r>
      <w:r>
        <w:rPr>
          <w:color w:val="4D4D4F"/>
        </w:rPr>
        <w:t>an</w:t>
      </w:r>
      <w:r>
        <w:rPr>
          <w:color w:val="4D4D4F"/>
          <w:spacing w:val="-2"/>
        </w:rPr>
        <w:t> </w:t>
      </w:r>
      <w:r>
        <w:rPr>
          <w:color w:val="4D4D4F"/>
        </w:rPr>
        <w:t>agreement.</w:t>
      </w:r>
      <w:r>
        <w:rPr>
          <w:color w:val="4D4D4F"/>
          <w:spacing w:val="-1"/>
        </w:rPr>
        <w:t> </w:t>
      </w:r>
      <w:r>
        <w:rPr>
          <w:color w:val="4D4D4F"/>
        </w:rPr>
        <w:t>Even</w:t>
      </w:r>
      <w:r>
        <w:rPr>
          <w:color w:val="4D4D4F"/>
          <w:spacing w:val="-2"/>
        </w:rPr>
        <w:t> </w:t>
      </w:r>
      <w:r>
        <w:rPr>
          <w:color w:val="4D4D4F"/>
        </w:rPr>
        <w:t>with</w:t>
      </w:r>
      <w:r>
        <w:rPr>
          <w:color w:val="4D4D4F"/>
          <w:spacing w:val="-1"/>
        </w:rPr>
        <w:t> </w:t>
      </w:r>
      <w:r>
        <w:rPr>
          <w:color w:val="4D4D4F"/>
        </w:rPr>
        <w:t>some</w:t>
      </w:r>
      <w:r>
        <w:rPr>
          <w:color w:val="4D4D4F"/>
          <w:spacing w:val="-2"/>
        </w:rPr>
        <w:t> </w:t>
      </w:r>
      <w:r>
        <w:rPr>
          <w:color w:val="4D4D4F"/>
        </w:rPr>
        <w:t>expansion</w:t>
      </w:r>
      <w:r>
        <w:rPr>
          <w:color w:val="4D4D4F"/>
          <w:spacing w:val="-1"/>
        </w:rPr>
        <w:t> </w:t>
      </w:r>
      <w:r>
        <w:rPr>
          <w:color w:val="4D4D4F"/>
        </w:rPr>
        <w:t>of</w:t>
      </w:r>
      <w:r>
        <w:rPr>
          <w:color w:val="4D4D4F"/>
          <w:spacing w:val="-2"/>
        </w:rPr>
        <w:t> </w:t>
      </w:r>
      <w:r>
        <w:rPr>
          <w:color w:val="4D4D4F"/>
        </w:rPr>
        <w:t>OPEC+</w:t>
      </w:r>
      <w:r>
        <w:rPr>
          <w:color w:val="4D4D4F"/>
          <w:spacing w:val="-1"/>
        </w:rPr>
        <w:t> </w:t>
      </w:r>
      <w:r>
        <w:rPr>
          <w:color w:val="4D4D4F"/>
        </w:rPr>
        <w:t>production,</w:t>
      </w:r>
    </w:p>
    <w:p>
      <w:pPr>
        <w:pStyle w:val="BodyText"/>
        <w:spacing w:before="2"/>
        <w:rPr>
          <w:sz w:val="16"/>
        </w:rPr>
      </w:pPr>
      <w:r>
        <w:rPr/>
        <w:pict>
          <v:shape style="position:absolute;margin-left:45pt;margin-top:10.531853pt;width:522pt;height:.1pt;mso-position-horizontal-relative:page;mso-position-vertical-relative:paragraph;z-index:-15702016;mso-wrap-distance-left:0;mso-wrap-distance-right:0" id="docshape104" coordorigin="900,211" coordsize="10440,0" path="m900,211l11340,211e" filled="false" stroked="true" strokeweight=".75pt" strokecolor="#006974">
            <v:path arrowok="t"/>
            <v:stroke dashstyle="solid"/>
            <w10:wrap type="topAndBottom"/>
          </v:shape>
        </w:pict>
      </w:r>
    </w:p>
    <w:p>
      <w:pPr>
        <w:spacing w:before="140"/>
        <w:ind w:left="240" w:right="0" w:firstLine="0"/>
        <w:jc w:val="left"/>
        <w:rPr>
          <w:b/>
          <w:sz w:val="18"/>
        </w:rPr>
      </w:pPr>
      <w:r>
        <w:rPr>
          <w:b/>
          <w:color w:val="006974"/>
          <w:spacing w:val="-2"/>
          <w:sz w:val="18"/>
        </w:rPr>
        <w:t>Chart</w:t>
      </w:r>
      <w:r>
        <w:rPr>
          <w:b/>
          <w:color w:val="006974"/>
          <w:spacing w:val="-6"/>
          <w:sz w:val="18"/>
        </w:rPr>
        <w:t> </w:t>
      </w:r>
      <w:r>
        <w:rPr>
          <w:b/>
          <w:color w:val="006974"/>
          <w:spacing w:val="-2"/>
          <w:sz w:val="18"/>
        </w:rPr>
        <w:t>5:</w:t>
      </w:r>
      <w:r>
        <w:rPr>
          <w:b/>
          <w:color w:val="006974"/>
          <w:spacing w:val="35"/>
          <w:sz w:val="18"/>
        </w:rPr>
        <w:t> </w:t>
      </w:r>
      <w:r>
        <w:rPr>
          <w:b/>
          <w:spacing w:val="-2"/>
          <w:sz w:val="18"/>
        </w:rPr>
        <w:t>Oil</w:t>
      </w:r>
      <w:r>
        <w:rPr>
          <w:b/>
          <w:spacing w:val="-11"/>
          <w:sz w:val="18"/>
        </w:rPr>
        <w:t> </w:t>
      </w:r>
      <w:r>
        <w:rPr>
          <w:b/>
          <w:spacing w:val="-2"/>
          <w:sz w:val="18"/>
        </w:rPr>
        <w:t>demand</w:t>
      </w:r>
      <w:r>
        <w:rPr>
          <w:b/>
          <w:spacing w:val="-10"/>
          <w:sz w:val="18"/>
        </w:rPr>
        <w:t> </w:t>
      </w:r>
      <w:r>
        <w:rPr>
          <w:b/>
          <w:spacing w:val="-2"/>
          <w:sz w:val="18"/>
        </w:rPr>
        <w:t>has</w:t>
      </w:r>
      <w:r>
        <w:rPr>
          <w:b/>
          <w:spacing w:val="-10"/>
          <w:sz w:val="18"/>
        </w:rPr>
        <w:t> </w:t>
      </w:r>
      <w:r>
        <w:rPr>
          <w:b/>
          <w:spacing w:val="-2"/>
          <w:sz w:val="18"/>
        </w:rPr>
        <w:t>outpaced</w:t>
      </w:r>
      <w:r>
        <w:rPr>
          <w:b/>
          <w:spacing w:val="-11"/>
          <w:sz w:val="18"/>
        </w:rPr>
        <w:t> </w:t>
      </w:r>
      <w:r>
        <w:rPr>
          <w:b/>
          <w:spacing w:val="-2"/>
          <w:sz w:val="18"/>
        </w:rPr>
        <w:t>supply,</w:t>
      </w:r>
      <w:r>
        <w:rPr>
          <w:b/>
          <w:spacing w:val="-10"/>
          <w:sz w:val="18"/>
        </w:rPr>
        <w:t> </w:t>
      </w:r>
      <w:r>
        <w:rPr>
          <w:b/>
          <w:spacing w:val="-2"/>
          <w:sz w:val="18"/>
        </w:rPr>
        <w:t>leading</w:t>
      </w:r>
      <w:r>
        <w:rPr>
          <w:b/>
          <w:spacing w:val="-11"/>
          <w:sz w:val="18"/>
        </w:rPr>
        <w:t> </w:t>
      </w:r>
      <w:r>
        <w:rPr>
          <w:b/>
          <w:spacing w:val="-2"/>
          <w:sz w:val="18"/>
        </w:rPr>
        <w:t>to</w:t>
      </w:r>
      <w:r>
        <w:rPr>
          <w:b/>
          <w:spacing w:val="-10"/>
          <w:sz w:val="18"/>
        </w:rPr>
        <w:t> </w:t>
      </w:r>
      <w:r>
        <w:rPr>
          <w:b/>
          <w:spacing w:val="-2"/>
          <w:sz w:val="18"/>
        </w:rPr>
        <w:t>a</w:t>
      </w:r>
      <w:r>
        <w:rPr>
          <w:b/>
          <w:spacing w:val="-10"/>
          <w:sz w:val="18"/>
        </w:rPr>
        <w:t> </w:t>
      </w:r>
      <w:r>
        <w:rPr>
          <w:b/>
          <w:spacing w:val="-2"/>
          <w:sz w:val="18"/>
        </w:rPr>
        <w:t>rise</w:t>
      </w:r>
      <w:r>
        <w:rPr>
          <w:b/>
          <w:spacing w:val="-11"/>
          <w:sz w:val="18"/>
        </w:rPr>
        <w:t> </w:t>
      </w:r>
      <w:r>
        <w:rPr>
          <w:b/>
          <w:spacing w:val="-1"/>
          <w:sz w:val="18"/>
        </w:rPr>
        <w:t>in</w:t>
      </w:r>
      <w:r>
        <w:rPr>
          <w:b/>
          <w:spacing w:val="-10"/>
          <w:sz w:val="18"/>
        </w:rPr>
        <w:t> </w:t>
      </w:r>
      <w:r>
        <w:rPr>
          <w:b/>
          <w:spacing w:val="-1"/>
          <w:sz w:val="18"/>
        </w:rPr>
        <w:t>prices</w:t>
      </w:r>
    </w:p>
    <w:p>
      <w:pPr>
        <w:spacing w:after="0"/>
        <w:jc w:val="left"/>
        <w:rPr>
          <w:sz w:val="18"/>
        </w:rPr>
        <w:sectPr>
          <w:pgSz w:w="12240" w:h="15840"/>
          <w:pgMar w:header="791" w:footer="0" w:top="1220" w:bottom="280" w:left="660" w:right="680"/>
        </w:sectPr>
      </w:pPr>
    </w:p>
    <w:p>
      <w:pPr>
        <w:pStyle w:val="BodyText"/>
        <w:spacing w:before="9"/>
        <w:rPr>
          <w:b/>
          <w:sz w:val="14"/>
        </w:rPr>
      </w:pPr>
    </w:p>
    <w:p>
      <w:pPr>
        <w:pStyle w:val="ListParagraph"/>
        <w:numPr>
          <w:ilvl w:val="0"/>
          <w:numId w:val="11"/>
        </w:numPr>
        <w:tabs>
          <w:tab w:pos="399" w:val="left" w:leader="none"/>
        </w:tabs>
        <w:spacing w:line="240" w:lineRule="auto" w:before="1" w:after="0"/>
        <w:ind w:left="398" w:right="0" w:hanging="159"/>
        <w:jc w:val="left"/>
        <w:rPr>
          <w:sz w:val="14"/>
        </w:rPr>
      </w:pPr>
      <w:r>
        <w:rPr>
          <w:color w:val="4D4D4F"/>
          <w:sz w:val="14"/>
        </w:rPr>
        <w:t>Oil</w:t>
      </w:r>
      <w:r>
        <w:rPr>
          <w:color w:val="4D4D4F"/>
          <w:spacing w:val="9"/>
          <w:sz w:val="14"/>
        </w:rPr>
        <w:t> </w:t>
      </w:r>
      <w:r>
        <w:rPr>
          <w:color w:val="4D4D4F"/>
          <w:sz w:val="14"/>
        </w:rPr>
        <w:t>consumption,</w:t>
      </w:r>
      <w:r>
        <w:rPr>
          <w:color w:val="4D4D4F"/>
          <w:spacing w:val="10"/>
          <w:sz w:val="14"/>
        </w:rPr>
        <w:t> </w:t>
      </w:r>
      <w:r>
        <w:rPr>
          <w:color w:val="4D4D4F"/>
          <w:sz w:val="14"/>
        </w:rPr>
        <w:t>production</w:t>
      </w:r>
      <w:r>
        <w:rPr>
          <w:color w:val="4D4D4F"/>
          <w:spacing w:val="9"/>
          <w:sz w:val="14"/>
        </w:rPr>
        <w:t> </w:t>
      </w:r>
      <w:r>
        <w:rPr>
          <w:color w:val="4D4D4F"/>
          <w:sz w:val="14"/>
        </w:rPr>
        <w:t>and</w:t>
      </w:r>
      <w:r>
        <w:rPr>
          <w:color w:val="4D4D4F"/>
          <w:spacing w:val="10"/>
          <w:sz w:val="14"/>
        </w:rPr>
        <w:t> </w:t>
      </w:r>
      <w:r>
        <w:rPr>
          <w:color w:val="4D4D4F"/>
          <w:sz w:val="14"/>
        </w:rPr>
        <w:t>stocks,</w:t>
      </w:r>
      <w:r>
        <w:rPr>
          <w:color w:val="4D4D4F"/>
          <w:spacing w:val="9"/>
          <w:sz w:val="14"/>
        </w:rPr>
        <w:t> </w:t>
      </w:r>
      <w:r>
        <w:rPr>
          <w:color w:val="4D4D4F"/>
          <w:sz w:val="14"/>
        </w:rPr>
        <w:t>monthly</w:t>
      </w:r>
      <w:r>
        <w:rPr>
          <w:color w:val="4D4D4F"/>
          <w:spacing w:val="10"/>
          <w:sz w:val="14"/>
        </w:rPr>
        <w:t> </w:t>
      </w:r>
      <w:r>
        <w:rPr>
          <w:color w:val="4D4D4F"/>
          <w:sz w:val="14"/>
        </w:rPr>
        <w:t>data</w:t>
      </w:r>
    </w:p>
    <w:p>
      <w:pPr>
        <w:tabs>
          <w:tab w:pos="4331" w:val="left" w:leader="none"/>
        </w:tabs>
        <w:spacing w:before="126"/>
        <w:ind w:left="249" w:right="0" w:firstLine="0"/>
        <w:jc w:val="left"/>
        <w:rPr>
          <w:sz w:val="14"/>
        </w:rPr>
      </w:pPr>
      <w:r>
        <w:rPr>
          <w:sz w:val="14"/>
        </w:rPr>
        <w:t>Million</w:t>
      </w:r>
      <w:r>
        <w:rPr>
          <w:spacing w:val="-4"/>
          <w:sz w:val="14"/>
        </w:rPr>
        <w:t> </w:t>
      </w:r>
      <w:r>
        <w:rPr>
          <w:sz w:val="14"/>
        </w:rPr>
        <w:t>barrels</w:t>
      </w:r>
      <w:r>
        <w:rPr>
          <w:spacing w:val="-3"/>
          <w:sz w:val="14"/>
        </w:rPr>
        <w:t> </w:t>
      </w:r>
      <w:r>
        <w:rPr>
          <w:sz w:val="14"/>
        </w:rPr>
        <w:t>per</w:t>
      </w:r>
      <w:r>
        <w:rPr>
          <w:spacing w:val="-4"/>
          <w:sz w:val="14"/>
        </w:rPr>
        <w:t> </w:t>
      </w:r>
      <w:r>
        <w:rPr>
          <w:sz w:val="14"/>
        </w:rPr>
        <w:t>day</w:t>
        <w:tab/>
        <w:t>Million</w:t>
      </w:r>
      <w:r>
        <w:rPr>
          <w:spacing w:val="-2"/>
          <w:sz w:val="14"/>
        </w:rPr>
        <w:t> </w:t>
      </w:r>
      <w:r>
        <w:rPr>
          <w:sz w:val="14"/>
        </w:rPr>
        <w:t>barrels</w:t>
      </w:r>
    </w:p>
    <w:p>
      <w:pPr>
        <w:spacing w:line="240" w:lineRule="auto" w:before="10"/>
        <w:rPr>
          <w:sz w:val="14"/>
        </w:rPr>
      </w:pPr>
      <w:r>
        <w:rPr/>
        <w:br w:type="column"/>
      </w:r>
      <w:r>
        <w:rPr>
          <w:sz w:val="14"/>
        </w:rPr>
      </w:r>
    </w:p>
    <w:p>
      <w:pPr>
        <w:pStyle w:val="ListParagraph"/>
        <w:numPr>
          <w:ilvl w:val="0"/>
          <w:numId w:val="11"/>
        </w:numPr>
        <w:tabs>
          <w:tab w:pos="395" w:val="left" w:leader="none"/>
        </w:tabs>
        <w:spacing w:line="240" w:lineRule="auto" w:before="0" w:after="0"/>
        <w:ind w:left="394" w:right="0" w:hanging="155"/>
        <w:jc w:val="left"/>
        <w:rPr>
          <w:sz w:val="14"/>
        </w:rPr>
      </w:pPr>
      <w:r>
        <w:rPr>
          <w:color w:val="4D4D4F"/>
          <w:sz w:val="14"/>
        </w:rPr>
        <w:t>Oil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prices,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daily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data</w:t>
      </w:r>
    </w:p>
    <w:p>
      <w:pPr>
        <w:spacing w:line="240" w:lineRule="auto" w:before="0"/>
        <w:rPr>
          <w:sz w:val="16"/>
        </w:rPr>
      </w:pPr>
      <w:r>
        <w:rPr/>
        <w:br w:type="column"/>
      </w:r>
      <w:r>
        <w:rPr>
          <w:sz w:val="16"/>
        </w:rPr>
      </w:r>
    </w:p>
    <w:p>
      <w:pPr>
        <w:pStyle w:val="BodyText"/>
        <w:rPr>
          <w:sz w:val="16"/>
        </w:rPr>
      </w:pPr>
    </w:p>
    <w:p>
      <w:pPr>
        <w:spacing w:before="94"/>
        <w:ind w:left="240" w:right="0" w:firstLine="0"/>
        <w:jc w:val="left"/>
        <w:rPr>
          <w:sz w:val="14"/>
        </w:rPr>
      </w:pPr>
      <w:r>
        <w:rPr>
          <w:sz w:val="14"/>
        </w:rPr>
        <w:t>US$</w:t>
      </w:r>
      <w:r>
        <w:rPr>
          <w:spacing w:val="-1"/>
          <w:sz w:val="14"/>
        </w:rPr>
        <w:t> </w:t>
      </w:r>
      <w:r>
        <w:rPr>
          <w:sz w:val="14"/>
        </w:rPr>
        <w:t>per barrel</w:t>
      </w:r>
    </w:p>
    <w:p>
      <w:pPr>
        <w:spacing w:after="0"/>
        <w:jc w:val="left"/>
        <w:rPr>
          <w:sz w:val="14"/>
        </w:rPr>
        <w:sectPr>
          <w:type w:val="continuous"/>
          <w:pgSz w:w="12240" w:h="15840"/>
          <w:pgMar w:header="791" w:footer="0" w:top="940" w:bottom="280" w:left="660" w:right="680"/>
          <w:cols w:num="3" w:equalWidth="0">
            <w:col w:w="5238" w:space="102"/>
            <w:col w:w="1730" w:space="2243"/>
            <w:col w:w="1587"/>
          </w:cols>
        </w:sectPr>
      </w:pPr>
    </w:p>
    <w:p>
      <w:pPr>
        <w:tabs>
          <w:tab w:pos="4964" w:val="left" w:leader="none"/>
          <w:tab w:pos="10307" w:val="left" w:leader="none"/>
        </w:tabs>
        <w:spacing w:before="51"/>
        <w:ind w:left="249" w:right="0" w:firstLine="0"/>
        <w:jc w:val="left"/>
        <w:rPr>
          <w:sz w:val="14"/>
        </w:rPr>
      </w:pPr>
      <w:r>
        <w:rPr/>
        <w:pict>
          <v:group style="position:absolute;margin-left:60.691002pt;margin-top:6.184524pt;width:217.1pt;height:138.75pt;mso-position-horizontal-relative:page;mso-position-vertical-relative:paragraph;z-index:-17556992" id="docshapegroup105" coordorigin="1214,124" coordsize="4342,2775">
            <v:line style="position:absolute" from="1264,1787" to="5508,1787" stroked="true" strokeweight=".75pt" strokecolor="#000000">
              <v:stroke dashstyle="solid"/>
            </v:line>
            <v:line style="position:absolute" from="5548,2891" to="5548,131" stroked="true" strokeweight=".75pt" strokecolor="#000000">
              <v:stroke dashstyle="solid"/>
            </v:line>
            <v:shape style="position:absolute;left:5467;top:131;width:80;height:2760" id="docshape106" coordorigin="5468,131" coordsize="80,2760" path="m5468,2891l5548,2891m5468,2339l5548,2339m5468,1787l5548,1787m5468,1236l5548,1236m5468,683l5548,683m5468,131l5548,131e" filled="false" stroked="true" strokeweight=".75pt" strokecolor="#000000">
              <v:path arrowok="t"/>
              <v:stroke dashstyle="solid"/>
            </v:shape>
            <v:shape style="position:absolute;left:1221;top:131;width:4327;height:2760" id="docshape107" coordorigin="1221,131" coordsize="4327,2760" path="m1221,2891l1221,131m1221,2891l1301,2891m1221,2339l1301,2339m1221,1787l1301,1787m1221,1236l1301,1236m1221,683l1301,683m1221,131l1301,131m1221,2891l5548,2891e" filled="false" stroked="true" strokeweight=".75pt" strokecolor="#000000">
              <v:path arrowok="t"/>
              <v:stroke dashstyle="solid"/>
            </v:shape>
            <v:line style="position:absolute" from="4618,2811" to="4618,2891" stroked="true" strokeweight=".75pt" strokecolor="#000000">
              <v:stroke dashstyle="solid"/>
            </v:line>
            <v:line style="position:absolute" from="2974,2811" to="2974,2891" stroked="true" strokeweight=".75pt" strokecolor="#000000">
              <v:stroke dashstyle="solid"/>
            </v:line>
            <v:line style="position:absolute" from="1329,2811" to="1329,2891" stroked="true" strokeweight=".75pt" strokecolor="#000000">
              <v:stroke dashstyle="solid"/>
            </v:line>
            <v:line style="position:absolute" from="5439,2851" to="5439,2891" stroked="true" strokeweight=".75pt" strokecolor="#000000">
              <v:stroke dashstyle="solid"/>
            </v:line>
            <v:line style="position:absolute" from="5028,2851" to="5028,2891" stroked="true" strokeweight=".75pt" strokecolor="#000000">
              <v:stroke dashstyle="solid"/>
            </v:line>
            <v:line style="position:absolute" from="4618,2831" to="4618,2891" stroked="true" strokeweight=".75pt" strokecolor="#000000">
              <v:stroke dashstyle="solid"/>
            </v:line>
            <v:line style="position:absolute" from="4206,2851" to="4206,2891" stroked="true" strokeweight=".75pt" strokecolor="#000000">
              <v:stroke dashstyle="solid"/>
            </v:line>
            <v:line style="position:absolute" from="3796,2851" to="3796,2891" stroked="true" strokeweight=".75pt" strokecolor="#000000">
              <v:stroke dashstyle="solid"/>
            </v:line>
            <v:line style="position:absolute" from="3384,2851" to="3384,2891" stroked="true" strokeweight=".75pt" strokecolor="#000000">
              <v:stroke dashstyle="solid"/>
            </v:line>
            <v:line style="position:absolute" from="2974,2831" to="2974,2891" stroked="true" strokeweight=".75pt" strokecolor="#000000">
              <v:stroke dashstyle="solid"/>
            </v:line>
            <v:line style="position:absolute" from="2562,2851" to="2562,2891" stroked="true" strokeweight=".75pt" strokecolor="#000000">
              <v:stroke dashstyle="solid"/>
            </v:line>
            <v:line style="position:absolute" from="2151,2851" to="2151,2891" stroked="true" strokeweight=".75pt" strokecolor="#000000">
              <v:stroke dashstyle="solid"/>
            </v:line>
            <v:line style="position:absolute" from="1741,2851" to="1741,2891" stroked="true" strokeweight=".75pt" strokecolor="#000000">
              <v:stroke dashstyle="solid"/>
            </v:line>
            <v:line style="position:absolute" from="1329,2831" to="1329,2891" stroked="true" strokeweight=".75pt" strokecolor="#000000">
              <v:stroke dashstyle="solid"/>
            </v:line>
            <v:shape style="position:absolute;left:1429;top:328;width:3645;height:1747" id="docshape108" coordorigin="1429,328" coordsize="3645,1747" path="m1496,1787l1429,1787,1429,2046,1496,2046,1496,1787xm1629,1787l1562,1787,1562,2020,1629,2020,1629,1787xm1760,1787l1694,1787,1694,2003,1760,2003,1760,1787xm1893,1787l1826,1787,1826,2045,1893,2045,1893,1787xm2026,1787l1959,1787,1959,1940,2026,1940,2026,1787xm2159,1787l2092,1787,2092,1870,2159,1870,2159,1787xm2290,1787l2224,1787,2224,1885,2290,1885,2290,1787xm2423,1787l2357,1787,2357,1828,2423,1828,2423,1787xm2556,1787l2490,1787,2490,1926,2556,1926,2556,1787xm2689,1787l2622,1787,2622,2074,2689,2074,2689,1787xm2820,1787l2755,1787,2755,2019,2820,2019,2820,1787xm2953,1787l2887,1787,2887,1984,2953,1984,2953,1787xm3086,1787l3020,1787,3020,1872,3086,1872,3086,1787xm3219,1787l3153,1787,3153,1989,3219,1989,3219,1787xm3351,1454l3286,1454,3286,1787,3351,1787,3351,1454xm3484,712l3417,712,3417,1787,3484,1787,3484,712xm3616,378l3550,378,3550,1787,3616,1787,3616,378xm3749,328l3683,328,3683,1787,3749,1787,3749,328xm3882,414l3816,414,3816,1787,3882,1787,3882,414xm4014,506l3947,506,3947,1787,4014,1787,4014,506xm4147,624l4080,624,4080,1787,4147,1787,4147,624xm4280,773l4213,773,4213,1787,4280,1787,4280,773xm4412,850l4346,850,4346,1787,4412,1787,4412,850xm4544,1170l4479,1170,4479,1787,4544,1787,4544,1170xm4677,1173l4610,1173,4610,1787,4677,1787,4677,1173xm4810,1490l4743,1490,4743,1787,4810,1787,4810,1490xm4943,1722l4876,1722,4876,1787,4943,1787,4943,1722xm5074,1787l5009,1787,5009,1796,5074,1796,5074,1787xe" filled="true" fillcolor="#67b8dc" stroked="false">
              <v:path arrowok="t"/>
              <v:fill type="solid"/>
            </v:shape>
            <v:shape style="position:absolute;left:1329;top:441;width:3973;height:2412" id="docshape109" coordorigin="1329,441" coordsize="3973,2412" path="m1329,740l1467,562,1604,743,1741,659,1877,692,2014,577,2151,441,2289,447,2426,555,2562,626,2699,513,2836,444,2974,995,3111,885,3248,1612,3384,2853,3521,2411,3658,1802,3796,1476,3933,1505,4070,1271,4206,1309,4343,1195,4480,1073,4618,1461,4755,1301,4892,1109,5028,1083,5165,1130,5302,915e" filled="false" stroked="true" strokeweight="1.25pt" strokecolor="#000000">
              <v:path arrowok="t"/>
              <v:stroke dashstyle="solid"/>
            </v:shape>
            <v:shape style="position:absolute;left:1329;top:459;width:3973;height:1482" id="docshape110" coordorigin="1329,459" coordsize="3973,1482" path="m1329,634l1467,663,1604,656,1741,631,1877,657,2014,619,2151,692,2289,556,2426,743,2562,538,2699,459,2836,491,2974,539,3111,671,3248,634,3384,676,3521,1923,3658,1941,3796,1745,3933,1638,4070,1638,4206,1605,4343,1417,4480,1418,4618,1359,4755,1737,4892,1386,5028,1367,5165,1268,5302,1042e" filled="false" stroked="true" strokeweight="1.25pt" strokecolor="#cc4848">
              <v:path arrowok="t"/>
              <v:stroke dashstyle="solid"/>
            </v:shape>
            <w10:wrap type="none"/>
          </v:group>
        </w:pict>
      </w:r>
      <w:r>
        <w:rPr/>
        <w:pict>
          <v:group style="position:absolute;margin-left:312pt;margin-top:4.998424pt;width:232.75pt;height:139.950pt;mso-position-horizontal-relative:page;mso-position-vertical-relative:paragraph;z-index:-17556480" id="docshapegroup111" coordorigin="6240,100" coordsize="4655,2799">
            <v:line style="position:absolute" from="10888,2891" to="10888,131" stroked="true" strokeweight=".75pt" strokecolor="#000000">
              <v:stroke dashstyle="solid"/>
            </v:line>
            <v:shape style="position:absolute;left:10807;top:131;width:80;height:2760" id="docshape112" coordorigin="10808,131" coordsize="80,2760" path="m10808,2891l10888,2891m10808,2201l10888,2201m10808,1511l10888,1511m10808,820l10888,820m10808,131l10888,131e" filled="false" stroked="true" strokeweight=".75pt" strokecolor="#000000">
              <v:path arrowok="t"/>
              <v:stroke dashstyle="solid"/>
            </v:shape>
            <v:shape style="position:absolute;left:6247;top:131;width:4640;height:2760" id="docshape113" coordorigin="6248,131" coordsize="4640,2760" path="m6248,2891l6248,131m6248,2891l6328,2891m6248,2201l6328,2201m6248,1511l6328,1511m6248,820l6328,820m6248,131l6328,131m6248,2891l10888,2891e" filled="false" stroked="true" strokeweight=".75pt" strokecolor="#000000">
              <v:path arrowok="t"/>
              <v:stroke dashstyle="solid"/>
            </v:shape>
            <v:line style="position:absolute" from="9824,2811" to="9824,2891" stroked="true" strokeweight=".75pt" strokecolor="#000000">
              <v:stroke dashstyle="solid"/>
            </v:line>
            <v:line style="position:absolute" from="8090,2811" to="8090,2891" stroked="true" strokeweight=".75pt" strokecolor="#000000">
              <v:stroke dashstyle="solid"/>
            </v:line>
            <v:line style="position:absolute" from="6362,2811" to="6362,2891" stroked="true" strokeweight=".75pt" strokecolor="#000000">
              <v:stroke dashstyle="solid"/>
            </v:line>
            <v:line style="position:absolute" from="10680,2851" to="10680,2891" stroked="true" strokeweight=".75pt" strokecolor="#000000">
              <v:stroke dashstyle="solid"/>
            </v:line>
            <v:line style="position:absolute" from="10250,2851" to="10250,2891" stroked="true" strokeweight=".75pt" strokecolor="#000000">
              <v:stroke dashstyle="solid"/>
            </v:line>
            <v:line style="position:absolute" from="9387,2851" to="9387,2891" stroked="true" strokeweight=".75pt" strokecolor="#000000">
              <v:stroke dashstyle="solid"/>
            </v:line>
            <v:line style="position:absolute" from="8952,2851" to="8952,2891" stroked="true" strokeweight=".75pt" strokecolor="#000000">
              <v:stroke dashstyle="solid"/>
            </v:line>
            <v:line style="position:absolute" from="8521,2851" to="8521,2891" stroked="true" strokeweight=".75pt" strokecolor="#000000">
              <v:stroke dashstyle="solid"/>
            </v:line>
            <v:line style="position:absolute" from="7655,2851" to="7655,2891" stroked="true" strokeweight=".75pt" strokecolor="#000000">
              <v:stroke dashstyle="solid"/>
            </v:line>
            <v:line style="position:absolute" from="7220,2851" to="7220,2891" stroked="true" strokeweight=".75pt" strokecolor="#000000">
              <v:stroke dashstyle="solid"/>
            </v:line>
            <v:line style="position:absolute" from="6788,2851" to="6788,2891" stroked="true" strokeweight=".75pt" strokecolor="#000000">
              <v:stroke dashstyle="solid"/>
            </v:line>
            <v:shape style="position:absolute;left:6366;top:228;width:4352;height:1996" id="docshape114" coordorigin="6367,229" coordsize="4352,1996" path="m6367,997l6371,961,6376,922,6390,913,6395,865,6400,771,6404,763,6409,804,6423,856,6428,799,6434,776,6437,780,6442,728,6456,726,6462,770,6467,781,6470,784,6476,765,6490,823,6495,776,6500,764,6504,755,6509,726,6523,734,6528,753,6533,728,6538,765,6542,748,6556,768,6561,738,6566,696,6571,663,6575,605,6589,597,6594,598,6599,577,6604,577,6608,576,6623,656,6627,641,6632,601,6637,612,6641,646,6656,625,6660,618,6665,615,6670,604,6674,623,6689,593,6693,591,6698,560,6703,571,6708,573,6722,560,6726,558,6731,527,6736,550,6741,578,6755,572,6759,546,6764,551,6769,551,6774,532,6788,510,6794,498,6797,500,6802,497,6808,465,6822,437,6827,455,6830,416,6836,447,6841,422,6855,435,6860,416,6864,420,6869,408,6874,408,6888,337,6893,320,6897,318,6902,326,6907,402,6921,405,6926,379,6930,401,6935,450,6940,447,6954,433,6959,480,6964,463,6968,462,6973,454,6987,468,6992,433,6997,415,7001,385,7006,400,7020,408,7025,401,7030,442,7034,553,7039,521,7053,472,7058,472,7063,495,7067,584,7072,666,7086,777,7091,753,7096,799,7100,764,7105,707,7119,742,7124,742,7129,822,7134,776,7138,752,7152,789,7157,747,7162,758,7168,668,7171,642,7185,654,7190,647,7196,597,7201,595,7204,595,7220,647,7224,738,7229,689,7234,707,7237,675,7253,679,7257,677,7262,579,7267,596,7271,589,7286,597,7290,670,7295,695,7300,754,7305,735,7319,708,7323,689,7328,712,7333,703,7338,701,7352,693,7356,659,7361,642,7366,804,7371,755,7385,828,7390,857,7394,951,7399,912,7404,871,7418,870,7423,776,7427,839,7432,882,7437,868,7451,830,7456,819,7460,811,7465,824,7470,844,7484,865,7489,838,7493,804,7498,784,7503,806,7517,867,7522,881,7526,797,7531,789,7536,767,7550,732,7556,739,7561,793,7564,807,7569,813,7583,510,7589,664,7594,696,7597,669,7603,673,7617,656,7622,714,7627,739,7631,726,7636,755,7650,794,7655,860,7660,901,7664,900,7669,877,7683,878,7688,882,7693,878,7697,852,7702,803,7716,843,7721,864,7726,841,7731,824,7735,841,7749,857,7754,831,7759,780,7764,764,7768,751,7782,767,7787,766,7792,800,7797,813,7801,763,7816,747,7820,719,7825,761,7830,742,7834,734,7849,746,7853,750,7858,739,7863,742,7867,707,7882,737,7886,790,7891,738,7896,685,7901,703,7915,695,7919,674,7924,681,7929,687,7935,737,7949,790,7952,792,7957,718,7963,703,7968,669,7982,674,7987,672,7991,693,7996,676,8001,641,8015,637,8020,610,8024,608,8029,596,8034,609,8048,601,8053,572,8057,572,8062,547,8067,539,8081,530,8086,614,8090,614,8095,605,8100,524,8114,513,8119,536,8123,634,8128,636,8133,649,8147,676,8152,666,8157,683,8161,662,8166,654,8180,642,8185,662,8190,711,8194,751,8199,797,8213,844,8218,838,8223,828,8227,880,8232,884,8246,1012,8251,1030,8256,984,8260,995,8265,1012,8279,1053,8284,1027,8289,966,8293,947,8298,914,8312,901,8317,899,8323,851,8328,844,8331,873,8345,948,8351,995,8356,1048,8361,1091,8365,1148,8379,1101,8384,1102,8389,1127,8394,1166,8398,1329,8413,1706,8417,1607,8422,1656,8427,1745,8431,1723,8446,1854,8450,1900,8455,2032,8460,1908,8464,1960,8479,1958,8483,1954,8488,1946,8493,1983,8498,2031,8512,2106,8516,2107,8521,2037,8526,1859,8531,1714,8545,1751,8549,1791,8554,1758,8559,1805,8564,1805,8578,1796,8583,1869,8587,1935,8592,1931,8597,1922,8611,2009,8616,2224,8620,2188,8625,2155,8630,2152,8644,2201,8649,2185,8653,2113,8658,2019,8663,1979,8677,1952,8683,1822,8686,1866,8691,1875,8697,1822,8711,1869,8716,1856,8719,1883,8724,1817,8730,1770,8744,1690,8749,1695,8754,1658,8758,1647,8763,1679,8777,1665,8782,1643,8787,1692,8791,1673,8796,1672,8810,1569,8815,1526,8820,1518,8824,1511,8829,1432,8843,1484,8848,1471,8853,1451,8857,1561,8862,1555,8876,1520,8881,1478,8886,1486,8890,1459,8895,1435,8909,1405,8914,1420,8919,1500,8924,1474,8928,1476,8942,1452,8947,1471,8952,1441,8957,1402,8961,1414,8975,1403,8980,1405,8985,1397,8990,1429,8994,1399,9009,1418,9013,1410,9018,1380,9023,1395,9027,1402,9043,1397,9046,1362,9051,1363,9056,1396,9060,1395,9076,1393,9079,1400,9084,1382,9090,1409,9093,1397,9109,1368,9112,1358,9118,1332,9123,1335,9128,1360,9142,1338,9146,1356,9151,1324,9156,1340,9161,1345,9175,1325,9179,1323,9184,1325,9189,1342,9194,1361,9208,1334,9213,1309,9217,1316,9222,1335,9227,1337,9241,1329,9246,1318,9250,1358,9255,1370,9260,1419,9274,1441,9279,1518,9283,1484,9288,1509,9293,1517,9307,1524,9312,1492,9316,1434,9321,1397,9326,1402,9340,1461,9345,1452,9349,1450,9354,1444,9359,1445,9373,1427,9378,1476,9383,1478,9387,1479,9392,1536,9406,1466,9411,1420,9416,1442,9420,1395,9425,1413,9439,1452,9444,1426,9450,1396,9453,1402,9458,1409,9472,1421,9478,1402,9483,1451,9486,1426,9492,1450,9506,1496,9511,1470,9516,1542,9520,1593,9525,1598,9539,1546,9544,1520,9549,1468,9554,1479,9558,1530,9572,1428,9577,1387,9582,1380,9587,1389,9591,1415,9605,1379,9610,1382,9615,1361,9620,1366,9624,1340,9639,1302,9643,1240,9648,1214,9653,1241,9657,1228,9672,1249,9676,1254,9681,1226,9686,1211,9690,1192,9705,1207,9709,1206,9714,1205,9719,1157,9724,1167,9738,1156,9742,1140,9747,1129,9752,1114,9757,1088,9771,1135,9775,1163,9780,1124,9785,1122,9790,1122,9804,1136,9810,1128,9813,1120,9818,1104,9824,1104,9838,1128,9843,1042,9846,1018,9852,1014,9857,959,9871,971,9876,939,9879,956,9885,945,9890,990,9904,1003,9909,962,9913,956,9918,955,9923,979,9937,964,9942,962,9946,966,9951,975,9956,964,9970,947,9975,908,9980,874,9984,861,9989,844,10003,802,10008,784,10013,770,10017,781,10022,737,10036,707,10041,706,10046,672,10050,686,10055,720,10069,640,10074,636,10079,578,10083,584,10088,609,10102,694,10107,728,10112,681,10116,589,10121,498,10135,537,10140,562,10145,549,10150,488,10154,502,10168,514,10173,532,10178,545,10184,708,10187,664,10201,662,10206,793,10211,669,10217,753,10220,663,10236,649,10239,679,10245,699,10250,654,10253,654,10269,747,10273,726,10278,712,10283,711,10287,719,10302,708,10306,694,10311,593,10316,582,10321,588,10335,578,10339,595,10344,637,10349,635,10354,610,10368,625,10372,599,10377,570,10382,526,10387,571,10401,560,10406,514,10410,512,10415,541,10420,536,10434,534,10439,526,10443,499,10448,578,10453,520,10467,494,10472,520,10476,591,10481,644,10486,598,10500,528,10505,523,10509,515,10514,494,10519,488,10533,499,10538,467,10542,429,10547,430,10552,410,10566,424,10571,400,10577,400,10580,389,10585,383,10599,377,10605,338,10610,324,10613,370,10619,355,10633,307,10638,310,10643,297,10647,284,10652,262,10666,314,10671,312,10676,299,10680,274,10685,264,10699,229,10704,319,10709,357,10713,333,10718,285e" filled="false" stroked="true" strokeweight="1.25pt" strokecolor="#8cb861">
              <v:path arrowok="t"/>
              <v:stroke dashstyle="solid"/>
            </v:shape>
            <v:shape style="position:absolute;left:6366;top:295;width:4352;height:2250" id="docshape115" coordorigin="6367,296" coordsize="4352,2250" path="m6367,1285l6371,1266,6376,1237,6390,1217,6395,1174,6400,1084,6404,1077,6409,1111,6423,1148,6428,1094,6434,1087,6437,1095,6442,1035,6456,1035,6462,1077,6467,1076,6470,1058,6476,1038,6490,1097,6495,1052,6500,1020,6504,1036,6509,985,6523,1009,6528,1039,6533,1027,6538,1075,6542,1072,6556,1083,6561,1059,6566,1031,6571,1013,6575,973,6589,973,6594,955,6599,927,6604,926,6608,915,6623,977,6627,977,6632,927,6637,916,6641,966,6656,939,6660,940,6665,952,6670,936,6674,956,6689,932,6693,929,6698,881,6703,869,6708,873,6722,852,6726,855,6731,826,6736,822,6741,854,6755,862,6759,823,6764,842,6769,845,6774,816,6788,766,6794,732,6797,737,6802,748,6808,714,6822,669,6827,683,6830,662,6836,698,6841,687,6855,703,6860,681,6864,692,6869,683,6874,683,6888,624,6893,604,6897,617,6902,641,6907,707,6921,700,6926,686,6930,696,6935,759,6940,754,6954,744,6959,773,6964,747,6968,763,6973,764,6987,785,6992,759,6997,751,7001,722,7006,726,7020,714,7025,718,7030,772,7034,893,7039,868,7053,868,7058,850,7063,862,7067,939,7072,1045,7086,1053,7091,1046,7096,1108,7100,1077,7105,1029,7119,1053,7124,1053,7129,1127,7134,1088,7138,1079,7152,1100,7157,1031,7162,1036,7168,936,7171,909,7185,894,7190,896,7196,842,7201,841,7204,874,7220,852,7224,951,7229,913,7234,913,7237,907,7253,902,7257,896,7262,806,7267,815,7271,813,7286,836,7290,903,7295,932,7300,984,7305,972,7319,952,7323,933,7328,964,7333,958,7338,952,7352,929,7356,888,7361,870,7366,1030,7371,971,7385,1004,7390,1040,7394,1128,7399,1078,7404,1011,7418,995,7423,921,7427,986,7432,1012,7437,998,7451,952,7456,947,7460,969,7465,981,7470,1022,7484,1040,7489,995,7493,966,7498,934,7503,990,7517,990,7522,1030,7526,949,7531,948,7536,941,7550,895,7556,910,7561,967,7564,991,7569,999,7583,721,7589,844,7594,887,7597,886,7603,887,7617,868,7622,914,7627,942,7631,945,7636,962,7650,1025,7655,1042,7660,1075,7664,1082,7669,1069,7683,1071,7688,1075,7693,1077,7697,1044,7702,1004,7716,1042,7721,1069,7726,1050,7731,1030,7735,1036,7749,1052,7754,1023,7759,960,7764,951,7768,936,7782,966,7787,975,7792,992,7797,1022,7801,952,7816,940,7820,916,7825,947,7830,920,7834,916,7849,929,7853,932,7858,920,7863,933,7867,900,7882,922,7886,986,7891,921,7896,870,7901,897,7915,889,7919,876,7924,887,7929,887,7935,987,7949,960,7952,955,7957,875,7963,875,7968,849,7982,855,7987,848,7991,864,7996,849,8001,818,8015,813,8020,789,8024,789,8029,779,8034,806,8048,803,8053,783,8057,783,8062,763,8067,761,8081,763,8086,784,8090,784,8095,780,8100,715,8114,708,8119,728,8123,835,8128,836,8133,854,8147,887,8152,882,8157,896,8161,873,8166,871,8180,871,8185,878,8190,933,8194,973,8199,1022,8213,1058,8218,1046,8223,1051,8227,1092,8232,1113,8246,1162,8251,1180,8256,1140,8260,1133,8265,1155,8279,1181,8284,1168,8289,1126,8293,1117,8298,1095,8312,1095,8317,1095,8323,1052,8328,1036,8331,1050,8345,1116,8351,1169,8356,1210,8361,1266,8365,1347,8379,1278,8384,1263,8389,1277,8394,1308,8398,1467,8413,1817,8417,1706,8422,1753,8427,1804,8431,1796,8446,1901,8450,1961,8455,2188,8460,2021,8464,2118,8479,2086,8483,2063,8488,2047,8493,2112,8498,2148,8512,2198,8516,2185,8521,2191,8526,2017,8531,1913,8545,1991,8549,2076,8554,2025,8559,2106,8564,2106,8578,2118,8583,2197,8587,2205,8592,2205,8597,2261,8616,2546,8620,2415,8625,2322,8630,2307,8644,2450,8649,2465,8653,2372,8658,2241,8663,2209,8677,2187,8683,2043,8686,2063,8691,2079,8697,2037,8711,2058,8716,2002,8719,2018,8724,1940,8730,1875,8744,1794,8749,1770,8754,1736,8758,1720,8763,1744,8777,1744,8782,1706,8787,1759,8791,1727,8796,1667,8810,1668,8815,1621,8820,1604,8824,1601,8829,1526,8843,1574,8848,1548,8853,1525,8857,1638,8862,1640,8876,1610,8881,1567,8886,1581,8890,1551,8895,1519,8909,1496,8914,1498,8919,1580,8924,1555,8928,1563,8942,1522,8947,1536,8952,1517,8957,1489,8961,1489,8975,1490,8980,1490,8985,1480,8990,1524,8994,1492,9009,1507,9013,1500,9018,1470,9023,1485,9027,1491,9043,1483,9046,1444,9051,1446,9056,1474,9060,1466,9076,1455,9079,1476,9084,1467,9090,1513,9093,1502,9109,1476,9112,1452,9118,1435,9123,1444,9128,1468,9142,1444,9146,1455,9151,1419,9156,1434,9161,1441,9175,1412,9179,1412,9184,1409,9189,1422,9194,1431,9208,1421,9213,1395,9217,1394,9222,1406,9227,1408,9241,1421,9246,1415,9250,1459,9255,1464,9260,1519,9274,1519,9279,1623,9283,1578,9288,1604,9293,1603,9307,1606,9312,1570,9316,1505,9321,1478,9326,1473,9340,1535,9345,1525,9349,1513,9354,1500,9359,1503,9373,1490,9378,1536,9383,1504,9387,1555,9392,1613,9406,1538,9411,1487,9416,1512,9420,1470,9425,1490,9439,1531,9444,1504,9450,1476,9453,1478,9458,1480,9472,1483,9478,1460,9483,1510,9486,1489,9492,1516,9506,1561,9511,1526,9516,1601,9520,1643,9525,1656,9539,1621,9544,1591,9549,1541,9554,1552,9558,1609,9572,1500,9577,1464,9582,1461,9587,1472,9591,1506,9605,1465,9610,1461,9615,1448,9620,1451,9624,1437,9639,1406,9643,1342,9648,1314,9653,1314,9657,1321,9672,1327,9676,1354,9681,1329,9686,1316,9690,1295,9705,1312,9709,1318,9714,1321,9719,1277,9724,1284,9738,1270,9742,1249,9747,1241,9752,1223,9757,1196,9771,1244,9775,1269,9780,1231,9785,1227,9790,1227,9804,1249,9810,1236,9813,1221,9818,1217,9824,1217,9838,1249,9843,1168,9846,1144,9852,1137,9857,1089,9871,1089,9876,1055,9879,1065,9885,1043,9890,1084,9904,1084,9909,1063,9913,1055,9918,1058,9923,1088,9937,1070,9942,1076,9946,1068,9951,1085,9956,1090,9970,1044,9975,1001,9980,969,9984,951,9989,929,10003,891,10008,877,10013,867,10017,882,10022,839,10036,839,10041,819,10046,781,10050,803,10055,848,10069,770,10074,764,10079,709,10083,699,10088,770,10102,799,10107,830,10112,777,10116,689,10121,611,10135,647,10140,682,10145,668,10150,614,10154,628,10168,635,10173,655,10178,662,10184,821,10187,772,10201,767,10206,899,10211,780,10217,870,10220,787,10236,767,10239,802,10245,850,10250,771,10253,771,10269,868,10273,844,10278,829,10283,835,10287,844,10302,831,10306,815,10311,712,10316,701,10321,713,10335,705,10339,737,10344,774,10349,772,10354,747,10368,755,10372,720,10377,688,10382,648,10387,698,10401,666,10406,624,10410,627,10415,659,10420,651,10434,651,10439,638,10443,611,10448,689,10453,636,10467,604,10472,631,10476,705,10481,751,10486,698,10500,612,10505,611,10509,607,10514,584,10519,603,10533,603,10538,554,10542,517,10547,517,10552,489,10566,502,10571,474,10577,478,10580,466,10585,445,10599,446,10605,403,10610,402,10613,440,10619,420,10633,350,10638,370,10643,370,10647,362,10652,336,10666,376,10671,374,10676,356,10680,296,10685,298,10699,298,10704,359,10709,400,10713,375,10718,318e" filled="false" stroked="true" strokeweight="1.25pt" strokecolor="#69bade">
              <v:path arrowok="t"/>
              <v:stroke dashstyle="solid"/>
            </v:shape>
            <v:shape style="position:absolute;left:6366;top:772;width:4352;height:2084" id="docshape116" coordorigin="6367,773" coordsize="4352,2084" path="m6367,1716l6371,1703,6376,1635,6390,1588,6395,1523,6400,1415,6404,1396,6409,1431,6423,1470,6428,1415,6434,1409,6437,1506,6442,1421,6456,1421,6462,1440,6467,1421,6470,1381,6476,1368,6490,1439,6495,1357,6500,1348,6504,1364,6509,1309,6523,1343,6528,1370,6533,1355,6538,1415,6542,1428,6556,1433,6561,1408,6566,1380,6571,1515,6575,1473,6589,1473,6594,1457,6599,1376,6604,1368,6608,1357,6623,1420,6627,1388,6632,1337,6637,1322,6641,1323,6656,1309,6660,1314,6665,1328,6670,1316,6674,1335,6689,1311,6693,1298,6698,1251,6703,1237,6708,1238,6722,1214,6726,1217,6731,1189,6736,1153,6741,1182,6755,1174,6759,1139,6764,1162,6769,1166,6774,1141,6788,1049,6794,1014,6797,1019,6802,1034,6808,999,6822,953,6827,972,6830,955,6836,994,6841,984,6855,1000,6860,1038,6864,1049,6869,1049,6874,1049,6888,990,6893,1008,6897,1037,6902,1071,6907,1136,6921,1130,6926,1116,6930,1121,6935,1179,6940,1183,6954,1191,6959,1217,6964,1189,6968,1208,6973,1211,6987,1238,6992,1217,6997,1205,7001,1174,7006,1269,7020,1257,7025,1262,7030,1316,7034,1457,7039,1432,7053,1432,7058,1447,7063,1432,7067,1511,7072,1568,7086,1518,7091,1503,7096,1570,7100,1559,7105,1506,7119,1524,7124,1513,7129,1577,7134,1535,7138,1524,7152,1581,7157,1512,7162,1511,7168,1407,7171,1381,7185,1349,7190,1343,7196,1291,7201,1289,7204,1332,7220,1311,7224,1412,7229,1361,7234,1361,7237,1334,7253,1327,7257,1315,7262,1224,7267,1226,7271,1224,7286,1235,7290,1303,7295,1441,7300,1504,7305,1486,7319,1465,7323,1423,7328,1453,7333,1448,7338,1435,7352,1412,7356,1366,7361,1318,7366,1455,7371,1415,7385,1450,7390,1483,7394,1571,7399,1518,7404,1439,7418,1414,7423,1338,7427,1403,7432,1429,7437,1457,7451,1410,7456,1387,7460,1413,7465,1425,7470,1465,7484,1484,7489,1407,7493,1374,7498,1349,7503,1403,7517,1403,7522,1433,7526,1358,7531,1364,7536,1363,7550,1318,7556,1331,7561,1384,7564,1406,7569,1415,7583,1195,7589,1318,7594,1340,7597,1336,7603,1337,7617,1318,7622,1356,7627,1390,7631,1388,7636,1406,7650,1465,7655,1479,7660,1548,7664,1572,7669,1563,7683,1589,7688,1607,7693,1590,7697,1565,7702,1530,7716,1568,7721,1590,7726,1571,7731,1615,7735,1623,7749,1639,7754,1601,7759,1546,7764,1537,7768,1523,7782,1552,7787,1552,7792,1636,7797,1712,7801,1707,7816,1705,7820,1671,7825,1710,7830,1680,7834,1666,7849,1679,7853,1653,7858,1636,7863,1642,7867,1542,7882,1564,7886,1639,7891,1581,7896,1531,7901,1558,7915,1550,7919,1554,7924,1564,7929,1564,7935,1704,7949,1684,7952,1698,7957,1585,7963,1576,7968,1549,7982,1555,7987,1552,7991,1584,7996,1565,8001,1537,8015,1523,8020,1517,8024,1548,8029,1536,8034,1563,8048,1561,8053,1539,8057,1539,8062,1520,8067,1520,8081,1532,8086,1569,8090,1569,8095,1574,8100,1506,8114,1487,8119,1507,8123,1619,8128,1635,8133,1658,8147,1682,8152,1681,8157,1699,8161,1675,8166,1672,8180,1672,8185,1698,8190,1718,8194,1758,8199,1772,8213,1814,8218,1762,8223,1776,8227,1807,8232,1817,8246,1841,8251,1823,8256,1763,8260,1762,8265,1784,8279,1791,8284,1769,8289,1732,8293,1724,8298,1703,8312,1703,8317,1694,8323,1648,8328,1596,8331,1596,8345,1656,8351,1687,8356,1705,8361,1747,8365,1814,8379,1742,8384,1746,8389,1775,8394,1790,8398,1935,8413,2283,8417,2166,8422,2209,8427,2251,8431,2246,8446,2355,8450,2462,8455,2637,8460,2468,8464,2592,8479,2602,8483,2602,8488,2616,8493,2672,8498,2708,8512,2732,8516,2702,8521,2735,8526,2570,8531,2489,8545,2598,8549,2732,8554,2657,8559,2742,8564,2742,8578,2724,8583,2786,8587,2784,8592,2783,8597,2744,8616,2856,8620,2735,8625,2650,8630,2601,8644,2745,8649,2761,8653,2631,8658,2465,8663,2394,8677,2328,8683,2211,8686,2245,8691,2257,8697,2186,8711,2201,8716,2154,8719,2171,8724,2094,8730,2164,8744,2081,8749,2075,8754,2067,8758,2051,8763,2019,8777,2019,8782,1982,8787,2022,8791,1986,8796,1912,8810,1902,8815,1881,8820,1891,8824,1904,8829,1823,8843,1869,8848,1844,8853,1818,8857,1927,8862,1930,8876,1898,8881,1885,8886,1894,8890,1856,8895,1830,8909,1805,8914,1810,8919,1888,8924,1883,8928,1891,8942,1849,8947,1893,8952,1874,8957,1794,8961,1794,8975,1762,8980,1757,8985,1755,8990,1810,8994,1770,9009,1776,9013,1770,9018,1738,9023,1753,9027,1816,9043,1809,9046,1770,9051,1770,9056,1798,9060,1789,9076,1792,9079,1820,9084,1817,9090,1861,9093,1852,9109,1827,9112,1836,9118,1844,9123,1852,9128,1876,9142,1849,9146,1855,9151,1804,9156,1815,9161,1821,9175,1789,9179,1816,9184,1815,9189,1828,9194,1822,9208,1816,9213,1792,9217,1799,9222,1808,9227,1802,9241,1786,9246,1757,9250,1783,9255,1778,9260,1825,9274,1825,9279,1902,9283,1860,9288,1885,9293,1891,9307,1893,9312,1857,9316,1791,9321,1848,9326,1846,9340,1902,9345,1899,9349,1885,9354,1868,9359,1873,9373,1861,9378,1906,9383,1881,9387,1925,9392,1961,9406,1876,9411,1833,9416,1855,9420,1808,9425,1825,9439,1867,9444,1838,9450,1812,9453,1812,9458,1815,9472,1855,9478,1830,9483,1869,9486,1846,9492,1873,9506,1935,9511,1895,9516,1954,9520,1989,9525,2003,9539,1944,9544,1930,9549,1880,9554,1888,9558,1937,9572,1834,9577,1802,9582,1798,9587,1809,9591,1841,9605,1798,9610,1859,9615,1847,9620,1855,9624,1841,9639,1802,9643,1725,9648,1707,9653,1707,9657,1703,9672,1725,9676,1749,9681,1738,9686,1729,9690,1713,9705,1727,9709,1734,9714,1736,9719,1697,9724,1705,9738,1690,9742,1746,9747,1750,9752,1727,9757,1698,9771,1744,9775,1786,9780,1753,9785,1750,9790,1750,9804,1771,9810,1758,9813,1747,9818,1739,9824,1739,9838,1768,9843,1697,9846,1672,9852,1656,9857,1603,9871,1576,9876,1538,9879,1536,9885,1509,9890,1552,9904,1552,9909,1541,9913,1525,9918,1531,9923,1557,9937,1529,9942,1520,9946,1507,9951,1536,9956,1557,9970,1481,9975,1409,9980,1375,10003,1279,10013,1260,10017,1276,10022,1230,10036,1230,10041,1209,10046,1168,10050,1200,10055,1249,10069,1163,10074,1141,10079,1089,10083,1081,10088,1150,10102,1180,10107,1213,10112,1168,10116,1083,10121,1004,10135,1036,10140,1068,10145,1055,10150,999,10154,1014,10168,1021,10173,1012,10178,1019,10184,1178,10187,1129,10201,1127,10206,1263,10211,1146,10217,1234,10220,1144,10236,1124,10239,1166,10245,1205,10250,1108,10253,1108,10269,1207,10273,1189,10278,1185,10283,1187,10287,1194,10302,1186,10306,1172,10311,1074,10316,1064,10321,1077,10335,1104,10339,1141,10344,1188,10349,1205,10354,1175,10368,1181,10372,1146,10377,1102,10382,1058,10387,1103,10401,1081,10406,1072,10410,1066,10415,1113,10420,1114,10434,1108,10439,1087,10443,1056,10448,1134,10453,1081,10467,1053,10472,1079,10476,1208,10481,1254,10486,1186,10500,1101,10505,1100,10509,1095,10514,1072,10519,1091,10533,1091,10538,1061,10542,1005,10547,1018,10552,981,10566,985,10571,955,10577,959,10580,949,10585,929,10599,929,10605,873,10610,864,10613,891,10619,875,10633,812,10638,855,10643,844,10647,836,10652,811,10666,850,10671,858,10676,837,10680,777,10685,779,10699,779,10704,828,10709,862,10713,829,10718,773e" filled="false" stroked="true" strokeweight="1.25pt" strokecolor="#d34d49">
              <v:path arrowok="t"/>
              <v:stroke dashstyle="solid"/>
            </v:shape>
            <v:line style="position:absolute" from="10344,2891" to="10344,131" stroked="true" strokeweight=".75pt" strokecolor="#000000">
              <v:stroke dashstyle="solid"/>
            </v:line>
            <v:shape style="position:absolute;left:9532;top:99;width:769;height:162" type="#_x0000_t202" id="docshape117" filled="false" stroked="false">
              <v:textbox inset="0,0,0,0">
                <w:txbxContent>
                  <w:p>
                    <w:pPr>
                      <w:spacing w:line="160" w:lineRule="exact" w:before="0"/>
                      <w:ind w:left="0" w:right="0" w:firstLine="0"/>
                      <w:jc w:val="left"/>
                      <w:rPr>
                        <w:sz w:val="14"/>
                      </w:rPr>
                    </w:pPr>
                    <w:r>
                      <w:rPr>
                        <w:color w:val="4D4D4F"/>
                        <w:sz w:val="14"/>
                      </w:rPr>
                      <w:t>April</w:t>
                    </w:r>
                    <w:r>
                      <w:rPr>
                        <w:color w:val="4D4D4F"/>
                        <w:spacing w:val="1"/>
                        <w:sz w:val="14"/>
                      </w:rPr>
                      <w:t> </w:t>
                    </w:r>
                    <w:r>
                      <w:rPr>
                        <w:color w:val="4D4D4F"/>
                        <w:sz w:val="14"/>
                      </w:rPr>
                      <w:t>Report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sz w:val="14"/>
        </w:rPr>
        <w:t>105</w:t>
        <w:tab/>
        <w:t>300</w:t>
        <w:tab/>
        <w:t>80</w:t>
      </w:r>
    </w:p>
    <w:p>
      <w:pPr>
        <w:pStyle w:val="BodyText"/>
        <w:spacing w:before="11"/>
        <w:rPr>
          <w:sz w:val="24"/>
        </w:rPr>
      </w:pPr>
    </w:p>
    <w:p>
      <w:pPr>
        <w:spacing w:after="0"/>
        <w:rPr>
          <w:sz w:val="24"/>
        </w:rPr>
        <w:sectPr>
          <w:type w:val="continuous"/>
          <w:pgSz w:w="12240" w:h="15840"/>
          <w:pgMar w:header="791" w:footer="0" w:top="940" w:bottom="280" w:left="660" w:right="680"/>
        </w:sectPr>
      </w:pPr>
    </w:p>
    <w:p>
      <w:pPr>
        <w:spacing w:before="99"/>
        <w:ind w:left="249" w:right="0" w:firstLine="0"/>
        <w:jc w:val="left"/>
        <w:rPr>
          <w:sz w:val="14"/>
        </w:rPr>
      </w:pPr>
      <w:r>
        <w:rPr>
          <w:sz w:val="14"/>
        </w:rPr>
        <w:t>100</w:t>
      </w:r>
    </w:p>
    <w:p>
      <w:pPr>
        <w:spacing w:line="149" w:lineRule="exact" w:before="99"/>
        <w:ind w:left="249" w:right="0" w:firstLine="0"/>
        <w:jc w:val="left"/>
        <w:rPr>
          <w:sz w:val="14"/>
        </w:rPr>
      </w:pPr>
      <w:r>
        <w:rPr/>
        <w:br w:type="column"/>
      </w:r>
      <w:r>
        <w:rPr>
          <w:sz w:val="14"/>
        </w:rPr>
        <w:t>200</w:t>
      </w:r>
    </w:p>
    <w:p>
      <w:pPr>
        <w:spacing w:line="149" w:lineRule="exact" w:before="0"/>
        <w:ind w:left="5592" w:right="0" w:firstLine="0"/>
        <w:jc w:val="left"/>
        <w:rPr>
          <w:sz w:val="14"/>
        </w:rPr>
      </w:pPr>
      <w:r>
        <w:rPr>
          <w:sz w:val="14"/>
        </w:rPr>
        <w:t>60</w:t>
      </w:r>
    </w:p>
    <w:p>
      <w:pPr>
        <w:spacing w:after="0" w:line="149" w:lineRule="exact"/>
        <w:jc w:val="left"/>
        <w:rPr>
          <w:sz w:val="14"/>
        </w:rPr>
        <w:sectPr>
          <w:type w:val="continuous"/>
          <w:pgSz w:w="12240" w:h="15840"/>
          <w:pgMar w:header="791" w:footer="0" w:top="940" w:bottom="280" w:left="660" w:right="680"/>
          <w:cols w:num="2" w:equalWidth="0">
            <w:col w:w="524" w:space="4191"/>
            <w:col w:w="6185"/>
          </w:cols>
        </w:sectPr>
      </w:pPr>
    </w:p>
    <w:p>
      <w:pPr>
        <w:pStyle w:val="BodyText"/>
        <w:spacing w:before="1"/>
        <w:rPr>
          <w:sz w:val="13"/>
        </w:rPr>
      </w:pPr>
    </w:p>
    <w:p>
      <w:pPr>
        <w:tabs>
          <w:tab w:pos="4964" w:val="left" w:leader="none"/>
        </w:tabs>
        <w:spacing w:before="99"/>
        <w:ind w:left="327" w:right="0" w:firstLine="0"/>
        <w:jc w:val="left"/>
        <w:rPr>
          <w:sz w:val="14"/>
        </w:rPr>
      </w:pPr>
      <w:r>
        <w:rPr>
          <w:sz w:val="14"/>
        </w:rPr>
        <w:t>95</w:t>
        <w:tab/>
        <w:t>100</w:t>
      </w:r>
    </w:p>
    <w:p>
      <w:pPr>
        <w:spacing w:before="113"/>
        <w:ind w:left="0" w:right="434" w:firstLine="0"/>
        <w:jc w:val="right"/>
        <w:rPr>
          <w:sz w:val="14"/>
        </w:rPr>
      </w:pPr>
      <w:r>
        <w:rPr>
          <w:sz w:val="14"/>
        </w:rPr>
        <w:t>40</w:t>
      </w:r>
    </w:p>
    <w:p>
      <w:pPr>
        <w:tabs>
          <w:tab w:pos="5119" w:val="left" w:leader="none"/>
        </w:tabs>
        <w:spacing w:before="113"/>
        <w:ind w:left="327" w:right="0" w:firstLine="0"/>
        <w:jc w:val="left"/>
        <w:rPr>
          <w:sz w:val="14"/>
        </w:rPr>
      </w:pPr>
      <w:r>
        <w:rPr>
          <w:sz w:val="14"/>
        </w:rPr>
        <w:t>90</w:t>
        <w:tab/>
        <w:t>0</w:t>
      </w:r>
    </w:p>
    <w:p>
      <w:pPr>
        <w:pStyle w:val="BodyText"/>
        <w:spacing w:before="1"/>
        <w:rPr>
          <w:sz w:val="13"/>
        </w:rPr>
      </w:pPr>
    </w:p>
    <w:p>
      <w:pPr>
        <w:spacing w:line="149" w:lineRule="exact" w:before="99"/>
        <w:ind w:left="10307" w:right="0" w:firstLine="0"/>
        <w:jc w:val="left"/>
        <w:rPr>
          <w:sz w:val="14"/>
        </w:rPr>
      </w:pPr>
      <w:r>
        <w:rPr>
          <w:sz w:val="14"/>
        </w:rPr>
        <w:t>20</w:t>
      </w:r>
    </w:p>
    <w:p>
      <w:pPr>
        <w:tabs>
          <w:tab w:pos="4917" w:val="left" w:leader="none"/>
        </w:tabs>
        <w:spacing w:line="149" w:lineRule="exact" w:before="0"/>
        <w:ind w:left="327" w:right="0" w:firstLine="0"/>
        <w:jc w:val="left"/>
        <w:rPr>
          <w:sz w:val="14"/>
        </w:rPr>
      </w:pPr>
      <w:r>
        <w:rPr>
          <w:sz w:val="14"/>
        </w:rPr>
        <w:t>85</w:t>
        <w:tab/>
        <w:t>-100</w:t>
      </w:r>
    </w:p>
    <w:p>
      <w:pPr>
        <w:pStyle w:val="BodyText"/>
        <w:rPr>
          <w:sz w:val="25"/>
        </w:rPr>
      </w:pPr>
    </w:p>
    <w:p>
      <w:pPr>
        <w:spacing w:after="0"/>
        <w:rPr>
          <w:sz w:val="25"/>
        </w:rPr>
        <w:sectPr>
          <w:type w:val="continuous"/>
          <w:pgSz w:w="12240" w:h="15840"/>
          <w:pgMar w:header="791" w:footer="0" w:top="940" w:bottom="280" w:left="660" w:right="680"/>
        </w:sectPr>
      </w:pPr>
    </w:p>
    <w:p>
      <w:pPr>
        <w:spacing w:line="156" w:lineRule="exact" w:before="99"/>
        <w:ind w:left="327" w:right="0" w:firstLine="0"/>
        <w:jc w:val="left"/>
        <w:rPr>
          <w:sz w:val="14"/>
        </w:rPr>
      </w:pPr>
      <w:r>
        <w:rPr>
          <w:sz w:val="14"/>
        </w:rPr>
        <w:t>80</w:t>
      </w:r>
    </w:p>
    <w:p>
      <w:pPr>
        <w:tabs>
          <w:tab w:pos="2979" w:val="left" w:leader="none"/>
          <w:tab w:pos="4316" w:val="left" w:leader="none"/>
        </w:tabs>
        <w:spacing w:line="156" w:lineRule="exact" w:before="0"/>
        <w:ind w:left="1335" w:right="0" w:firstLine="0"/>
        <w:jc w:val="left"/>
        <w:rPr>
          <w:sz w:val="14"/>
        </w:rPr>
      </w:pPr>
      <w:r>
        <w:rPr/>
        <w:pict>
          <v:rect style="position:absolute;margin-left:175pt;margin-top:15.362759pt;width:12pt;height:5pt;mso-position-horizontal-relative:page;mso-position-vertical-relative:paragraph;z-index:15758336" id="docshape118" filled="true" fillcolor="#69bade" stroked="false">
            <v:fill type="solid"/>
            <w10:wrap type="none"/>
          </v:rect>
        </w:pict>
      </w:r>
      <w:r>
        <w:rPr/>
        <w:pict>
          <v:line style="position:absolute;mso-position-horizontal-relative:page;mso-position-vertical-relative:paragraph;z-index:15758848" from="312.5pt,17.862658pt" to="323pt,17.862658pt" stroked="true" strokeweight="1pt" strokecolor="#d34d49">
            <v:stroke dashstyle="solid"/>
            <w10:wrap type="none"/>
          </v:line>
        </w:pict>
      </w:r>
      <w:r>
        <w:rPr>
          <w:sz w:val="14"/>
        </w:rPr>
        <w:t>2019</w:t>
        <w:tab/>
        <w:t>2020</w:t>
        <w:tab/>
      </w:r>
      <w:r>
        <w:rPr>
          <w:spacing w:val="-2"/>
          <w:sz w:val="14"/>
        </w:rPr>
        <w:t>2021</w:t>
      </w:r>
    </w:p>
    <w:p>
      <w:pPr>
        <w:spacing w:before="99"/>
        <w:ind w:left="249" w:right="0" w:firstLine="0"/>
        <w:jc w:val="left"/>
        <w:rPr>
          <w:sz w:val="14"/>
        </w:rPr>
      </w:pPr>
      <w:r>
        <w:rPr/>
        <w:br w:type="column"/>
      </w:r>
      <w:r>
        <w:rPr>
          <w:sz w:val="14"/>
        </w:rPr>
        <w:t>-200</w:t>
      </w:r>
    </w:p>
    <w:p>
      <w:pPr>
        <w:spacing w:line="156" w:lineRule="exact" w:before="99"/>
        <w:ind w:left="4307" w:right="0" w:firstLine="0"/>
        <w:jc w:val="left"/>
        <w:rPr>
          <w:sz w:val="14"/>
        </w:rPr>
      </w:pPr>
      <w:r>
        <w:rPr/>
        <w:br w:type="column"/>
      </w:r>
      <w:r>
        <w:rPr>
          <w:sz w:val="14"/>
        </w:rPr>
        <w:t>0</w:t>
      </w:r>
    </w:p>
    <w:p>
      <w:pPr>
        <w:tabs>
          <w:tab w:pos="2071" w:val="left" w:leader="none"/>
          <w:tab w:pos="3454" w:val="left" w:leader="none"/>
        </w:tabs>
        <w:spacing w:line="156" w:lineRule="exact" w:before="0"/>
        <w:ind w:left="327" w:right="0" w:firstLine="0"/>
        <w:jc w:val="left"/>
        <w:rPr>
          <w:sz w:val="14"/>
        </w:rPr>
      </w:pPr>
      <w:r>
        <w:rPr/>
        <w:pict>
          <v:line style="position:absolute;mso-position-horizontal-relative:page;mso-position-vertical-relative:paragraph;z-index:-17553920" from="416.299988pt,17.883364pt" to="426.799988pt,17.883364pt" stroked="true" strokeweight="1pt" strokecolor="#69bade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-17553408" from="517.099976pt,17.883364pt" to="527.599976pt,17.883364pt" stroked="true" strokeweight="1pt" strokecolor="#8cb861">
            <v:stroke dashstyle="solid"/>
            <w10:wrap type="none"/>
          </v:line>
        </w:pict>
      </w:r>
      <w:r>
        <w:rPr>
          <w:sz w:val="14"/>
        </w:rPr>
        <w:t>2019</w:t>
        <w:tab/>
        <w:t>2020</w:t>
        <w:tab/>
        <w:t>2021</w:t>
      </w:r>
    </w:p>
    <w:p>
      <w:pPr>
        <w:spacing w:after="0" w:line="156" w:lineRule="exact"/>
        <w:jc w:val="left"/>
        <w:rPr>
          <w:sz w:val="14"/>
        </w:rPr>
        <w:sectPr>
          <w:type w:val="continuous"/>
          <w:pgSz w:w="12240" w:h="15840"/>
          <w:pgMar w:header="791" w:footer="0" w:top="940" w:bottom="280" w:left="660" w:right="680"/>
          <w:cols w:num="3" w:equalWidth="0">
            <w:col w:w="4628" w:space="40"/>
            <w:col w:w="570" w:space="840"/>
            <w:col w:w="4822"/>
          </w:cols>
        </w:sectPr>
      </w:pPr>
    </w:p>
    <w:p>
      <w:pPr>
        <w:spacing w:line="268" w:lineRule="auto" w:before="120"/>
        <w:ind w:left="508" w:right="-3" w:firstLine="0"/>
        <w:jc w:val="left"/>
        <w:rPr>
          <w:sz w:val="14"/>
        </w:rPr>
      </w:pPr>
      <w:r>
        <w:rPr/>
        <w:pict>
          <v:line style="position:absolute;mso-position-horizontal-relative:page;mso-position-vertical-relative:paragraph;z-index:15757312" from="45.5pt,10.065921pt" to="56pt,10.065921pt" stroked="true" strokeweight="1pt" strokecolor="#d34d49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15757824" from="45.5pt,19.065920pt" to="56pt,19.065920pt" stroked="true" strokeweight="1pt" strokecolor="#000000">
            <v:stroke dashstyle="solid"/>
            <w10:wrap type="none"/>
          </v:line>
        </w:pict>
      </w:r>
      <w:r>
        <w:rPr>
          <w:color w:val="4D4D4F"/>
          <w:sz w:val="14"/>
        </w:rPr>
        <w:t>Global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oil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production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(left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scale)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Global</w:t>
      </w:r>
      <w:r>
        <w:rPr>
          <w:color w:val="4D4D4F"/>
          <w:spacing w:val="8"/>
          <w:sz w:val="14"/>
        </w:rPr>
        <w:t> </w:t>
      </w:r>
      <w:r>
        <w:rPr>
          <w:color w:val="4D4D4F"/>
          <w:sz w:val="14"/>
        </w:rPr>
        <w:t>oil</w:t>
      </w:r>
      <w:r>
        <w:rPr>
          <w:color w:val="4D4D4F"/>
          <w:spacing w:val="9"/>
          <w:sz w:val="14"/>
        </w:rPr>
        <w:t> </w:t>
      </w:r>
      <w:r>
        <w:rPr>
          <w:color w:val="4D4D4F"/>
          <w:sz w:val="14"/>
        </w:rPr>
        <w:t>consumption</w:t>
      </w:r>
      <w:r>
        <w:rPr>
          <w:color w:val="4D4D4F"/>
          <w:spacing w:val="8"/>
          <w:sz w:val="14"/>
        </w:rPr>
        <w:t> </w:t>
      </w:r>
      <w:r>
        <w:rPr>
          <w:color w:val="4D4D4F"/>
          <w:sz w:val="14"/>
        </w:rPr>
        <w:t>(left</w:t>
      </w:r>
      <w:r>
        <w:rPr>
          <w:color w:val="4D4D4F"/>
          <w:spacing w:val="9"/>
          <w:sz w:val="14"/>
        </w:rPr>
        <w:t> </w:t>
      </w:r>
      <w:r>
        <w:rPr>
          <w:color w:val="4D4D4F"/>
          <w:sz w:val="14"/>
        </w:rPr>
        <w:t>scale)</w:t>
      </w:r>
    </w:p>
    <w:p>
      <w:pPr>
        <w:spacing w:line="268" w:lineRule="auto" w:before="120"/>
        <w:ind w:left="420" w:right="-6" w:hanging="2"/>
        <w:jc w:val="left"/>
        <w:rPr>
          <w:sz w:val="14"/>
        </w:rPr>
      </w:pPr>
      <w:r>
        <w:rPr/>
        <w:br w:type="column"/>
      </w:r>
      <w:r>
        <w:rPr>
          <w:color w:val="4D4D4F"/>
          <w:sz w:val="14"/>
        </w:rPr>
        <w:t>OECD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industry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stocks,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deviation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from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2015–19</w:t>
      </w:r>
      <w:r>
        <w:rPr>
          <w:color w:val="4D4D4F"/>
          <w:spacing w:val="2"/>
          <w:sz w:val="14"/>
        </w:rPr>
        <w:t> </w:t>
      </w:r>
      <w:r>
        <w:rPr>
          <w:color w:val="4D4D4F"/>
          <w:sz w:val="14"/>
        </w:rPr>
        <w:t>average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(right</w:t>
      </w:r>
      <w:r>
        <w:rPr>
          <w:color w:val="4D4D4F"/>
          <w:spacing w:val="2"/>
          <w:sz w:val="14"/>
        </w:rPr>
        <w:t> </w:t>
      </w:r>
      <w:r>
        <w:rPr>
          <w:color w:val="4D4D4F"/>
          <w:sz w:val="14"/>
        </w:rPr>
        <w:t>scale)</w:t>
      </w:r>
    </w:p>
    <w:p>
      <w:pPr>
        <w:tabs>
          <w:tab w:pos="2565" w:val="left" w:leader="none"/>
          <w:tab w:pos="4582" w:val="left" w:leader="none"/>
        </w:tabs>
        <w:spacing w:before="120"/>
        <w:ind w:left="490" w:right="0" w:firstLine="0"/>
        <w:jc w:val="left"/>
        <w:rPr>
          <w:sz w:val="14"/>
        </w:rPr>
      </w:pPr>
      <w:r>
        <w:rPr/>
        <w:br w:type="column"/>
      </w:r>
      <w:r>
        <w:rPr>
          <w:color w:val="4D4D4F"/>
          <w:sz w:val="14"/>
        </w:rPr>
        <w:t>Western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Canadian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Select</w:t>
        <w:tab/>
        <w:t>West Texas Intermediate</w:t>
        <w:tab/>
        <w:t>Brent</w:t>
      </w:r>
    </w:p>
    <w:p>
      <w:pPr>
        <w:spacing w:after="0"/>
        <w:jc w:val="left"/>
        <w:rPr>
          <w:sz w:val="14"/>
        </w:rPr>
        <w:sectPr>
          <w:type w:val="continuous"/>
          <w:pgSz w:w="12240" w:h="15840"/>
          <w:pgMar w:header="791" w:footer="0" w:top="940" w:bottom="280" w:left="660" w:right="680"/>
          <w:cols w:num="3" w:equalWidth="0">
            <w:col w:w="2660" w:space="40"/>
            <w:col w:w="2619" w:space="39"/>
            <w:col w:w="5542"/>
          </w:cols>
        </w:sectPr>
      </w:pPr>
    </w:p>
    <w:p>
      <w:pPr>
        <w:pStyle w:val="BodyText"/>
        <w:spacing w:before="9"/>
        <w:rPr>
          <w:sz w:val="13"/>
        </w:rPr>
      </w:pPr>
    </w:p>
    <w:p>
      <w:pPr>
        <w:spacing w:line="268" w:lineRule="auto" w:before="1"/>
        <w:ind w:left="240" w:right="299" w:firstLine="0"/>
        <w:jc w:val="left"/>
        <w:rPr>
          <w:sz w:val="14"/>
        </w:rPr>
      </w:pPr>
      <w:r>
        <w:rPr>
          <w:color w:val="4D4D4F"/>
          <w:sz w:val="14"/>
        </w:rPr>
        <w:t>Note: Oil price data for April 20, 2020, are excluded because disruptions in the oil futures market led to negative values of around -US$48 for West Texas Intermediate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and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-US$38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for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Western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Canadian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Select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on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that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day.</w:t>
      </w:r>
      <w:r>
        <w:rPr>
          <w:color w:val="4D4D4F"/>
          <w:spacing w:val="-2"/>
          <w:sz w:val="14"/>
        </w:rPr>
        <w:t> </w:t>
      </w:r>
      <w:r>
        <w:rPr>
          <w:color w:val="4D4D4F"/>
          <w:sz w:val="14"/>
        </w:rPr>
        <w:t>Price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data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for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all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other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days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in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the</w:t>
      </w:r>
      <w:r>
        <w:rPr>
          <w:color w:val="4D4D4F"/>
          <w:spacing w:val="-2"/>
          <w:sz w:val="14"/>
        </w:rPr>
        <w:t> </w:t>
      </w:r>
      <w:r>
        <w:rPr>
          <w:color w:val="4D4D4F"/>
          <w:sz w:val="14"/>
        </w:rPr>
        <w:t>date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range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are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included.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OECD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is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the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Organisation</w:t>
      </w:r>
      <w:r>
        <w:rPr>
          <w:color w:val="4D4D4F"/>
          <w:spacing w:val="-2"/>
          <w:sz w:val="14"/>
        </w:rPr>
        <w:t> </w:t>
      </w:r>
      <w:r>
        <w:rPr>
          <w:color w:val="4D4D4F"/>
          <w:sz w:val="14"/>
        </w:rPr>
        <w:t>for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Economic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Co-operation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and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Development.</w:t>
      </w:r>
    </w:p>
    <w:p>
      <w:pPr>
        <w:tabs>
          <w:tab w:pos="6776" w:val="left" w:leader="none"/>
          <w:tab w:pos="8213" w:val="left" w:leader="none"/>
        </w:tabs>
        <w:spacing w:line="268" w:lineRule="auto" w:before="39"/>
        <w:ind w:left="240" w:right="218" w:firstLine="0"/>
        <w:jc w:val="left"/>
        <w:rPr>
          <w:sz w:val="14"/>
        </w:rPr>
      </w:pPr>
      <w:r>
        <w:rPr>
          <w:color w:val="4D4D4F"/>
          <w:sz w:val="14"/>
        </w:rPr>
        <w:t>Sources: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IEA,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US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Energy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Information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Administration,</w:t>
        <w:tab/>
        <w:t>Last observations: panel a—OECD industry stocks, April 2021;</w:t>
      </w:r>
      <w:r>
        <w:rPr>
          <w:color w:val="4D4D4F"/>
          <w:spacing w:val="-36"/>
          <w:sz w:val="14"/>
        </w:rPr>
        <w:t> </w:t>
      </w:r>
      <w:r>
        <w:rPr>
          <w:color w:val="4D4D4F"/>
          <w:sz w:val="14"/>
        </w:rPr>
        <w:t>Bloomberg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Finance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L.P.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and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Bank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of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Canada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calculations</w:t>
        <w:tab/>
        <w:tab/>
        <w:t>others,</w:t>
      </w:r>
      <w:r>
        <w:rPr>
          <w:color w:val="4D4D4F"/>
          <w:spacing w:val="-6"/>
          <w:sz w:val="14"/>
        </w:rPr>
        <w:t> </w:t>
      </w:r>
      <w:r>
        <w:rPr>
          <w:color w:val="4D4D4F"/>
          <w:sz w:val="14"/>
        </w:rPr>
        <w:t>June</w:t>
      </w:r>
      <w:r>
        <w:rPr>
          <w:color w:val="4D4D4F"/>
          <w:spacing w:val="-6"/>
          <w:sz w:val="14"/>
        </w:rPr>
        <w:t> </w:t>
      </w:r>
      <w:r>
        <w:rPr>
          <w:color w:val="4D4D4F"/>
          <w:sz w:val="14"/>
        </w:rPr>
        <w:t>2021;</w:t>
      </w:r>
      <w:r>
        <w:rPr>
          <w:color w:val="4D4D4F"/>
          <w:spacing w:val="-6"/>
          <w:sz w:val="14"/>
        </w:rPr>
        <w:t> </w:t>
      </w:r>
      <w:r>
        <w:rPr>
          <w:color w:val="4D4D4F"/>
          <w:sz w:val="14"/>
        </w:rPr>
        <w:t>panel</w:t>
      </w:r>
      <w:r>
        <w:rPr>
          <w:color w:val="4D4D4F"/>
          <w:spacing w:val="-5"/>
          <w:sz w:val="14"/>
        </w:rPr>
        <w:t> </w:t>
      </w:r>
      <w:r>
        <w:rPr>
          <w:color w:val="4D4D4F"/>
          <w:sz w:val="14"/>
        </w:rPr>
        <w:t>b,</w:t>
      </w:r>
      <w:r>
        <w:rPr>
          <w:color w:val="4D4D4F"/>
          <w:spacing w:val="-6"/>
          <w:sz w:val="14"/>
        </w:rPr>
        <w:t> </w:t>
      </w:r>
      <w:r>
        <w:rPr>
          <w:color w:val="4D4D4F"/>
          <w:sz w:val="14"/>
        </w:rPr>
        <w:t>July</w:t>
      </w:r>
      <w:r>
        <w:rPr>
          <w:color w:val="4D4D4F"/>
          <w:spacing w:val="-6"/>
          <w:sz w:val="14"/>
        </w:rPr>
        <w:t> </w:t>
      </w:r>
      <w:r>
        <w:rPr>
          <w:color w:val="4D4D4F"/>
          <w:sz w:val="14"/>
        </w:rPr>
        <w:t>9,</w:t>
      </w:r>
      <w:r>
        <w:rPr>
          <w:color w:val="4D4D4F"/>
          <w:spacing w:val="-6"/>
          <w:sz w:val="14"/>
        </w:rPr>
        <w:t> </w:t>
      </w:r>
      <w:r>
        <w:rPr>
          <w:color w:val="4D4D4F"/>
          <w:sz w:val="14"/>
        </w:rPr>
        <w:t>2021</w:t>
      </w:r>
    </w:p>
    <w:p>
      <w:pPr>
        <w:pStyle w:val="BodyText"/>
        <w:spacing w:before="10"/>
        <w:rPr>
          <w:sz w:val="8"/>
        </w:rPr>
      </w:pPr>
      <w:r>
        <w:rPr/>
        <w:pict>
          <v:shape style="position:absolute;margin-left:45pt;margin-top:6.299609pt;width:522pt;height:.1pt;mso-position-horizontal-relative:page;mso-position-vertical-relative:paragraph;z-index:-15701504;mso-wrap-distance-left:0;mso-wrap-distance-right:0" id="docshape119" coordorigin="900,126" coordsize="10440,0" path="m900,126l11340,126e" filled="false" stroked="true" strokeweight=".75pt" strokecolor="#006974">
            <v:path arrowok="t"/>
            <v:stroke dashstyle="solid"/>
            <w10:wrap type="topAndBottom"/>
          </v:shape>
        </w:pict>
      </w:r>
    </w:p>
    <w:p>
      <w:pPr>
        <w:spacing w:after="0"/>
        <w:rPr>
          <w:sz w:val="8"/>
        </w:rPr>
        <w:sectPr>
          <w:type w:val="continuous"/>
          <w:pgSz w:w="12240" w:h="15840"/>
          <w:pgMar w:header="791" w:footer="0" w:top="940" w:bottom="280" w:left="660" w:right="680"/>
        </w:sectPr>
      </w:pPr>
    </w:p>
    <w:p>
      <w:pPr>
        <w:pStyle w:val="BodyText"/>
        <w:spacing w:before="2"/>
        <w:rPr>
          <w:sz w:val="22"/>
        </w:rPr>
      </w:pPr>
    </w:p>
    <w:p>
      <w:pPr>
        <w:pStyle w:val="BodyText"/>
        <w:spacing w:line="249" w:lineRule="auto" w:before="99"/>
        <w:ind w:left="2020" w:right="2174"/>
      </w:pPr>
      <w:r>
        <w:rPr>
          <w:color w:val="4D4D4F"/>
        </w:rPr>
        <w:t>the ongoing</w:t>
      </w:r>
      <w:r>
        <w:rPr>
          <w:color w:val="4D4D4F"/>
          <w:spacing w:val="1"/>
        </w:rPr>
        <w:t> </w:t>
      </w:r>
      <w:r>
        <w:rPr>
          <w:color w:val="4D4D4F"/>
        </w:rPr>
        <w:t>reopening</w:t>
      </w:r>
      <w:r>
        <w:rPr>
          <w:color w:val="4D4D4F"/>
          <w:spacing w:val="1"/>
        </w:rPr>
        <w:t> </w:t>
      </w:r>
      <w:r>
        <w:rPr>
          <w:color w:val="4D4D4F"/>
        </w:rPr>
        <w:t>of major</w:t>
      </w:r>
      <w:r>
        <w:rPr>
          <w:color w:val="4D4D4F"/>
          <w:spacing w:val="1"/>
        </w:rPr>
        <w:t> </w:t>
      </w:r>
      <w:r>
        <w:rPr>
          <w:color w:val="4D4D4F"/>
        </w:rPr>
        <w:t>economies</w:t>
      </w:r>
      <w:r>
        <w:rPr>
          <w:color w:val="4D4D4F"/>
          <w:spacing w:val="1"/>
        </w:rPr>
        <w:t> </w:t>
      </w:r>
      <w:r>
        <w:rPr>
          <w:color w:val="4D4D4F"/>
        </w:rPr>
        <w:t>could lift</w:t>
      </w:r>
      <w:r>
        <w:rPr>
          <w:color w:val="4D4D4F"/>
          <w:spacing w:val="1"/>
        </w:rPr>
        <w:t> </w:t>
      </w:r>
      <w:r>
        <w:rPr>
          <w:color w:val="4D4D4F"/>
        </w:rPr>
        <w:t>prices</w:t>
      </w:r>
      <w:r>
        <w:rPr>
          <w:color w:val="4D4D4F"/>
          <w:spacing w:val="1"/>
        </w:rPr>
        <w:t> </w:t>
      </w:r>
      <w:r>
        <w:rPr>
          <w:color w:val="4D4D4F"/>
        </w:rPr>
        <w:t>above</w:t>
      </w:r>
      <w:r>
        <w:rPr>
          <w:color w:val="4D4D4F"/>
          <w:spacing w:val="1"/>
        </w:rPr>
        <w:t> </w:t>
      </w:r>
      <w:r>
        <w:rPr>
          <w:color w:val="4D4D4F"/>
        </w:rPr>
        <w:t>assumed</w:t>
      </w:r>
      <w:r>
        <w:rPr>
          <w:color w:val="4D4D4F"/>
          <w:spacing w:val="1"/>
        </w:rPr>
        <w:t> </w:t>
      </w:r>
      <w:r>
        <w:rPr>
          <w:color w:val="4D4D4F"/>
        </w:rPr>
        <w:t>levels</w:t>
      </w:r>
      <w:r>
        <w:rPr>
          <w:color w:val="4D4D4F"/>
          <w:spacing w:val="2"/>
        </w:rPr>
        <w:t> </w:t>
      </w:r>
      <w:r>
        <w:rPr>
          <w:color w:val="4D4D4F"/>
        </w:rPr>
        <w:t>in</w:t>
      </w:r>
      <w:r>
        <w:rPr>
          <w:color w:val="4D4D4F"/>
          <w:spacing w:val="3"/>
        </w:rPr>
        <w:t> </w:t>
      </w:r>
      <w:r>
        <w:rPr>
          <w:color w:val="4D4D4F"/>
        </w:rPr>
        <w:t>the</w:t>
      </w:r>
      <w:r>
        <w:rPr>
          <w:color w:val="4D4D4F"/>
          <w:spacing w:val="2"/>
        </w:rPr>
        <w:t> </w:t>
      </w:r>
      <w:r>
        <w:rPr>
          <w:color w:val="4D4D4F"/>
        </w:rPr>
        <w:t>near</w:t>
      </w:r>
      <w:r>
        <w:rPr>
          <w:color w:val="4D4D4F"/>
          <w:spacing w:val="3"/>
        </w:rPr>
        <w:t> </w:t>
      </w:r>
      <w:r>
        <w:rPr>
          <w:color w:val="4D4D4F"/>
        </w:rPr>
        <w:t>term.</w:t>
      </w:r>
      <w:r>
        <w:rPr>
          <w:color w:val="4D4D4F"/>
          <w:spacing w:val="2"/>
        </w:rPr>
        <w:t> </w:t>
      </w:r>
      <w:r>
        <w:rPr>
          <w:color w:val="4D4D4F"/>
        </w:rPr>
        <w:t>Subsequently,</w:t>
      </w:r>
      <w:r>
        <w:rPr>
          <w:color w:val="4D4D4F"/>
          <w:spacing w:val="3"/>
        </w:rPr>
        <w:t> </w:t>
      </w:r>
      <w:r>
        <w:rPr>
          <w:color w:val="4D4D4F"/>
        </w:rPr>
        <w:t>a</w:t>
      </w:r>
      <w:r>
        <w:rPr>
          <w:color w:val="4D4D4F"/>
          <w:spacing w:val="2"/>
        </w:rPr>
        <w:t> </w:t>
      </w:r>
      <w:r>
        <w:rPr>
          <w:color w:val="4D4D4F"/>
        </w:rPr>
        <w:t>large</w:t>
      </w:r>
      <w:r>
        <w:rPr>
          <w:color w:val="4D4D4F"/>
          <w:spacing w:val="3"/>
        </w:rPr>
        <w:t> </w:t>
      </w:r>
      <w:r>
        <w:rPr>
          <w:color w:val="4D4D4F"/>
        </w:rPr>
        <w:t>rise</w:t>
      </w:r>
      <w:r>
        <w:rPr>
          <w:color w:val="4D4D4F"/>
          <w:spacing w:val="2"/>
        </w:rPr>
        <w:t> </w:t>
      </w:r>
      <w:r>
        <w:rPr>
          <w:color w:val="4D4D4F"/>
        </w:rPr>
        <w:t>in</w:t>
      </w:r>
      <w:r>
        <w:rPr>
          <w:color w:val="4D4D4F"/>
          <w:spacing w:val="3"/>
        </w:rPr>
        <w:t> </w:t>
      </w:r>
      <w:r>
        <w:rPr>
          <w:color w:val="4D4D4F"/>
        </w:rPr>
        <w:t>OPEC+</w:t>
      </w:r>
      <w:r>
        <w:rPr>
          <w:color w:val="4D4D4F"/>
          <w:spacing w:val="2"/>
        </w:rPr>
        <w:t> </w:t>
      </w:r>
      <w:r>
        <w:rPr>
          <w:color w:val="4D4D4F"/>
        </w:rPr>
        <w:t>production</w:t>
      </w:r>
      <w:r>
        <w:rPr>
          <w:color w:val="4D4D4F"/>
          <w:spacing w:val="3"/>
        </w:rPr>
        <w:t> </w:t>
      </w:r>
      <w:r>
        <w:rPr>
          <w:color w:val="4D4D4F"/>
        </w:rPr>
        <w:t>or</w:t>
      </w:r>
      <w:r>
        <w:rPr>
          <w:color w:val="4D4D4F"/>
          <w:spacing w:val="1"/>
        </w:rPr>
        <w:t> </w:t>
      </w:r>
      <w:r>
        <w:rPr>
          <w:color w:val="4D4D4F"/>
        </w:rPr>
        <w:t>a greater-than-expected increase in US production could more than reverse</w:t>
      </w:r>
      <w:r>
        <w:rPr>
          <w:color w:val="4D4D4F"/>
          <w:spacing w:val="-53"/>
        </w:rPr>
        <w:t> </w:t>
      </w:r>
      <w:r>
        <w:rPr>
          <w:color w:val="4D4D4F"/>
        </w:rPr>
        <w:t>such gains.</w:t>
      </w:r>
    </w:p>
    <w:p>
      <w:pPr>
        <w:pStyle w:val="BodyText"/>
        <w:spacing w:line="249" w:lineRule="auto" w:before="123"/>
        <w:ind w:left="2020" w:right="2175"/>
      </w:pPr>
      <w:r>
        <w:rPr>
          <w:color w:val="4D4D4F"/>
        </w:rPr>
        <w:t>The Bank’s non-energy commodity</w:t>
      </w:r>
      <w:r>
        <w:rPr>
          <w:color w:val="4D4D4F"/>
          <w:spacing w:val="1"/>
        </w:rPr>
        <w:t> </w:t>
      </w:r>
      <w:r>
        <w:rPr>
          <w:color w:val="4D4D4F"/>
        </w:rPr>
        <w:t>price index is close</w:t>
      </w:r>
      <w:r>
        <w:rPr>
          <w:color w:val="4D4D4F"/>
          <w:spacing w:val="1"/>
        </w:rPr>
        <w:t> </w:t>
      </w:r>
      <w:r>
        <w:rPr>
          <w:color w:val="4D4D4F"/>
        </w:rPr>
        <w:t>to its level</w:t>
      </w:r>
      <w:r>
        <w:rPr>
          <w:color w:val="4D4D4F"/>
          <w:spacing w:val="1"/>
        </w:rPr>
        <w:t> </w:t>
      </w:r>
      <w:r>
        <w:rPr>
          <w:color w:val="4D4D4F"/>
        </w:rPr>
        <w:t>at the</w:t>
      </w:r>
      <w:r>
        <w:rPr>
          <w:color w:val="4D4D4F"/>
          <w:spacing w:val="1"/>
        </w:rPr>
        <w:t> </w:t>
      </w:r>
      <w:r>
        <w:rPr>
          <w:color w:val="4D4D4F"/>
        </w:rPr>
        <w:t>time of the April Report and higher than it was before the pandemic. Prices</w:t>
      </w:r>
      <w:r>
        <w:rPr>
          <w:color w:val="4D4D4F"/>
          <w:spacing w:val="1"/>
        </w:rPr>
        <w:t> </w:t>
      </w:r>
      <w:r>
        <w:rPr>
          <w:color w:val="4D4D4F"/>
        </w:rPr>
        <w:t>for</w:t>
      </w:r>
      <w:r>
        <w:rPr>
          <w:color w:val="4D4D4F"/>
          <w:spacing w:val="1"/>
        </w:rPr>
        <w:t> </w:t>
      </w:r>
      <w:r>
        <w:rPr>
          <w:color w:val="4D4D4F"/>
        </w:rPr>
        <w:t>base</w:t>
      </w:r>
      <w:r>
        <w:rPr>
          <w:color w:val="4D4D4F"/>
          <w:spacing w:val="1"/>
        </w:rPr>
        <w:t> </w:t>
      </w:r>
      <w:r>
        <w:rPr>
          <w:color w:val="4D4D4F"/>
        </w:rPr>
        <w:t>metals</w:t>
      </w:r>
      <w:r>
        <w:rPr>
          <w:color w:val="4D4D4F"/>
          <w:spacing w:val="1"/>
        </w:rPr>
        <w:t> </w:t>
      </w:r>
      <w:r>
        <w:rPr>
          <w:color w:val="4D4D4F"/>
        </w:rPr>
        <w:t>and</w:t>
      </w:r>
      <w:r>
        <w:rPr>
          <w:color w:val="4D4D4F"/>
          <w:spacing w:val="2"/>
        </w:rPr>
        <w:t> </w:t>
      </w:r>
      <w:r>
        <w:rPr>
          <w:color w:val="4D4D4F"/>
        </w:rPr>
        <w:t>agricultural</w:t>
      </w:r>
      <w:r>
        <w:rPr>
          <w:color w:val="4D4D4F"/>
          <w:spacing w:val="1"/>
        </w:rPr>
        <w:t> </w:t>
      </w:r>
      <w:r>
        <w:rPr>
          <w:color w:val="4D4D4F"/>
        </w:rPr>
        <w:t>products</w:t>
      </w:r>
      <w:r>
        <w:rPr>
          <w:color w:val="4D4D4F"/>
          <w:spacing w:val="1"/>
        </w:rPr>
        <w:t> </w:t>
      </w:r>
      <w:r>
        <w:rPr>
          <w:color w:val="4D4D4F"/>
        </w:rPr>
        <w:t>have</w:t>
      </w:r>
      <w:r>
        <w:rPr>
          <w:color w:val="4D4D4F"/>
          <w:spacing w:val="1"/>
        </w:rPr>
        <w:t> </w:t>
      </w:r>
      <w:r>
        <w:rPr>
          <w:color w:val="4D4D4F"/>
        </w:rPr>
        <w:t>moved</w:t>
      </w:r>
      <w:r>
        <w:rPr>
          <w:color w:val="4D4D4F"/>
          <w:spacing w:val="2"/>
        </w:rPr>
        <w:t> </w:t>
      </w:r>
      <w:r>
        <w:rPr>
          <w:color w:val="4D4D4F"/>
        </w:rPr>
        <w:t>up</w:t>
      </w:r>
      <w:r>
        <w:rPr>
          <w:color w:val="4D4D4F"/>
          <w:spacing w:val="1"/>
        </w:rPr>
        <w:t> </w:t>
      </w:r>
      <w:r>
        <w:rPr>
          <w:color w:val="4D4D4F"/>
        </w:rPr>
        <w:t>modestly</w:t>
      </w:r>
      <w:r>
        <w:rPr>
          <w:color w:val="4D4D4F"/>
          <w:spacing w:val="1"/>
        </w:rPr>
        <w:t> </w:t>
      </w:r>
      <w:r>
        <w:rPr>
          <w:color w:val="4D4D4F"/>
        </w:rPr>
        <w:t>since</w:t>
      </w:r>
      <w:r>
        <w:rPr>
          <w:color w:val="4D4D4F"/>
          <w:spacing w:val="1"/>
        </w:rPr>
        <w:t> </w:t>
      </w:r>
      <w:r>
        <w:rPr>
          <w:color w:val="4D4D4F"/>
        </w:rPr>
        <w:t>the April Report.</w:t>
      </w:r>
      <w:r>
        <w:rPr>
          <w:color w:val="4D4D4F"/>
          <w:spacing w:val="1"/>
        </w:rPr>
        <w:t> </w:t>
      </w:r>
      <w:r>
        <w:rPr>
          <w:color w:val="4D4D4F"/>
        </w:rPr>
        <w:t>While lumber</w:t>
      </w:r>
      <w:r>
        <w:rPr>
          <w:color w:val="4D4D4F"/>
          <w:spacing w:val="1"/>
        </w:rPr>
        <w:t> </w:t>
      </w:r>
      <w:r>
        <w:rPr>
          <w:color w:val="4D4D4F"/>
        </w:rPr>
        <w:t>prices increased</w:t>
      </w:r>
      <w:r>
        <w:rPr>
          <w:color w:val="4D4D4F"/>
          <w:spacing w:val="1"/>
        </w:rPr>
        <w:t> </w:t>
      </w:r>
      <w:r>
        <w:rPr>
          <w:color w:val="4D4D4F"/>
        </w:rPr>
        <w:t>sharply between</w:t>
      </w:r>
      <w:r>
        <w:rPr>
          <w:color w:val="4D4D4F"/>
          <w:spacing w:val="1"/>
        </w:rPr>
        <w:t> </w:t>
      </w:r>
      <w:r>
        <w:rPr>
          <w:color w:val="4D4D4F"/>
        </w:rPr>
        <w:t>late April</w:t>
      </w:r>
      <w:r>
        <w:rPr>
          <w:color w:val="4D4D4F"/>
          <w:spacing w:val="1"/>
        </w:rPr>
        <w:t> </w:t>
      </w:r>
      <w:r>
        <w:rPr>
          <w:color w:val="4D4D4F"/>
        </w:rPr>
        <w:t>and</w:t>
      </w:r>
      <w:r>
        <w:rPr>
          <w:color w:val="4D4D4F"/>
          <w:spacing w:val="-3"/>
        </w:rPr>
        <w:t> </w:t>
      </w:r>
      <w:r>
        <w:rPr>
          <w:color w:val="4D4D4F"/>
        </w:rPr>
        <w:t>mid-May,</w:t>
      </w:r>
      <w:r>
        <w:rPr>
          <w:color w:val="4D4D4F"/>
          <w:spacing w:val="-2"/>
        </w:rPr>
        <w:t> </w:t>
      </w:r>
      <w:r>
        <w:rPr>
          <w:color w:val="4D4D4F"/>
        </w:rPr>
        <w:t>they</w:t>
      </w:r>
      <w:r>
        <w:rPr>
          <w:color w:val="4D4D4F"/>
          <w:spacing w:val="-2"/>
        </w:rPr>
        <w:t> </w:t>
      </w:r>
      <w:r>
        <w:rPr>
          <w:color w:val="4D4D4F"/>
        </w:rPr>
        <w:t>have</w:t>
      </w:r>
      <w:r>
        <w:rPr>
          <w:color w:val="4D4D4F"/>
          <w:spacing w:val="-3"/>
        </w:rPr>
        <w:t> </w:t>
      </w:r>
      <w:r>
        <w:rPr>
          <w:color w:val="4D4D4F"/>
        </w:rPr>
        <w:t>since</w:t>
      </w:r>
      <w:r>
        <w:rPr>
          <w:color w:val="4D4D4F"/>
          <w:spacing w:val="-2"/>
        </w:rPr>
        <w:t> </w:t>
      </w:r>
      <w:r>
        <w:rPr>
          <w:color w:val="4D4D4F"/>
        </w:rPr>
        <w:t>returned</w:t>
      </w:r>
      <w:r>
        <w:rPr>
          <w:color w:val="4D4D4F"/>
          <w:spacing w:val="-2"/>
        </w:rPr>
        <w:t> </w:t>
      </w:r>
      <w:r>
        <w:rPr>
          <w:color w:val="4D4D4F"/>
        </w:rPr>
        <w:t>to</w:t>
      </w:r>
      <w:r>
        <w:rPr>
          <w:color w:val="4D4D4F"/>
          <w:spacing w:val="-2"/>
        </w:rPr>
        <w:t> </w:t>
      </w:r>
      <w:r>
        <w:rPr>
          <w:color w:val="4D4D4F"/>
        </w:rPr>
        <w:t>below</w:t>
      </w:r>
      <w:r>
        <w:rPr>
          <w:color w:val="4D4D4F"/>
          <w:spacing w:val="-3"/>
        </w:rPr>
        <w:t> </w:t>
      </w:r>
      <w:r>
        <w:rPr>
          <w:color w:val="4D4D4F"/>
        </w:rPr>
        <w:t>their</w:t>
      </w:r>
      <w:r>
        <w:rPr>
          <w:color w:val="4D4D4F"/>
          <w:spacing w:val="-2"/>
        </w:rPr>
        <w:t> </w:t>
      </w:r>
      <w:r>
        <w:rPr>
          <w:color w:val="4D4D4F"/>
        </w:rPr>
        <w:t>level</w:t>
      </w:r>
      <w:r>
        <w:rPr>
          <w:color w:val="4D4D4F"/>
          <w:spacing w:val="-2"/>
        </w:rPr>
        <w:t> </w:t>
      </w:r>
      <w:r>
        <w:rPr>
          <w:color w:val="4D4D4F"/>
        </w:rPr>
        <w:t>at</w:t>
      </w:r>
      <w:r>
        <w:rPr>
          <w:color w:val="4D4D4F"/>
          <w:spacing w:val="-3"/>
        </w:rPr>
        <w:t> </w:t>
      </w:r>
      <w:r>
        <w:rPr>
          <w:color w:val="4D4D4F"/>
        </w:rPr>
        <w:t>the</w:t>
      </w:r>
      <w:r>
        <w:rPr>
          <w:color w:val="4D4D4F"/>
          <w:spacing w:val="-2"/>
        </w:rPr>
        <w:t> </w:t>
      </w:r>
      <w:r>
        <w:rPr>
          <w:color w:val="4D4D4F"/>
        </w:rPr>
        <w:t>time</w:t>
      </w:r>
      <w:r>
        <w:rPr>
          <w:color w:val="4D4D4F"/>
          <w:spacing w:val="-2"/>
        </w:rPr>
        <w:t> </w:t>
      </w:r>
      <w:r>
        <w:rPr>
          <w:color w:val="4D4D4F"/>
        </w:rPr>
        <w:t>of</w:t>
      </w:r>
      <w:r>
        <w:rPr>
          <w:color w:val="4D4D4F"/>
          <w:spacing w:val="-2"/>
        </w:rPr>
        <w:t> </w:t>
      </w:r>
      <w:r>
        <w:rPr>
          <w:color w:val="4D4D4F"/>
        </w:rPr>
        <w:t>the</w:t>
      </w:r>
    </w:p>
    <w:p>
      <w:pPr>
        <w:pStyle w:val="BodyText"/>
        <w:spacing w:line="249" w:lineRule="auto" w:before="4"/>
        <w:ind w:left="2020" w:right="2087"/>
        <w:jc w:val="both"/>
      </w:pPr>
      <w:r>
        <w:rPr>
          <w:color w:val="4D4D4F"/>
        </w:rPr>
        <w:t>April Report because housing-related pressures eased. Markets expect non-</w:t>
      </w:r>
      <w:r>
        <w:rPr>
          <w:color w:val="4D4D4F"/>
          <w:spacing w:val="-53"/>
        </w:rPr>
        <w:t> </w:t>
      </w:r>
      <w:r>
        <w:rPr>
          <w:color w:val="4D4D4F"/>
        </w:rPr>
        <w:t>energy commodity prices to remain elevated over the projection horizon due</w:t>
      </w:r>
      <w:r>
        <w:rPr>
          <w:color w:val="4D4D4F"/>
          <w:spacing w:val="1"/>
        </w:rPr>
        <w:t> </w:t>
      </w:r>
      <w:r>
        <w:rPr>
          <w:color w:val="4D4D4F"/>
        </w:rPr>
        <w:t>to</w:t>
      </w:r>
      <w:r>
        <w:rPr>
          <w:color w:val="4D4D4F"/>
          <w:spacing w:val="-1"/>
        </w:rPr>
        <w:t> </w:t>
      </w:r>
      <w:r>
        <w:rPr>
          <w:color w:val="4D4D4F"/>
        </w:rPr>
        <w:t>strong global demand.</w:t>
      </w:r>
    </w:p>
    <w:p>
      <w:pPr>
        <w:spacing w:after="0" w:line="249" w:lineRule="auto"/>
        <w:jc w:val="both"/>
        <w:sectPr>
          <w:pgSz w:w="12240" w:h="15840"/>
          <w:pgMar w:header="791" w:footer="0" w:top="1220" w:bottom="280" w:left="660" w:right="680"/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Heading1"/>
        <w:tabs>
          <w:tab w:pos="8899" w:val="left" w:leader="none"/>
        </w:tabs>
        <w:rPr>
          <w:u w:val="none"/>
        </w:rPr>
      </w:pPr>
      <w:bookmarkStart w:name="_bookmark8" w:id="22"/>
      <w:bookmarkEnd w:id="22"/>
      <w:r>
        <w:rPr>
          <w:u w:val="none"/>
        </w:rPr>
      </w:r>
      <w:bookmarkStart w:name="Canadian economy" w:id="23"/>
      <w:bookmarkEnd w:id="23"/>
      <w:r>
        <w:rPr>
          <w:u w:val="none"/>
        </w:rPr>
      </w:r>
      <w:r>
        <w:rPr>
          <w:color w:val="006976"/>
          <w:spacing w:val="-4"/>
          <w:w w:val="90"/>
          <w:u w:val="single" w:color="006976"/>
        </w:rPr>
        <w:t>Canadian</w:t>
      </w:r>
      <w:r>
        <w:rPr>
          <w:color w:val="006976"/>
          <w:spacing w:val="-42"/>
          <w:w w:val="90"/>
          <w:u w:val="single" w:color="006976"/>
        </w:rPr>
        <w:t> </w:t>
      </w:r>
      <w:r>
        <w:rPr>
          <w:color w:val="006976"/>
          <w:spacing w:val="-4"/>
          <w:w w:val="90"/>
          <w:u w:val="single" w:color="006976"/>
        </w:rPr>
        <w:t>economy</w:t>
      </w:r>
      <w:r>
        <w:rPr>
          <w:color w:val="006976"/>
          <w:spacing w:val="-4"/>
          <w:u w:val="single" w:color="006976"/>
        </w:rPr>
        <w:tab/>
      </w:r>
    </w:p>
    <w:p>
      <w:pPr>
        <w:pStyle w:val="BodyText"/>
        <w:spacing w:line="249" w:lineRule="auto" w:before="294"/>
        <w:ind w:left="2020" w:right="2000"/>
      </w:pPr>
      <w:r>
        <w:rPr>
          <w:color w:val="4D4D4F"/>
        </w:rPr>
        <w:t>In Canada, the rapid rollout of vaccinations is improving prospects for a</w:t>
      </w:r>
      <w:r>
        <w:rPr>
          <w:color w:val="4D4D4F"/>
          <w:spacing w:val="1"/>
        </w:rPr>
        <w:t> </w:t>
      </w:r>
      <w:r>
        <w:rPr>
          <w:color w:val="4D4D4F"/>
          <w:spacing w:val="-1"/>
        </w:rPr>
        <w:t>sustainable recovery. The third wave of COVID-19 </w:t>
      </w:r>
      <w:r>
        <w:rPr>
          <w:color w:val="4D4D4F"/>
        </w:rPr>
        <w:t>slowed economic growth</w:t>
      </w:r>
      <w:r>
        <w:rPr>
          <w:color w:val="4D4D4F"/>
          <w:spacing w:val="-53"/>
        </w:rPr>
        <w:t> </w:t>
      </w:r>
      <w:r>
        <w:rPr>
          <w:color w:val="4D4D4F"/>
        </w:rPr>
        <w:t>and</w:t>
      </w:r>
      <w:r>
        <w:rPr>
          <w:color w:val="4D4D4F"/>
          <w:spacing w:val="-14"/>
        </w:rPr>
        <w:t> </w:t>
      </w:r>
      <w:r>
        <w:rPr>
          <w:color w:val="4D4D4F"/>
        </w:rPr>
        <w:t>led</w:t>
      </w:r>
      <w:r>
        <w:rPr>
          <w:color w:val="4D4D4F"/>
          <w:spacing w:val="-13"/>
        </w:rPr>
        <w:t> </w:t>
      </w:r>
      <w:r>
        <w:rPr>
          <w:color w:val="4D4D4F"/>
        </w:rPr>
        <w:t>to</w:t>
      </w:r>
      <w:r>
        <w:rPr>
          <w:color w:val="4D4D4F"/>
          <w:spacing w:val="-13"/>
        </w:rPr>
        <w:t> </w:t>
      </w:r>
      <w:r>
        <w:rPr>
          <w:color w:val="4D4D4F"/>
        </w:rPr>
        <w:t>reductions</w:t>
      </w:r>
      <w:r>
        <w:rPr>
          <w:color w:val="4D4D4F"/>
          <w:spacing w:val="-13"/>
        </w:rPr>
        <w:t> </w:t>
      </w:r>
      <w:r>
        <w:rPr>
          <w:color w:val="4D4D4F"/>
        </w:rPr>
        <w:t>in</w:t>
      </w:r>
      <w:r>
        <w:rPr>
          <w:color w:val="4D4D4F"/>
          <w:spacing w:val="-13"/>
        </w:rPr>
        <w:t> </w:t>
      </w:r>
      <w:r>
        <w:rPr>
          <w:color w:val="4D4D4F"/>
        </w:rPr>
        <w:t>employment</w:t>
      </w:r>
      <w:r>
        <w:rPr>
          <w:color w:val="4D4D4F"/>
          <w:spacing w:val="-13"/>
        </w:rPr>
        <w:t> </w:t>
      </w:r>
      <w:r>
        <w:rPr>
          <w:color w:val="4D4D4F"/>
        </w:rPr>
        <w:t>in</w:t>
      </w:r>
      <w:r>
        <w:rPr>
          <w:color w:val="4D4D4F"/>
          <w:spacing w:val="-13"/>
        </w:rPr>
        <w:t> </w:t>
      </w:r>
      <w:r>
        <w:rPr>
          <w:color w:val="4D4D4F"/>
        </w:rPr>
        <w:t>April</w:t>
      </w:r>
      <w:r>
        <w:rPr>
          <w:color w:val="4D4D4F"/>
          <w:spacing w:val="-13"/>
        </w:rPr>
        <w:t> </w:t>
      </w:r>
      <w:r>
        <w:rPr>
          <w:color w:val="4D4D4F"/>
        </w:rPr>
        <w:t>and</w:t>
      </w:r>
      <w:r>
        <w:rPr>
          <w:color w:val="4D4D4F"/>
          <w:spacing w:val="-13"/>
        </w:rPr>
        <w:t> </w:t>
      </w:r>
      <w:r>
        <w:rPr>
          <w:color w:val="4D4D4F"/>
        </w:rPr>
        <w:t>May</w:t>
      </w:r>
      <w:r>
        <w:rPr>
          <w:color w:val="4D4D4F"/>
          <w:spacing w:val="-14"/>
        </w:rPr>
        <w:t> </w:t>
      </w:r>
      <w:r>
        <w:rPr>
          <w:color w:val="4D4D4F"/>
        </w:rPr>
        <w:t>2021.</w:t>
      </w:r>
      <w:r>
        <w:rPr>
          <w:color w:val="4D4D4F"/>
          <w:spacing w:val="-13"/>
        </w:rPr>
        <w:t> </w:t>
      </w:r>
      <w:r>
        <w:rPr>
          <w:color w:val="4D4D4F"/>
        </w:rPr>
        <w:t>However,</w:t>
      </w:r>
      <w:r>
        <w:rPr>
          <w:color w:val="4D4D4F"/>
          <w:spacing w:val="-13"/>
        </w:rPr>
        <w:t> </w:t>
      </w:r>
      <w:r>
        <w:rPr>
          <w:color w:val="4D4D4F"/>
        </w:rPr>
        <w:t>these</w:t>
      </w:r>
      <w:r>
        <w:rPr>
          <w:color w:val="4D4D4F"/>
          <w:spacing w:val="1"/>
        </w:rPr>
        <w:t> </w:t>
      </w:r>
      <w:r>
        <w:rPr>
          <w:color w:val="4D4D4F"/>
        </w:rPr>
        <w:t>negative effects are waning, and the downside risks associated with the</w:t>
      </w:r>
      <w:r>
        <w:rPr>
          <w:color w:val="4D4D4F"/>
          <w:spacing w:val="1"/>
        </w:rPr>
        <w:t> </w:t>
      </w:r>
      <w:r>
        <w:rPr>
          <w:color w:val="4D4D4F"/>
          <w:spacing w:val="-2"/>
        </w:rPr>
        <w:t>pandemic have significantly </w:t>
      </w:r>
      <w:r>
        <w:rPr>
          <w:color w:val="4D4D4F"/>
          <w:spacing w:val="-1"/>
        </w:rPr>
        <w:t>diminished. Broader immunity, fewer COVID-19</w:t>
      </w:r>
      <w:r>
        <w:rPr>
          <w:color w:val="4D4D4F"/>
        </w:rPr>
        <w:t> cases</w:t>
      </w:r>
      <w:r>
        <w:rPr>
          <w:color w:val="4D4D4F"/>
          <w:spacing w:val="-13"/>
        </w:rPr>
        <w:t> </w:t>
      </w:r>
      <w:r>
        <w:rPr>
          <w:color w:val="4D4D4F"/>
        </w:rPr>
        <w:t>and</w:t>
      </w:r>
      <w:r>
        <w:rPr>
          <w:color w:val="4D4D4F"/>
          <w:spacing w:val="-12"/>
        </w:rPr>
        <w:t> </w:t>
      </w:r>
      <w:r>
        <w:rPr>
          <w:color w:val="4D4D4F"/>
        </w:rPr>
        <w:t>the</w:t>
      </w:r>
      <w:r>
        <w:rPr>
          <w:color w:val="4D4D4F"/>
          <w:spacing w:val="-12"/>
        </w:rPr>
        <w:t> </w:t>
      </w:r>
      <w:r>
        <w:rPr>
          <w:color w:val="4D4D4F"/>
        </w:rPr>
        <w:t>resulting</w:t>
      </w:r>
      <w:r>
        <w:rPr>
          <w:color w:val="4D4D4F"/>
          <w:spacing w:val="-12"/>
        </w:rPr>
        <w:t> </w:t>
      </w:r>
      <w:r>
        <w:rPr>
          <w:color w:val="4D4D4F"/>
        </w:rPr>
        <w:t>easing</w:t>
      </w:r>
      <w:r>
        <w:rPr>
          <w:color w:val="4D4D4F"/>
          <w:spacing w:val="-12"/>
        </w:rPr>
        <w:t> </w:t>
      </w:r>
      <w:r>
        <w:rPr>
          <w:color w:val="4D4D4F"/>
        </w:rPr>
        <w:t>of</w:t>
      </w:r>
      <w:r>
        <w:rPr>
          <w:color w:val="4D4D4F"/>
          <w:spacing w:val="-13"/>
        </w:rPr>
        <w:t> </w:t>
      </w:r>
      <w:r>
        <w:rPr>
          <w:color w:val="4D4D4F"/>
        </w:rPr>
        <w:t>restrictions</w:t>
      </w:r>
      <w:r>
        <w:rPr>
          <w:color w:val="4D4D4F"/>
          <w:spacing w:val="-12"/>
        </w:rPr>
        <w:t> </w:t>
      </w:r>
      <w:r>
        <w:rPr>
          <w:color w:val="4D4D4F"/>
        </w:rPr>
        <w:t>are</w:t>
      </w:r>
      <w:r>
        <w:rPr>
          <w:color w:val="4D4D4F"/>
          <w:spacing w:val="-12"/>
        </w:rPr>
        <w:t> </w:t>
      </w:r>
      <w:r>
        <w:rPr>
          <w:color w:val="4D4D4F"/>
        </w:rPr>
        <w:t>expected</w:t>
      </w:r>
      <w:r>
        <w:rPr>
          <w:color w:val="4D4D4F"/>
          <w:spacing w:val="-12"/>
        </w:rPr>
        <w:t> </w:t>
      </w:r>
      <w:r>
        <w:rPr>
          <w:color w:val="4D4D4F"/>
        </w:rPr>
        <w:t>to</w:t>
      </w:r>
      <w:r>
        <w:rPr>
          <w:color w:val="4D4D4F"/>
          <w:spacing w:val="-12"/>
        </w:rPr>
        <w:t> </w:t>
      </w:r>
      <w:r>
        <w:rPr>
          <w:color w:val="4D4D4F"/>
        </w:rPr>
        <w:t>lead</w:t>
      </w:r>
      <w:r>
        <w:rPr>
          <w:color w:val="4D4D4F"/>
          <w:spacing w:val="-13"/>
        </w:rPr>
        <w:t> </w:t>
      </w:r>
      <w:r>
        <w:rPr>
          <w:color w:val="4D4D4F"/>
        </w:rPr>
        <w:t>to</w:t>
      </w:r>
      <w:r>
        <w:rPr>
          <w:color w:val="4D4D4F"/>
          <w:spacing w:val="-12"/>
        </w:rPr>
        <w:t> </w:t>
      </w:r>
      <w:r>
        <w:rPr>
          <w:color w:val="4D4D4F"/>
        </w:rPr>
        <w:t>a</w:t>
      </w:r>
      <w:r>
        <w:rPr>
          <w:color w:val="4D4D4F"/>
          <w:spacing w:val="-12"/>
        </w:rPr>
        <w:t> </w:t>
      </w:r>
      <w:r>
        <w:rPr>
          <w:color w:val="4D4D4F"/>
        </w:rPr>
        <w:t>strong</w:t>
      </w:r>
      <w:r>
        <w:rPr>
          <w:color w:val="4D4D4F"/>
          <w:spacing w:val="-52"/>
        </w:rPr>
        <w:t> </w:t>
      </w:r>
      <w:r>
        <w:rPr>
          <w:color w:val="4D4D4F"/>
        </w:rPr>
        <w:t>pickup</w:t>
      </w:r>
      <w:r>
        <w:rPr>
          <w:color w:val="4D4D4F"/>
          <w:spacing w:val="-6"/>
        </w:rPr>
        <w:t> </w:t>
      </w:r>
      <w:r>
        <w:rPr>
          <w:color w:val="4D4D4F"/>
        </w:rPr>
        <w:t>in</w:t>
      </w:r>
      <w:r>
        <w:rPr>
          <w:color w:val="4D4D4F"/>
          <w:spacing w:val="-6"/>
        </w:rPr>
        <w:t> </w:t>
      </w:r>
      <w:r>
        <w:rPr>
          <w:color w:val="4D4D4F"/>
        </w:rPr>
        <w:t>GDP</w:t>
      </w:r>
      <w:r>
        <w:rPr>
          <w:color w:val="4D4D4F"/>
          <w:spacing w:val="-5"/>
        </w:rPr>
        <w:t> </w:t>
      </w:r>
      <w:r>
        <w:rPr>
          <w:color w:val="4D4D4F"/>
        </w:rPr>
        <w:t>growth</w:t>
      </w:r>
      <w:r>
        <w:rPr>
          <w:color w:val="4D4D4F"/>
          <w:spacing w:val="-6"/>
        </w:rPr>
        <w:t> </w:t>
      </w:r>
      <w:r>
        <w:rPr>
          <w:color w:val="4D4D4F"/>
        </w:rPr>
        <w:t>over</w:t>
      </w:r>
      <w:r>
        <w:rPr>
          <w:color w:val="4D4D4F"/>
          <w:spacing w:val="-5"/>
        </w:rPr>
        <w:t> </w:t>
      </w:r>
      <w:r>
        <w:rPr>
          <w:color w:val="4D4D4F"/>
        </w:rPr>
        <w:t>the</w:t>
      </w:r>
      <w:r>
        <w:rPr>
          <w:color w:val="4D4D4F"/>
          <w:spacing w:val="-6"/>
        </w:rPr>
        <w:t> </w:t>
      </w:r>
      <w:r>
        <w:rPr>
          <w:color w:val="4D4D4F"/>
        </w:rPr>
        <w:t>second</w:t>
      </w:r>
      <w:r>
        <w:rPr>
          <w:color w:val="4D4D4F"/>
          <w:spacing w:val="-5"/>
        </w:rPr>
        <w:t> </w:t>
      </w:r>
      <w:r>
        <w:rPr>
          <w:color w:val="4D4D4F"/>
        </w:rPr>
        <w:t>half</w:t>
      </w:r>
      <w:r>
        <w:rPr>
          <w:color w:val="4D4D4F"/>
          <w:spacing w:val="-6"/>
        </w:rPr>
        <w:t> </w:t>
      </w:r>
      <w:r>
        <w:rPr>
          <w:color w:val="4D4D4F"/>
        </w:rPr>
        <w:t>of</w:t>
      </w:r>
      <w:r>
        <w:rPr>
          <w:color w:val="4D4D4F"/>
          <w:spacing w:val="-5"/>
        </w:rPr>
        <w:t> </w:t>
      </w:r>
      <w:r>
        <w:rPr>
          <w:color w:val="4D4D4F"/>
        </w:rPr>
        <w:t>2021.</w:t>
      </w:r>
    </w:p>
    <w:p>
      <w:pPr>
        <w:pStyle w:val="BodyText"/>
        <w:spacing w:line="249" w:lineRule="auto" w:before="125"/>
        <w:ind w:left="2020" w:right="2065"/>
      </w:pPr>
      <w:r>
        <w:rPr>
          <w:color w:val="4D4D4F"/>
        </w:rPr>
        <w:t>Achieving a full and inclusive economic recovery will, however, take time.</w:t>
      </w:r>
      <w:r>
        <w:rPr>
          <w:color w:val="4D4D4F"/>
          <w:spacing w:val="1"/>
        </w:rPr>
        <w:t> </w:t>
      </w:r>
      <w:r>
        <w:rPr>
          <w:color w:val="4D4D4F"/>
        </w:rPr>
        <w:t>Hard-to-distance</w:t>
      </w:r>
      <w:r>
        <w:rPr>
          <w:color w:val="4D4D4F"/>
          <w:spacing w:val="3"/>
        </w:rPr>
        <w:t> </w:t>
      </w:r>
      <w:r>
        <w:rPr>
          <w:color w:val="4D4D4F"/>
        </w:rPr>
        <w:t>service</w:t>
      </w:r>
      <w:r>
        <w:rPr>
          <w:color w:val="4D4D4F"/>
          <w:spacing w:val="3"/>
        </w:rPr>
        <w:t> </w:t>
      </w:r>
      <w:r>
        <w:rPr>
          <w:color w:val="4D4D4F"/>
        </w:rPr>
        <w:t>sectors</w:t>
      </w:r>
      <w:r>
        <w:rPr>
          <w:color w:val="4D4D4F"/>
          <w:spacing w:val="4"/>
        </w:rPr>
        <w:t> </w:t>
      </w:r>
      <w:r>
        <w:rPr>
          <w:color w:val="4D4D4F"/>
        </w:rPr>
        <w:t>face</w:t>
      </w:r>
      <w:r>
        <w:rPr>
          <w:color w:val="4D4D4F"/>
          <w:spacing w:val="3"/>
        </w:rPr>
        <w:t> </w:t>
      </w:r>
      <w:r>
        <w:rPr>
          <w:color w:val="4D4D4F"/>
        </w:rPr>
        <w:t>an</w:t>
      </w:r>
      <w:r>
        <w:rPr>
          <w:color w:val="4D4D4F"/>
          <w:spacing w:val="4"/>
        </w:rPr>
        <w:t> </w:t>
      </w:r>
      <w:r>
        <w:rPr>
          <w:color w:val="4D4D4F"/>
        </w:rPr>
        <w:t>uncertain</w:t>
      </w:r>
      <w:r>
        <w:rPr>
          <w:color w:val="4D4D4F"/>
          <w:spacing w:val="3"/>
        </w:rPr>
        <w:t> </w:t>
      </w:r>
      <w:r>
        <w:rPr>
          <w:color w:val="4D4D4F"/>
        </w:rPr>
        <w:t>reopening</w:t>
      </w:r>
      <w:r>
        <w:rPr>
          <w:color w:val="4D4D4F"/>
          <w:spacing w:val="4"/>
        </w:rPr>
        <w:t> </w:t>
      </w:r>
      <w:r>
        <w:rPr>
          <w:color w:val="4D4D4F"/>
        </w:rPr>
        <w:t>process.</w:t>
      </w:r>
      <w:r>
        <w:rPr>
          <w:color w:val="4D4D4F"/>
          <w:spacing w:val="3"/>
        </w:rPr>
        <w:t> </w:t>
      </w:r>
      <w:r>
        <w:rPr>
          <w:color w:val="4D4D4F"/>
        </w:rPr>
        <w:t>They</w:t>
      </w:r>
      <w:r>
        <w:rPr>
          <w:color w:val="4D4D4F"/>
          <w:spacing w:val="1"/>
        </w:rPr>
        <w:t> </w:t>
      </w:r>
      <w:r>
        <w:rPr>
          <w:color w:val="4D4D4F"/>
        </w:rPr>
        <w:t>may encounter difficulties rehiring workers quickly as well as supply chain</w:t>
      </w:r>
      <w:r>
        <w:rPr>
          <w:color w:val="4D4D4F"/>
          <w:spacing w:val="1"/>
        </w:rPr>
        <w:t> </w:t>
      </w:r>
      <w:r>
        <w:rPr>
          <w:color w:val="4D4D4F"/>
        </w:rPr>
        <w:t>issues. And they may</w:t>
      </w:r>
      <w:r>
        <w:rPr>
          <w:color w:val="4D4D4F"/>
          <w:spacing w:val="1"/>
        </w:rPr>
        <w:t> </w:t>
      </w:r>
      <w:r>
        <w:rPr>
          <w:color w:val="4D4D4F"/>
        </w:rPr>
        <w:t>experience uncertainty about</w:t>
      </w:r>
      <w:r>
        <w:rPr>
          <w:color w:val="4D4D4F"/>
          <w:spacing w:val="1"/>
        </w:rPr>
        <w:t> </w:t>
      </w:r>
      <w:r>
        <w:rPr>
          <w:color w:val="4D4D4F"/>
        </w:rPr>
        <w:t>the strength of</w:t>
      </w:r>
      <w:r>
        <w:rPr>
          <w:color w:val="4D4D4F"/>
          <w:spacing w:val="1"/>
        </w:rPr>
        <w:t> </w:t>
      </w:r>
      <w:r>
        <w:rPr>
          <w:color w:val="4D4D4F"/>
        </w:rPr>
        <w:t>demand</w:t>
      </w:r>
      <w:r>
        <w:rPr>
          <w:color w:val="4D4D4F"/>
          <w:spacing w:val="1"/>
        </w:rPr>
        <w:t> </w:t>
      </w:r>
      <w:r>
        <w:rPr>
          <w:color w:val="4D4D4F"/>
        </w:rPr>
        <w:t>as well as concerns about</w:t>
      </w:r>
      <w:r>
        <w:rPr>
          <w:color w:val="4D4D4F"/>
          <w:spacing w:val="1"/>
        </w:rPr>
        <w:t> </w:t>
      </w:r>
      <w:r>
        <w:rPr>
          <w:color w:val="4D4D4F"/>
        </w:rPr>
        <w:t>the possibility of future restrictions.</w:t>
      </w:r>
      <w:r>
        <w:rPr>
          <w:color w:val="4D4D4F"/>
          <w:spacing w:val="1"/>
        </w:rPr>
        <w:t> </w:t>
      </w:r>
      <w:r>
        <w:rPr>
          <w:color w:val="4D4D4F"/>
        </w:rPr>
        <w:t>Over the</w:t>
      </w:r>
      <w:r>
        <w:rPr>
          <w:color w:val="4D4D4F"/>
          <w:spacing w:val="1"/>
        </w:rPr>
        <w:t> </w:t>
      </w:r>
      <w:r>
        <w:rPr>
          <w:color w:val="4D4D4F"/>
        </w:rPr>
        <w:t>coming</w:t>
      </w:r>
      <w:r>
        <w:rPr>
          <w:color w:val="4D4D4F"/>
          <w:spacing w:val="1"/>
        </w:rPr>
        <w:t> </w:t>
      </w:r>
      <w:r>
        <w:rPr>
          <w:color w:val="4D4D4F"/>
        </w:rPr>
        <w:t>months, the</w:t>
      </w:r>
      <w:r>
        <w:rPr>
          <w:color w:val="4D4D4F"/>
          <w:spacing w:val="1"/>
        </w:rPr>
        <w:t> </w:t>
      </w:r>
      <w:r>
        <w:rPr>
          <w:color w:val="4D4D4F"/>
        </w:rPr>
        <w:t>labour</w:t>
      </w:r>
      <w:r>
        <w:rPr>
          <w:color w:val="4D4D4F"/>
          <w:spacing w:val="1"/>
        </w:rPr>
        <w:t> </w:t>
      </w:r>
      <w:r>
        <w:rPr>
          <w:color w:val="4D4D4F"/>
        </w:rPr>
        <w:t>market</w:t>
      </w:r>
      <w:r>
        <w:rPr>
          <w:color w:val="4D4D4F"/>
          <w:spacing w:val="1"/>
        </w:rPr>
        <w:t> </w:t>
      </w:r>
      <w:r>
        <w:rPr>
          <w:color w:val="4D4D4F"/>
        </w:rPr>
        <w:t>should</w:t>
      </w:r>
      <w:r>
        <w:rPr>
          <w:color w:val="4D4D4F"/>
          <w:spacing w:val="1"/>
        </w:rPr>
        <w:t> </w:t>
      </w:r>
      <w:r>
        <w:rPr>
          <w:color w:val="4D4D4F"/>
        </w:rPr>
        <w:t>continue</w:t>
      </w:r>
      <w:r>
        <w:rPr>
          <w:color w:val="4D4D4F"/>
          <w:spacing w:val="1"/>
        </w:rPr>
        <w:t> </w:t>
      </w:r>
      <w:r>
        <w:rPr>
          <w:color w:val="4D4D4F"/>
        </w:rPr>
        <w:t>to</w:t>
      </w:r>
      <w:r>
        <w:rPr>
          <w:color w:val="4D4D4F"/>
          <w:spacing w:val="1"/>
        </w:rPr>
        <w:t> </w:t>
      </w:r>
      <w:r>
        <w:rPr>
          <w:color w:val="4D4D4F"/>
        </w:rPr>
        <w:t>see</w:t>
      </w:r>
      <w:r>
        <w:rPr>
          <w:color w:val="4D4D4F"/>
          <w:spacing w:val="1"/>
        </w:rPr>
        <w:t> </w:t>
      </w:r>
      <w:r>
        <w:rPr>
          <w:color w:val="4D4D4F"/>
        </w:rPr>
        <w:t>a</w:t>
      </w:r>
      <w:r>
        <w:rPr>
          <w:color w:val="4D4D4F"/>
          <w:spacing w:val="1"/>
        </w:rPr>
        <w:t> </w:t>
      </w:r>
      <w:r>
        <w:rPr>
          <w:color w:val="4D4D4F"/>
        </w:rPr>
        <w:t>strong</w:t>
      </w:r>
      <w:r>
        <w:rPr>
          <w:color w:val="4D4D4F"/>
          <w:spacing w:val="1"/>
        </w:rPr>
        <w:t> </w:t>
      </w:r>
      <w:r>
        <w:rPr>
          <w:color w:val="4D4D4F"/>
        </w:rPr>
        <w:t>rebound</w:t>
      </w:r>
      <w:r>
        <w:rPr>
          <w:color w:val="4D4D4F"/>
          <w:spacing w:val="1"/>
        </w:rPr>
        <w:t> </w:t>
      </w:r>
      <w:r>
        <w:rPr>
          <w:color w:val="4D4D4F"/>
        </w:rPr>
        <w:t>in</w:t>
      </w:r>
      <w:r>
        <w:rPr>
          <w:color w:val="4D4D4F"/>
          <w:spacing w:val="-3"/>
        </w:rPr>
        <w:t> </w:t>
      </w:r>
      <w:r>
        <w:rPr>
          <w:color w:val="4D4D4F"/>
        </w:rPr>
        <w:t>employment.</w:t>
      </w:r>
      <w:r>
        <w:rPr>
          <w:color w:val="4D4D4F"/>
          <w:spacing w:val="-2"/>
        </w:rPr>
        <w:t> </w:t>
      </w:r>
      <w:r>
        <w:rPr>
          <w:color w:val="4D4D4F"/>
        </w:rPr>
        <w:t>However,</w:t>
      </w:r>
      <w:r>
        <w:rPr>
          <w:color w:val="4D4D4F"/>
          <w:spacing w:val="-2"/>
        </w:rPr>
        <w:t> </w:t>
      </w:r>
      <w:r>
        <w:rPr>
          <w:color w:val="4D4D4F"/>
        </w:rPr>
        <w:t>the</w:t>
      </w:r>
      <w:r>
        <w:rPr>
          <w:color w:val="4D4D4F"/>
          <w:spacing w:val="-2"/>
        </w:rPr>
        <w:t> </w:t>
      </w:r>
      <w:r>
        <w:rPr>
          <w:color w:val="4D4D4F"/>
        </w:rPr>
        <w:t>process</w:t>
      </w:r>
      <w:r>
        <w:rPr>
          <w:color w:val="4D4D4F"/>
          <w:spacing w:val="-2"/>
        </w:rPr>
        <w:t> </w:t>
      </w:r>
      <w:r>
        <w:rPr>
          <w:color w:val="4D4D4F"/>
        </w:rPr>
        <w:t>of</w:t>
      </w:r>
      <w:r>
        <w:rPr>
          <w:color w:val="4D4D4F"/>
          <w:spacing w:val="-3"/>
        </w:rPr>
        <w:t> </w:t>
      </w:r>
      <w:r>
        <w:rPr>
          <w:color w:val="4D4D4F"/>
        </w:rPr>
        <w:t>matching</w:t>
      </w:r>
      <w:r>
        <w:rPr>
          <w:color w:val="4D4D4F"/>
          <w:spacing w:val="-2"/>
        </w:rPr>
        <w:t> </w:t>
      </w:r>
      <w:r>
        <w:rPr>
          <w:color w:val="4D4D4F"/>
        </w:rPr>
        <w:t>workers</w:t>
      </w:r>
      <w:r>
        <w:rPr>
          <w:color w:val="4D4D4F"/>
          <w:spacing w:val="-2"/>
        </w:rPr>
        <w:t> </w:t>
      </w:r>
      <w:r>
        <w:rPr>
          <w:color w:val="4D4D4F"/>
        </w:rPr>
        <w:t>and</w:t>
      </w:r>
      <w:r>
        <w:rPr>
          <w:color w:val="4D4D4F"/>
          <w:spacing w:val="-2"/>
        </w:rPr>
        <w:t> </w:t>
      </w:r>
      <w:r>
        <w:rPr>
          <w:color w:val="4D4D4F"/>
        </w:rPr>
        <w:t>jobs</w:t>
      </w:r>
      <w:r>
        <w:rPr>
          <w:color w:val="4D4D4F"/>
          <w:spacing w:val="-2"/>
        </w:rPr>
        <w:t> </w:t>
      </w:r>
      <w:r>
        <w:rPr>
          <w:color w:val="4D4D4F"/>
        </w:rPr>
        <w:t>could</w:t>
      </w:r>
      <w:r>
        <w:rPr>
          <w:color w:val="4D4D4F"/>
          <w:spacing w:val="-2"/>
        </w:rPr>
        <w:t> </w:t>
      </w:r>
      <w:r>
        <w:rPr>
          <w:color w:val="4D4D4F"/>
        </w:rPr>
        <w:t>be</w:t>
      </w:r>
      <w:r>
        <w:rPr>
          <w:color w:val="4D4D4F"/>
          <w:spacing w:val="-53"/>
        </w:rPr>
        <w:t> </w:t>
      </w:r>
      <w:r>
        <w:rPr>
          <w:color w:val="4D4D4F"/>
        </w:rPr>
        <w:t>challenging and cause delays. As well, structural changes to the economy</w:t>
      </w:r>
      <w:r>
        <w:rPr>
          <w:color w:val="4D4D4F"/>
          <w:spacing w:val="1"/>
        </w:rPr>
        <w:t> </w:t>
      </w:r>
      <w:r>
        <w:rPr>
          <w:color w:val="4D4D4F"/>
        </w:rPr>
        <w:t>may</w:t>
      </w:r>
      <w:r>
        <w:rPr>
          <w:color w:val="4D4D4F"/>
          <w:spacing w:val="-1"/>
        </w:rPr>
        <w:t> </w:t>
      </w:r>
      <w:r>
        <w:rPr>
          <w:color w:val="4D4D4F"/>
        </w:rPr>
        <w:t>mean that some</w:t>
      </w:r>
      <w:r>
        <w:rPr>
          <w:color w:val="4D4D4F"/>
          <w:spacing w:val="-1"/>
        </w:rPr>
        <w:t> </w:t>
      </w:r>
      <w:r>
        <w:rPr>
          <w:color w:val="4D4D4F"/>
        </w:rPr>
        <w:t>people face long spells</w:t>
      </w:r>
      <w:r>
        <w:rPr>
          <w:color w:val="4D4D4F"/>
          <w:spacing w:val="-1"/>
        </w:rPr>
        <w:t> </w:t>
      </w:r>
      <w:r>
        <w:rPr>
          <w:color w:val="4D4D4F"/>
        </w:rPr>
        <w:t>of unemployment.</w:t>
      </w:r>
    </w:p>
    <w:p>
      <w:pPr>
        <w:pStyle w:val="BodyText"/>
        <w:spacing w:before="128"/>
        <w:ind w:left="2020"/>
      </w:pPr>
      <w:r>
        <w:rPr>
          <w:color w:val="4D4D4F"/>
        </w:rPr>
        <w:t>While</w:t>
      </w:r>
      <w:r>
        <w:rPr>
          <w:color w:val="4D4D4F"/>
          <w:spacing w:val="-1"/>
        </w:rPr>
        <w:t> </w:t>
      </w:r>
      <w:r>
        <w:rPr>
          <w:color w:val="4D4D4F"/>
        </w:rPr>
        <w:t>this</w:t>
      </w:r>
      <w:r>
        <w:rPr>
          <w:color w:val="4D4D4F"/>
          <w:spacing w:val="-1"/>
        </w:rPr>
        <w:t> </w:t>
      </w:r>
      <w:r>
        <w:rPr>
          <w:color w:val="4D4D4F"/>
        </w:rPr>
        <w:t>adjustment</w:t>
      </w:r>
      <w:r>
        <w:rPr>
          <w:color w:val="4D4D4F"/>
          <w:spacing w:val="-1"/>
        </w:rPr>
        <w:t> </w:t>
      </w:r>
      <w:r>
        <w:rPr>
          <w:color w:val="4D4D4F"/>
        </w:rPr>
        <w:t>process</w:t>
      </w:r>
      <w:r>
        <w:rPr>
          <w:color w:val="4D4D4F"/>
          <w:spacing w:val="-1"/>
        </w:rPr>
        <w:t> </w:t>
      </w:r>
      <w:r>
        <w:rPr>
          <w:color w:val="4D4D4F"/>
        </w:rPr>
        <w:t>could</w:t>
      </w:r>
      <w:r>
        <w:rPr>
          <w:color w:val="4D4D4F"/>
          <w:spacing w:val="-1"/>
        </w:rPr>
        <w:t> </w:t>
      </w:r>
      <w:r>
        <w:rPr>
          <w:color w:val="4D4D4F"/>
        </w:rPr>
        <w:t>be</w:t>
      </w:r>
      <w:r>
        <w:rPr>
          <w:color w:val="4D4D4F"/>
          <w:spacing w:val="-1"/>
        </w:rPr>
        <w:t> </w:t>
      </w:r>
      <w:r>
        <w:rPr>
          <w:color w:val="4D4D4F"/>
        </w:rPr>
        <w:t>lengthy</w:t>
      </w:r>
      <w:r>
        <w:rPr>
          <w:color w:val="4D4D4F"/>
          <w:spacing w:val="-1"/>
        </w:rPr>
        <w:t> </w:t>
      </w:r>
      <w:r>
        <w:rPr>
          <w:color w:val="4D4D4F"/>
        </w:rPr>
        <w:t>and</w:t>
      </w:r>
      <w:r>
        <w:rPr>
          <w:color w:val="4D4D4F"/>
          <w:spacing w:val="-1"/>
        </w:rPr>
        <w:t> </w:t>
      </w:r>
      <w:r>
        <w:rPr>
          <w:color w:val="4D4D4F"/>
        </w:rPr>
        <w:t>uneven, broader</w:t>
      </w:r>
    </w:p>
    <w:p>
      <w:pPr>
        <w:pStyle w:val="BodyText"/>
        <w:spacing w:line="249" w:lineRule="auto" w:before="10"/>
        <w:ind w:left="2020" w:right="2012"/>
      </w:pPr>
      <w:r>
        <w:rPr>
          <w:color w:val="4D4D4F"/>
        </w:rPr>
        <w:t>COVID-19 immunity should reduce uncertainty and cautiousness. In turn, this</w:t>
      </w:r>
      <w:r>
        <w:rPr>
          <w:color w:val="4D4D4F"/>
          <w:spacing w:val="-53"/>
        </w:rPr>
        <w:t> </w:t>
      </w:r>
      <w:r>
        <w:rPr>
          <w:color w:val="4D4D4F"/>
        </w:rPr>
        <w:t>will boost consumption and business investment. Similar developments in our</w:t>
      </w:r>
      <w:r>
        <w:rPr>
          <w:color w:val="4D4D4F"/>
          <w:spacing w:val="-53"/>
        </w:rPr>
        <w:t> </w:t>
      </w:r>
      <w:r>
        <w:rPr>
          <w:color w:val="4D4D4F"/>
        </w:rPr>
        <w:t>trading</w:t>
      </w:r>
      <w:r>
        <w:rPr>
          <w:color w:val="4D4D4F"/>
          <w:spacing w:val="1"/>
        </w:rPr>
        <w:t> </w:t>
      </w:r>
      <w:r>
        <w:rPr>
          <w:color w:val="4D4D4F"/>
        </w:rPr>
        <w:t>partners’</w:t>
      </w:r>
      <w:r>
        <w:rPr>
          <w:color w:val="4D4D4F"/>
          <w:spacing w:val="1"/>
        </w:rPr>
        <w:t> </w:t>
      </w:r>
      <w:r>
        <w:rPr>
          <w:color w:val="4D4D4F"/>
        </w:rPr>
        <w:t>economies</w:t>
      </w:r>
      <w:r>
        <w:rPr>
          <w:color w:val="4D4D4F"/>
          <w:spacing w:val="1"/>
        </w:rPr>
        <w:t> </w:t>
      </w:r>
      <w:r>
        <w:rPr>
          <w:color w:val="4D4D4F"/>
        </w:rPr>
        <w:t>should</w:t>
      </w:r>
      <w:r>
        <w:rPr>
          <w:color w:val="4D4D4F"/>
          <w:spacing w:val="1"/>
        </w:rPr>
        <w:t> </w:t>
      </w:r>
      <w:r>
        <w:rPr>
          <w:color w:val="4D4D4F"/>
        </w:rPr>
        <w:t>underpin</w:t>
      </w:r>
      <w:r>
        <w:rPr>
          <w:color w:val="4D4D4F"/>
          <w:spacing w:val="2"/>
        </w:rPr>
        <w:t> </w:t>
      </w:r>
      <w:r>
        <w:rPr>
          <w:color w:val="4D4D4F"/>
        </w:rPr>
        <w:t>the</w:t>
      </w:r>
      <w:r>
        <w:rPr>
          <w:color w:val="4D4D4F"/>
          <w:spacing w:val="1"/>
        </w:rPr>
        <w:t> </w:t>
      </w:r>
      <w:r>
        <w:rPr>
          <w:color w:val="4D4D4F"/>
        </w:rPr>
        <w:t>recovery</w:t>
      </w:r>
      <w:r>
        <w:rPr>
          <w:color w:val="4D4D4F"/>
          <w:spacing w:val="1"/>
        </w:rPr>
        <w:t> </w:t>
      </w:r>
      <w:r>
        <w:rPr>
          <w:color w:val="4D4D4F"/>
        </w:rPr>
        <w:t>in</w:t>
      </w:r>
      <w:r>
        <w:rPr>
          <w:color w:val="4D4D4F"/>
          <w:spacing w:val="1"/>
        </w:rPr>
        <w:t> </w:t>
      </w:r>
      <w:r>
        <w:rPr>
          <w:color w:val="4D4D4F"/>
        </w:rPr>
        <w:t>exports.</w:t>
      </w:r>
      <w:r>
        <w:rPr>
          <w:color w:val="4D4D4F"/>
          <w:spacing w:val="2"/>
        </w:rPr>
        <w:t> </w:t>
      </w:r>
      <w:r>
        <w:rPr>
          <w:color w:val="4D4D4F"/>
        </w:rPr>
        <w:t>While</w:t>
      </w:r>
      <w:r>
        <w:rPr>
          <w:color w:val="4D4D4F"/>
          <w:spacing w:val="1"/>
        </w:rPr>
        <w:t> </w:t>
      </w:r>
      <w:r>
        <w:rPr>
          <w:color w:val="4D4D4F"/>
        </w:rPr>
        <w:t>fiscal</w:t>
      </w:r>
      <w:r>
        <w:rPr>
          <w:color w:val="4D4D4F"/>
          <w:spacing w:val="1"/>
        </w:rPr>
        <w:t> </w:t>
      </w:r>
      <w:r>
        <w:rPr>
          <w:color w:val="4D4D4F"/>
        </w:rPr>
        <w:t>and</w:t>
      </w:r>
      <w:r>
        <w:rPr>
          <w:color w:val="4D4D4F"/>
          <w:spacing w:val="2"/>
        </w:rPr>
        <w:t> </w:t>
      </w:r>
      <w:r>
        <w:rPr>
          <w:color w:val="4D4D4F"/>
        </w:rPr>
        <w:t>monetary</w:t>
      </w:r>
      <w:r>
        <w:rPr>
          <w:color w:val="4D4D4F"/>
          <w:spacing w:val="1"/>
        </w:rPr>
        <w:t> </w:t>
      </w:r>
      <w:r>
        <w:rPr>
          <w:color w:val="4D4D4F"/>
        </w:rPr>
        <w:t>policies</w:t>
      </w:r>
      <w:r>
        <w:rPr>
          <w:color w:val="4D4D4F"/>
          <w:spacing w:val="2"/>
        </w:rPr>
        <w:t> </w:t>
      </w:r>
      <w:r>
        <w:rPr>
          <w:color w:val="4D4D4F"/>
        </w:rPr>
        <w:t>are</w:t>
      </w:r>
      <w:r>
        <w:rPr>
          <w:color w:val="4D4D4F"/>
          <w:spacing w:val="1"/>
        </w:rPr>
        <w:t> </w:t>
      </w:r>
      <w:r>
        <w:rPr>
          <w:color w:val="4D4D4F"/>
        </w:rPr>
        <w:t>supporting</w:t>
      </w:r>
      <w:r>
        <w:rPr>
          <w:color w:val="4D4D4F"/>
          <w:spacing w:val="2"/>
        </w:rPr>
        <w:t> </w:t>
      </w:r>
      <w:r>
        <w:rPr>
          <w:color w:val="4D4D4F"/>
        </w:rPr>
        <w:t>economic</w:t>
      </w:r>
      <w:r>
        <w:rPr>
          <w:color w:val="4D4D4F"/>
          <w:spacing w:val="1"/>
        </w:rPr>
        <w:t> </w:t>
      </w:r>
      <w:r>
        <w:rPr>
          <w:color w:val="4D4D4F"/>
        </w:rPr>
        <w:t>activity,</w:t>
      </w:r>
      <w:r>
        <w:rPr>
          <w:color w:val="4D4D4F"/>
          <w:spacing w:val="2"/>
        </w:rPr>
        <w:t> </w:t>
      </w:r>
      <w:r>
        <w:rPr>
          <w:color w:val="4D4D4F"/>
        </w:rPr>
        <w:t>the</w:t>
      </w:r>
      <w:r>
        <w:rPr>
          <w:color w:val="4D4D4F"/>
          <w:spacing w:val="1"/>
        </w:rPr>
        <w:t> </w:t>
      </w:r>
      <w:r>
        <w:rPr>
          <w:color w:val="4D4D4F"/>
        </w:rPr>
        <w:t>recovery</w:t>
      </w:r>
      <w:r>
        <w:rPr>
          <w:color w:val="4D4D4F"/>
          <w:spacing w:val="2"/>
        </w:rPr>
        <w:t> </w:t>
      </w:r>
      <w:r>
        <w:rPr>
          <w:color w:val="4D4D4F"/>
        </w:rPr>
        <w:t>is</w:t>
      </w:r>
      <w:r>
        <w:rPr>
          <w:color w:val="4D4D4F"/>
          <w:spacing w:val="1"/>
        </w:rPr>
        <w:t> </w:t>
      </w:r>
      <w:r>
        <w:rPr>
          <w:color w:val="4D4D4F"/>
        </w:rPr>
        <w:t>expected</w:t>
      </w:r>
      <w:r>
        <w:rPr>
          <w:color w:val="4D4D4F"/>
          <w:spacing w:val="-1"/>
        </w:rPr>
        <w:t> </w:t>
      </w:r>
      <w:r>
        <w:rPr>
          <w:color w:val="4D4D4F"/>
        </w:rPr>
        <w:t>to</w:t>
      </w:r>
      <w:r>
        <w:rPr>
          <w:color w:val="4D4D4F"/>
          <w:spacing w:val="-1"/>
        </w:rPr>
        <w:t> </w:t>
      </w:r>
      <w:r>
        <w:rPr>
          <w:color w:val="4D4D4F"/>
        </w:rPr>
        <w:t>become broader</w:t>
      </w:r>
      <w:r>
        <w:rPr>
          <w:color w:val="4D4D4F"/>
          <w:spacing w:val="-1"/>
        </w:rPr>
        <w:t> </w:t>
      </w:r>
      <w:r>
        <w:rPr>
          <w:color w:val="4D4D4F"/>
        </w:rPr>
        <w:t>and more</w:t>
      </w:r>
      <w:r>
        <w:rPr>
          <w:color w:val="4D4D4F"/>
          <w:spacing w:val="-1"/>
        </w:rPr>
        <w:t> </w:t>
      </w:r>
      <w:r>
        <w:rPr>
          <w:color w:val="4D4D4F"/>
        </w:rPr>
        <w:t>self-sustaining over</w:t>
      </w:r>
      <w:r>
        <w:rPr>
          <w:color w:val="4D4D4F"/>
          <w:spacing w:val="-1"/>
        </w:rPr>
        <w:t> </w:t>
      </w:r>
      <w:r>
        <w:rPr>
          <w:color w:val="4D4D4F"/>
        </w:rPr>
        <w:t>time.</w:t>
      </w:r>
    </w:p>
    <w:p>
      <w:pPr>
        <w:pStyle w:val="BodyText"/>
        <w:spacing w:line="249" w:lineRule="auto" w:before="124"/>
        <w:ind w:left="2020" w:right="2056"/>
      </w:pPr>
      <w:r>
        <w:rPr>
          <w:color w:val="4D4D4F"/>
        </w:rPr>
        <w:t>Economic activity in the first half of 2021 has been somewhat less robust</w:t>
      </w:r>
      <w:r>
        <w:rPr>
          <w:color w:val="4D4D4F"/>
          <w:spacing w:val="1"/>
        </w:rPr>
        <w:t> </w:t>
      </w:r>
      <w:r>
        <w:rPr>
          <w:color w:val="4D4D4F"/>
        </w:rPr>
        <w:t>than anticipated because a combination of softer housing activity, supply</w:t>
      </w:r>
      <w:r>
        <w:rPr>
          <w:color w:val="4D4D4F"/>
          <w:spacing w:val="1"/>
        </w:rPr>
        <w:t> </w:t>
      </w:r>
      <w:r>
        <w:rPr>
          <w:color w:val="4D4D4F"/>
        </w:rPr>
        <w:t>chain issues and the</w:t>
      </w:r>
      <w:r>
        <w:rPr>
          <w:color w:val="4D4D4F"/>
          <w:spacing w:val="1"/>
        </w:rPr>
        <w:t> </w:t>
      </w:r>
      <w:r>
        <w:rPr>
          <w:color w:val="4D4D4F"/>
        </w:rPr>
        <w:t>impact of containment</w:t>
      </w:r>
      <w:r>
        <w:rPr>
          <w:color w:val="4D4D4F"/>
          <w:spacing w:val="1"/>
        </w:rPr>
        <w:t> </w:t>
      </w:r>
      <w:r>
        <w:rPr>
          <w:color w:val="4D4D4F"/>
        </w:rPr>
        <w:t>weighed more on</w:t>
      </w:r>
      <w:r>
        <w:rPr>
          <w:color w:val="4D4D4F"/>
          <w:spacing w:val="1"/>
        </w:rPr>
        <w:t> </w:t>
      </w:r>
      <w:r>
        <w:rPr>
          <w:color w:val="4D4D4F"/>
        </w:rPr>
        <w:t>growth than</w:t>
      </w:r>
      <w:r>
        <w:rPr>
          <w:color w:val="4D4D4F"/>
          <w:spacing w:val="1"/>
        </w:rPr>
        <w:t> </w:t>
      </w:r>
      <w:r>
        <w:rPr>
          <w:color w:val="4D4D4F"/>
        </w:rPr>
        <w:t>expected. However, throughout the rest of the projection horizon, economic</w:t>
      </w:r>
      <w:r>
        <w:rPr>
          <w:color w:val="4D4D4F"/>
          <w:spacing w:val="1"/>
        </w:rPr>
        <w:t> </w:t>
      </w:r>
      <w:r>
        <w:rPr>
          <w:color w:val="4D4D4F"/>
        </w:rPr>
        <w:t>growth is expected to be stronger than noted in the April Report (</w:t>
      </w:r>
      <w:r>
        <w:rPr>
          <w:b/>
          <w:color w:val="4D4D4F"/>
        </w:rPr>
        <w:t>Box 2</w:t>
      </w:r>
      <w:r>
        <w:rPr>
          <w:color w:val="4D4D4F"/>
        </w:rPr>
        <w:t>). The</w:t>
      </w:r>
      <w:r>
        <w:rPr>
          <w:color w:val="4D4D4F"/>
          <w:spacing w:val="-53"/>
        </w:rPr>
        <w:t> </w:t>
      </w:r>
      <w:r>
        <w:rPr>
          <w:color w:val="4D4D4F"/>
        </w:rPr>
        <w:t>economy is projected to grow at a robust pace of around 6 percent in 2021.</w:t>
      </w:r>
      <w:r>
        <w:rPr>
          <w:color w:val="4D4D4F"/>
          <w:spacing w:val="1"/>
        </w:rPr>
        <w:t> </w:t>
      </w:r>
      <w:r>
        <w:rPr>
          <w:color w:val="4D4D4F"/>
        </w:rPr>
        <w:t>Growth then moderates to about 4½ and 3¼ percent—still solid paces—in</w:t>
      </w:r>
      <w:r>
        <w:rPr>
          <w:color w:val="4D4D4F"/>
          <w:spacing w:val="1"/>
        </w:rPr>
        <w:t> </w:t>
      </w:r>
      <w:r>
        <w:rPr>
          <w:color w:val="4D4D4F"/>
        </w:rPr>
        <w:t>2022</w:t>
      </w:r>
      <w:r>
        <w:rPr>
          <w:color w:val="4D4D4F"/>
          <w:spacing w:val="-1"/>
        </w:rPr>
        <w:t> </w:t>
      </w:r>
      <w:r>
        <w:rPr>
          <w:color w:val="4D4D4F"/>
        </w:rPr>
        <w:t>and 2023, respectively (</w:t>
      </w:r>
      <w:r>
        <w:rPr>
          <w:b/>
          <w:color w:val="4D4D4F"/>
        </w:rPr>
        <w:t>Table</w:t>
      </w:r>
      <w:r>
        <w:rPr>
          <w:b/>
          <w:color w:val="4D4D4F"/>
          <w:spacing w:val="-1"/>
        </w:rPr>
        <w:t> </w:t>
      </w:r>
      <w:r>
        <w:rPr>
          <w:b/>
          <w:color w:val="4D4D4F"/>
        </w:rPr>
        <w:t>2</w:t>
      </w:r>
      <w:r>
        <w:rPr>
          <w:color w:val="4D4D4F"/>
        </w:rPr>
        <w:t>).</w:t>
      </w:r>
    </w:p>
    <w:p>
      <w:pPr>
        <w:pStyle w:val="BodyText"/>
        <w:spacing w:line="249" w:lineRule="auto" w:before="127"/>
        <w:ind w:left="2020" w:right="2234"/>
      </w:pPr>
      <w:r>
        <w:rPr>
          <w:color w:val="4D4D4F"/>
        </w:rPr>
        <w:t>Many sources</w:t>
      </w:r>
      <w:r>
        <w:rPr>
          <w:color w:val="4D4D4F"/>
          <w:spacing w:val="1"/>
        </w:rPr>
        <w:t> </w:t>
      </w:r>
      <w:r>
        <w:rPr>
          <w:color w:val="4D4D4F"/>
        </w:rPr>
        <w:t>of uncertainty</w:t>
      </w:r>
      <w:r>
        <w:rPr>
          <w:color w:val="4D4D4F"/>
          <w:spacing w:val="1"/>
        </w:rPr>
        <w:t> </w:t>
      </w:r>
      <w:r>
        <w:rPr>
          <w:color w:val="4D4D4F"/>
        </w:rPr>
        <w:t>surround the</w:t>
      </w:r>
      <w:r>
        <w:rPr>
          <w:color w:val="4D4D4F"/>
          <w:spacing w:val="1"/>
        </w:rPr>
        <w:t> </w:t>
      </w:r>
      <w:r>
        <w:rPr>
          <w:color w:val="4D4D4F"/>
        </w:rPr>
        <w:t>medium-term outlook</w:t>
      </w:r>
      <w:r>
        <w:rPr>
          <w:color w:val="4D4D4F"/>
          <w:spacing w:val="1"/>
        </w:rPr>
        <w:t> </w:t>
      </w:r>
      <w:r>
        <w:rPr>
          <w:color w:val="4D4D4F"/>
        </w:rPr>
        <w:t>for GDP</w:t>
      </w:r>
      <w:r>
        <w:rPr>
          <w:color w:val="4D4D4F"/>
          <w:spacing w:val="1"/>
        </w:rPr>
        <w:t> </w:t>
      </w:r>
      <w:r>
        <w:rPr>
          <w:color w:val="4D4D4F"/>
        </w:rPr>
        <w:t>and potential</w:t>
      </w:r>
      <w:r>
        <w:rPr>
          <w:color w:val="4D4D4F"/>
          <w:spacing w:val="1"/>
        </w:rPr>
        <w:t> </w:t>
      </w:r>
      <w:r>
        <w:rPr>
          <w:color w:val="4D4D4F"/>
        </w:rPr>
        <w:t>output.</w:t>
      </w:r>
      <w:r>
        <w:rPr>
          <w:color w:val="4D4D4F"/>
          <w:spacing w:val="1"/>
        </w:rPr>
        <w:t> </w:t>
      </w:r>
      <w:r>
        <w:rPr>
          <w:color w:val="4D4D4F"/>
        </w:rPr>
        <w:t>These include</w:t>
      </w:r>
      <w:r>
        <w:rPr>
          <w:color w:val="4D4D4F"/>
          <w:spacing w:val="1"/>
        </w:rPr>
        <w:t> </w:t>
      </w:r>
      <w:r>
        <w:rPr>
          <w:color w:val="4D4D4F"/>
        </w:rPr>
        <w:t>the</w:t>
      </w:r>
      <w:r>
        <w:rPr>
          <w:color w:val="4D4D4F"/>
          <w:spacing w:val="1"/>
        </w:rPr>
        <w:t> </w:t>
      </w:r>
      <w:r>
        <w:rPr>
          <w:color w:val="4D4D4F"/>
        </w:rPr>
        <w:t>difficult adjustments</w:t>
      </w:r>
      <w:r>
        <w:rPr>
          <w:color w:val="4D4D4F"/>
          <w:spacing w:val="1"/>
        </w:rPr>
        <w:t> </w:t>
      </w:r>
      <w:r>
        <w:rPr>
          <w:color w:val="4D4D4F"/>
        </w:rPr>
        <w:t>in</w:t>
      </w:r>
      <w:r>
        <w:rPr>
          <w:color w:val="4D4D4F"/>
          <w:spacing w:val="1"/>
        </w:rPr>
        <w:t> </w:t>
      </w:r>
      <w:r>
        <w:rPr>
          <w:color w:val="4D4D4F"/>
        </w:rPr>
        <w:t>the</w:t>
      </w:r>
      <w:r>
        <w:rPr>
          <w:color w:val="4D4D4F"/>
          <w:spacing w:val="1"/>
        </w:rPr>
        <w:t> </w:t>
      </w:r>
      <w:r>
        <w:rPr>
          <w:color w:val="4D4D4F"/>
        </w:rPr>
        <w:t>labour</w:t>
      </w:r>
      <w:r>
        <w:rPr>
          <w:color w:val="4D4D4F"/>
          <w:spacing w:val="1"/>
        </w:rPr>
        <w:t> </w:t>
      </w:r>
      <w:r>
        <w:rPr>
          <w:color w:val="4D4D4F"/>
        </w:rPr>
        <w:t>market, the productivity benefits of digital investments and the persistence</w:t>
      </w:r>
      <w:r>
        <w:rPr>
          <w:color w:val="4D4D4F"/>
          <w:spacing w:val="-53"/>
        </w:rPr>
        <w:t> </w:t>
      </w:r>
      <w:r>
        <w:rPr>
          <w:color w:val="4D4D4F"/>
        </w:rPr>
        <w:t>of changes in consumer behaviour. Because these factors are relevant for</w:t>
      </w:r>
      <w:r>
        <w:rPr>
          <w:color w:val="4D4D4F"/>
          <w:spacing w:val="-53"/>
        </w:rPr>
        <w:t> </w:t>
      </w:r>
      <w:r>
        <w:rPr>
          <w:color w:val="4D4D4F"/>
        </w:rPr>
        <w:t>both demand and supply, estimates of when the output gap will close are</w:t>
      </w:r>
      <w:r>
        <w:rPr>
          <w:color w:val="4D4D4F"/>
          <w:spacing w:val="1"/>
        </w:rPr>
        <w:t> </w:t>
      </w:r>
      <w:r>
        <w:rPr>
          <w:color w:val="4D4D4F"/>
        </w:rPr>
        <w:t>particularly uncertain.</w:t>
      </w:r>
    </w:p>
    <w:p>
      <w:pPr>
        <w:pStyle w:val="BodyText"/>
        <w:spacing w:line="249" w:lineRule="auto" w:before="124"/>
        <w:ind w:left="2020" w:right="2000"/>
      </w:pPr>
      <w:r>
        <w:rPr>
          <w:color w:val="4D4D4F"/>
        </w:rPr>
        <w:t>CPI</w:t>
      </w:r>
      <w:r>
        <w:rPr>
          <w:color w:val="4D4D4F"/>
          <w:spacing w:val="-3"/>
        </w:rPr>
        <w:t> </w:t>
      </w:r>
      <w:r>
        <w:rPr>
          <w:color w:val="4D4D4F"/>
        </w:rPr>
        <w:t>inflation</w:t>
      </w:r>
      <w:r>
        <w:rPr>
          <w:color w:val="4D4D4F"/>
          <w:spacing w:val="-2"/>
        </w:rPr>
        <w:t> </w:t>
      </w:r>
      <w:r>
        <w:rPr>
          <w:color w:val="4D4D4F"/>
        </w:rPr>
        <w:t>will</w:t>
      </w:r>
      <w:r>
        <w:rPr>
          <w:color w:val="4D4D4F"/>
          <w:spacing w:val="-2"/>
        </w:rPr>
        <w:t> </w:t>
      </w:r>
      <w:r>
        <w:rPr>
          <w:color w:val="4D4D4F"/>
        </w:rPr>
        <w:t>likely</w:t>
      </w:r>
      <w:r>
        <w:rPr>
          <w:color w:val="4D4D4F"/>
          <w:spacing w:val="-2"/>
        </w:rPr>
        <w:t> </w:t>
      </w:r>
      <w:r>
        <w:rPr>
          <w:color w:val="4D4D4F"/>
        </w:rPr>
        <w:t>remain</w:t>
      </w:r>
      <w:r>
        <w:rPr>
          <w:color w:val="4D4D4F"/>
          <w:spacing w:val="-2"/>
        </w:rPr>
        <w:t> </w:t>
      </w:r>
      <w:r>
        <w:rPr>
          <w:color w:val="4D4D4F"/>
        </w:rPr>
        <w:t>at</w:t>
      </w:r>
      <w:r>
        <w:rPr>
          <w:color w:val="4D4D4F"/>
          <w:spacing w:val="-2"/>
        </w:rPr>
        <w:t> </w:t>
      </w:r>
      <w:r>
        <w:rPr>
          <w:color w:val="4D4D4F"/>
        </w:rPr>
        <w:t>or</w:t>
      </w:r>
      <w:r>
        <w:rPr>
          <w:color w:val="4D4D4F"/>
          <w:spacing w:val="-2"/>
        </w:rPr>
        <w:t> </w:t>
      </w:r>
      <w:r>
        <w:rPr>
          <w:color w:val="4D4D4F"/>
        </w:rPr>
        <w:t>above</w:t>
      </w:r>
      <w:r>
        <w:rPr>
          <w:color w:val="4D4D4F"/>
          <w:spacing w:val="-2"/>
        </w:rPr>
        <w:t> </w:t>
      </w:r>
      <w:r>
        <w:rPr>
          <w:color w:val="4D4D4F"/>
        </w:rPr>
        <w:t>3</w:t>
      </w:r>
      <w:r>
        <w:rPr>
          <w:color w:val="4D4D4F"/>
          <w:spacing w:val="-2"/>
        </w:rPr>
        <w:t> </w:t>
      </w:r>
      <w:r>
        <w:rPr>
          <w:color w:val="4D4D4F"/>
        </w:rPr>
        <w:t>percent</w:t>
      </w:r>
      <w:r>
        <w:rPr>
          <w:color w:val="4D4D4F"/>
          <w:spacing w:val="-2"/>
        </w:rPr>
        <w:t> </w:t>
      </w:r>
      <w:r>
        <w:rPr>
          <w:color w:val="4D4D4F"/>
        </w:rPr>
        <w:t>through</w:t>
      </w:r>
      <w:r>
        <w:rPr>
          <w:color w:val="4D4D4F"/>
          <w:spacing w:val="-2"/>
        </w:rPr>
        <w:t> </w:t>
      </w:r>
      <w:r>
        <w:rPr>
          <w:color w:val="4D4D4F"/>
        </w:rPr>
        <w:t>the</w:t>
      </w:r>
      <w:r>
        <w:rPr>
          <w:color w:val="4D4D4F"/>
          <w:spacing w:val="-2"/>
        </w:rPr>
        <w:t> </w:t>
      </w:r>
      <w:r>
        <w:rPr>
          <w:color w:val="4D4D4F"/>
        </w:rPr>
        <w:t>rest</w:t>
      </w:r>
      <w:r>
        <w:rPr>
          <w:color w:val="4D4D4F"/>
          <w:spacing w:val="-2"/>
        </w:rPr>
        <w:t> </w:t>
      </w:r>
      <w:r>
        <w:rPr>
          <w:color w:val="4D4D4F"/>
        </w:rPr>
        <w:t>of</w:t>
      </w:r>
      <w:r>
        <w:rPr>
          <w:color w:val="4D4D4F"/>
          <w:spacing w:val="-3"/>
        </w:rPr>
        <w:t> </w:t>
      </w:r>
      <w:r>
        <w:rPr>
          <w:color w:val="4D4D4F"/>
        </w:rPr>
        <w:t>2021</w:t>
      </w:r>
      <w:r>
        <w:rPr>
          <w:color w:val="4D4D4F"/>
          <w:spacing w:val="-52"/>
        </w:rPr>
        <w:t> </w:t>
      </w:r>
      <w:r>
        <w:rPr>
          <w:color w:val="4D4D4F"/>
        </w:rPr>
        <w:t>due to temporary factors related to the</w:t>
      </w:r>
      <w:r>
        <w:rPr>
          <w:color w:val="4D4D4F"/>
          <w:spacing w:val="1"/>
        </w:rPr>
        <w:t> </w:t>
      </w:r>
      <w:r>
        <w:rPr>
          <w:color w:val="4D4D4F"/>
        </w:rPr>
        <w:t>pandemic. As the effects of these</w:t>
      </w:r>
      <w:r>
        <w:rPr>
          <w:color w:val="4D4D4F"/>
          <w:spacing w:val="1"/>
        </w:rPr>
        <w:t> </w:t>
      </w:r>
      <w:r>
        <w:rPr>
          <w:color w:val="4D4D4F"/>
        </w:rPr>
        <w:t>factors dissipate later this year and in 2022, inflation is expected to ease to</w:t>
      </w:r>
      <w:r>
        <w:rPr>
          <w:color w:val="4D4D4F"/>
          <w:spacing w:val="1"/>
        </w:rPr>
        <w:t> </w:t>
      </w:r>
      <w:r>
        <w:rPr>
          <w:color w:val="4D4D4F"/>
        </w:rPr>
        <w:t>about 2 percent. Inflation is then projected to rise temporarily—to</w:t>
      </w:r>
      <w:r>
        <w:rPr>
          <w:color w:val="4D4D4F"/>
          <w:spacing w:val="1"/>
        </w:rPr>
        <w:t> </w:t>
      </w:r>
      <w:r>
        <w:rPr>
          <w:color w:val="4D4D4F"/>
        </w:rPr>
        <w:t>modestly</w:t>
      </w:r>
      <w:r>
        <w:rPr>
          <w:color w:val="4D4D4F"/>
          <w:spacing w:val="1"/>
        </w:rPr>
        <w:t> </w:t>
      </w:r>
      <w:r>
        <w:rPr>
          <w:color w:val="4D4D4F"/>
        </w:rPr>
        <w:t>above</w:t>
      </w:r>
      <w:r>
        <w:rPr>
          <w:color w:val="4D4D4F"/>
          <w:spacing w:val="-1"/>
        </w:rPr>
        <w:t> </w:t>
      </w:r>
      <w:r>
        <w:rPr>
          <w:color w:val="4D4D4F"/>
        </w:rPr>
        <w:t>2 percent</w:t>
      </w:r>
      <w:r>
        <w:rPr>
          <w:color w:val="4D4D4F"/>
          <w:spacing w:val="-1"/>
        </w:rPr>
        <w:t> </w:t>
      </w:r>
      <w:r>
        <w:rPr>
          <w:color w:val="4D4D4F"/>
        </w:rPr>
        <w:t>in 2023—before returning</w:t>
      </w:r>
      <w:r>
        <w:rPr>
          <w:color w:val="4D4D4F"/>
          <w:spacing w:val="-1"/>
        </w:rPr>
        <w:t> </w:t>
      </w:r>
      <w:r>
        <w:rPr>
          <w:color w:val="4D4D4F"/>
        </w:rPr>
        <w:t>toward target</w:t>
      </w:r>
      <w:r>
        <w:rPr>
          <w:color w:val="4D4D4F"/>
          <w:spacing w:val="-1"/>
        </w:rPr>
        <w:t> </w:t>
      </w:r>
      <w:r>
        <w:rPr>
          <w:color w:val="4D4D4F"/>
        </w:rPr>
        <w:t>in 2024.</w:t>
      </w:r>
    </w:p>
    <w:p>
      <w:pPr>
        <w:spacing w:after="0" w:line="249" w:lineRule="auto"/>
        <w:sectPr>
          <w:headerReference w:type="default" r:id="rId15"/>
          <w:pgSz w:w="12240" w:h="15840"/>
          <w:pgMar w:header="791" w:footer="0" w:top="1220" w:bottom="280" w:left="660" w:right="680"/>
        </w:sectPr>
      </w:pPr>
    </w:p>
    <w:p>
      <w:pPr>
        <w:pStyle w:val="BodyText"/>
        <w:spacing w:before="6"/>
        <w:rPr>
          <w:sz w:val="25"/>
        </w:rPr>
      </w:pPr>
    </w:p>
    <w:p>
      <w:pPr>
        <w:spacing w:before="105"/>
        <w:ind w:left="2022" w:right="0" w:firstLine="0"/>
        <w:jc w:val="left"/>
        <w:rPr>
          <w:b/>
          <w:sz w:val="18"/>
        </w:rPr>
      </w:pPr>
      <w:bookmarkStart w:name="_bookmark9" w:id="24"/>
      <w:bookmarkEnd w:id="24"/>
      <w:r>
        <w:rPr/>
      </w:r>
      <w:r>
        <w:rPr>
          <w:b/>
          <w:color w:val="006976"/>
          <w:sz w:val="18"/>
        </w:rPr>
        <w:t>Table</w:t>
      </w:r>
      <w:r>
        <w:rPr>
          <w:b/>
          <w:color w:val="006976"/>
          <w:spacing w:val="-7"/>
          <w:sz w:val="18"/>
        </w:rPr>
        <w:t> </w:t>
      </w:r>
      <w:r>
        <w:rPr>
          <w:b/>
          <w:color w:val="006976"/>
          <w:sz w:val="18"/>
        </w:rPr>
        <w:t>2:</w:t>
      </w:r>
      <w:r>
        <w:rPr>
          <w:b/>
          <w:color w:val="006976"/>
          <w:spacing w:val="-7"/>
          <w:sz w:val="18"/>
        </w:rPr>
        <w:t> </w:t>
      </w:r>
      <w:r>
        <w:rPr>
          <w:b/>
          <w:sz w:val="18"/>
        </w:rPr>
        <w:t>Contributions</w:t>
      </w:r>
      <w:r>
        <w:rPr>
          <w:b/>
          <w:spacing w:val="-6"/>
          <w:sz w:val="18"/>
        </w:rPr>
        <w:t> </w:t>
      </w:r>
      <w:r>
        <w:rPr>
          <w:b/>
          <w:sz w:val="18"/>
        </w:rPr>
        <w:t>to</w:t>
      </w:r>
      <w:r>
        <w:rPr>
          <w:b/>
          <w:spacing w:val="-7"/>
          <w:sz w:val="18"/>
        </w:rPr>
        <w:t> </w:t>
      </w:r>
      <w:r>
        <w:rPr>
          <w:b/>
          <w:sz w:val="18"/>
        </w:rPr>
        <w:t>average</w:t>
      </w:r>
      <w:r>
        <w:rPr>
          <w:b/>
          <w:spacing w:val="-7"/>
          <w:sz w:val="18"/>
        </w:rPr>
        <w:t> </w:t>
      </w:r>
      <w:r>
        <w:rPr>
          <w:b/>
          <w:sz w:val="18"/>
        </w:rPr>
        <w:t>annual</w:t>
      </w:r>
      <w:r>
        <w:rPr>
          <w:b/>
          <w:spacing w:val="-6"/>
          <w:sz w:val="18"/>
        </w:rPr>
        <w:t> </w:t>
      </w:r>
      <w:r>
        <w:rPr>
          <w:b/>
          <w:sz w:val="18"/>
        </w:rPr>
        <w:t>real</w:t>
      </w:r>
      <w:r>
        <w:rPr>
          <w:b/>
          <w:spacing w:val="-7"/>
          <w:sz w:val="18"/>
        </w:rPr>
        <w:t> </w:t>
      </w:r>
      <w:r>
        <w:rPr>
          <w:b/>
          <w:sz w:val="18"/>
        </w:rPr>
        <w:t>GDP</w:t>
      </w:r>
      <w:r>
        <w:rPr>
          <w:b/>
          <w:spacing w:val="-6"/>
          <w:sz w:val="18"/>
        </w:rPr>
        <w:t> </w:t>
      </w:r>
      <w:r>
        <w:rPr>
          <w:b/>
          <w:sz w:val="18"/>
        </w:rPr>
        <w:t>growth</w:t>
      </w:r>
    </w:p>
    <w:p>
      <w:pPr>
        <w:spacing w:before="11" w:after="43"/>
        <w:ind w:left="2742" w:right="0" w:firstLine="0"/>
        <w:jc w:val="left"/>
        <w:rPr>
          <w:sz w:val="8"/>
        </w:rPr>
      </w:pPr>
      <w:r>
        <w:rPr>
          <w:sz w:val="14"/>
        </w:rPr>
        <w:t>Percentage</w:t>
      </w:r>
      <w:r>
        <w:rPr>
          <w:spacing w:val="-4"/>
          <w:sz w:val="14"/>
        </w:rPr>
        <w:t> </w:t>
      </w:r>
      <w:r>
        <w:rPr>
          <w:sz w:val="14"/>
        </w:rPr>
        <w:t>points*</w:t>
      </w:r>
      <w:r>
        <w:rPr>
          <w:position w:val="5"/>
          <w:sz w:val="8"/>
        </w:rPr>
        <w:t>†</w:t>
      </w:r>
    </w:p>
    <w:tbl>
      <w:tblPr>
        <w:tblW w:w="0" w:type="auto"/>
        <w:jc w:val="left"/>
        <w:tblInd w:w="202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869"/>
        <w:gridCol w:w="1002"/>
        <w:gridCol w:w="1002"/>
        <w:gridCol w:w="1002"/>
        <w:gridCol w:w="1005"/>
      </w:tblGrid>
      <w:tr>
        <w:trPr>
          <w:trHeight w:val="285" w:hRule="atLeast"/>
        </w:trPr>
        <w:tc>
          <w:tcPr>
            <w:tcW w:w="2869" w:type="dxa"/>
            <w:tcBorders>
              <w:left w:val="nil"/>
              <w:bottom w:val="single" w:sz="6" w:space="0" w:color="939598"/>
              <w:right w:val="single" w:sz="6" w:space="0" w:color="939598"/>
            </w:tcBorders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002" w:type="dxa"/>
            <w:tcBorders>
              <w:left w:val="single" w:sz="6" w:space="0" w:color="939598"/>
              <w:bottom w:val="single" w:sz="6" w:space="0" w:color="939598"/>
              <w:right w:val="single" w:sz="2" w:space="0" w:color="939598"/>
            </w:tcBorders>
          </w:tcPr>
          <w:p>
            <w:pPr>
              <w:pStyle w:val="TableParagraph"/>
              <w:spacing w:before="50"/>
              <w:ind w:left="318"/>
              <w:rPr>
                <w:b/>
                <w:sz w:val="16"/>
              </w:rPr>
            </w:pPr>
            <w:r>
              <w:rPr>
                <w:b/>
                <w:color w:val="006976"/>
                <w:sz w:val="16"/>
              </w:rPr>
              <w:t>2020</w:t>
            </w:r>
          </w:p>
        </w:tc>
        <w:tc>
          <w:tcPr>
            <w:tcW w:w="1002" w:type="dxa"/>
            <w:tcBorders>
              <w:left w:val="single" w:sz="2" w:space="0" w:color="939598"/>
              <w:bottom w:val="single" w:sz="6" w:space="0" w:color="939598"/>
              <w:right w:val="single" w:sz="2" w:space="0" w:color="939598"/>
            </w:tcBorders>
          </w:tcPr>
          <w:p>
            <w:pPr>
              <w:pStyle w:val="TableParagraph"/>
              <w:spacing w:before="50"/>
              <w:ind w:left="140" w:right="130"/>
              <w:jc w:val="center"/>
              <w:rPr>
                <w:b/>
                <w:sz w:val="16"/>
              </w:rPr>
            </w:pPr>
            <w:r>
              <w:rPr>
                <w:b/>
                <w:color w:val="006976"/>
                <w:sz w:val="16"/>
              </w:rPr>
              <w:t>2021</w:t>
            </w:r>
          </w:p>
        </w:tc>
        <w:tc>
          <w:tcPr>
            <w:tcW w:w="1002" w:type="dxa"/>
            <w:tcBorders>
              <w:left w:val="single" w:sz="2" w:space="0" w:color="939598"/>
              <w:bottom w:val="single" w:sz="6" w:space="0" w:color="939598"/>
              <w:right w:val="single" w:sz="2" w:space="0" w:color="939598"/>
            </w:tcBorders>
          </w:tcPr>
          <w:p>
            <w:pPr>
              <w:pStyle w:val="TableParagraph"/>
              <w:spacing w:before="50"/>
              <w:ind w:left="321"/>
              <w:rPr>
                <w:b/>
                <w:sz w:val="16"/>
              </w:rPr>
            </w:pPr>
            <w:r>
              <w:rPr>
                <w:b/>
                <w:color w:val="006976"/>
                <w:sz w:val="16"/>
              </w:rPr>
              <w:t>2022</w:t>
            </w:r>
          </w:p>
        </w:tc>
        <w:tc>
          <w:tcPr>
            <w:tcW w:w="1005" w:type="dxa"/>
            <w:tcBorders>
              <w:left w:val="single" w:sz="2" w:space="0" w:color="939598"/>
              <w:bottom w:val="single" w:sz="6" w:space="0" w:color="939598"/>
              <w:right w:val="nil"/>
            </w:tcBorders>
          </w:tcPr>
          <w:p>
            <w:pPr>
              <w:pStyle w:val="TableParagraph"/>
              <w:spacing w:before="50"/>
              <w:ind w:left="141" w:right="136"/>
              <w:jc w:val="center"/>
              <w:rPr>
                <w:b/>
                <w:sz w:val="16"/>
              </w:rPr>
            </w:pPr>
            <w:r>
              <w:rPr>
                <w:b/>
                <w:color w:val="006976"/>
                <w:sz w:val="16"/>
              </w:rPr>
              <w:t>2023</w:t>
            </w:r>
          </w:p>
        </w:tc>
      </w:tr>
      <w:tr>
        <w:trPr>
          <w:trHeight w:val="264" w:hRule="atLeast"/>
        </w:trPr>
        <w:tc>
          <w:tcPr>
            <w:tcW w:w="2869" w:type="dxa"/>
            <w:tcBorders>
              <w:top w:val="single" w:sz="6" w:space="0" w:color="939598"/>
              <w:left w:val="nil"/>
              <w:bottom w:val="single" w:sz="2" w:space="0" w:color="939598"/>
              <w:right w:val="single" w:sz="6" w:space="0" w:color="939598"/>
            </w:tcBorders>
          </w:tcPr>
          <w:p>
            <w:pPr>
              <w:pStyle w:val="TableParagraph"/>
              <w:spacing w:before="37"/>
              <w:ind w:left="42"/>
              <w:rPr>
                <w:b/>
                <w:sz w:val="16"/>
              </w:rPr>
            </w:pPr>
            <w:r>
              <w:rPr>
                <w:b/>
                <w:color w:val="006976"/>
                <w:sz w:val="16"/>
              </w:rPr>
              <w:t>Consumption</w:t>
            </w:r>
          </w:p>
        </w:tc>
        <w:tc>
          <w:tcPr>
            <w:tcW w:w="1002" w:type="dxa"/>
            <w:tcBorders>
              <w:top w:val="single" w:sz="6" w:space="0" w:color="939598"/>
              <w:left w:val="single" w:sz="6" w:space="0" w:color="939598"/>
              <w:bottom w:val="single" w:sz="2" w:space="0" w:color="939598"/>
              <w:right w:val="single" w:sz="2" w:space="0" w:color="939598"/>
            </w:tcBorders>
          </w:tcPr>
          <w:p>
            <w:pPr>
              <w:pStyle w:val="TableParagraph"/>
              <w:spacing w:before="40"/>
              <w:ind w:right="138"/>
              <w:jc w:val="right"/>
              <w:rPr>
                <w:sz w:val="16"/>
              </w:rPr>
            </w:pPr>
            <w:r>
              <w:rPr>
                <w:color w:val="4D4D4F"/>
                <w:sz w:val="16"/>
              </w:rPr>
              <w:t>-3.4</w:t>
            </w:r>
            <w:r>
              <w:rPr>
                <w:color w:val="4D4D4F"/>
                <w:spacing w:val="-10"/>
                <w:sz w:val="16"/>
              </w:rPr>
              <w:t> </w:t>
            </w:r>
            <w:r>
              <w:rPr>
                <w:color w:val="4D4D4F"/>
                <w:sz w:val="16"/>
              </w:rPr>
              <w:t>(-3.5)</w:t>
            </w:r>
          </w:p>
        </w:tc>
        <w:tc>
          <w:tcPr>
            <w:tcW w:w="1002" w:type="dxa"/>
            <w:tcBorders>
              <w:top w:val="single" w:sz="6" w:space="0" w:color="939598"/>
              <w:left w:val="single" w:sz="2" w:space="0" w:color="939598"/>
              <w:bottom w:val="single" w:sz="2" w:space="0" w:color="939598"/>
              <w:right w:val="single" w:sz="2" w:space="0" w:color="939598"/>
            </w:tcBorders>
          </w:tcPr>
          <w:p>
            <w:pPr>
              <w:pStyle w:val="TableParagraph"/>
              <w:spacing w:before="40"/>
              <w:ind w:left="141" w:right="130"/>
              <w:jc w:val="center"/>
              <w:rPr>
                <w:sz w:val="16"/>
              </w:rPr>
            </w:pPr>
            <w:r>
              <w:rPr>
                <w:color w:val="4D4D4F"/>
                <w:sz w:val="16"/>
              </w:rPr>
              <w:t>2.9</w:t>
            </w:r>
            <w:r>
              <w:rPr>
                <w:color w:val="4D4D4F"/>
                <w:spacing w:val="-9"/>
                <w:sz w:val="16"/>
              </w:rPr>
              <w:t> </w:t>
            </w:r>
            <w:r>
              <w:rPr>
                <w:color w:val="4D4D4F"/>
                <w:sz w:val="16"/>
              </w:rPr>
              <w:t>(2.3)</w:t>
            </w:r>
          </w:p>
        </w:tc>
        <w:tc>
          <w:tcPr>
            <w:tcW w:w="1002" w:type="dxa"/>
            <w:tcBorders>
              <w:top w:val="single" w:sz="6" w:space="0" w:color="939598"/>
              <w:left w:val="single" w:sz="2" w:space="0" w:color="939598"/>
              <w:bottom w:val="single" w:sz="2" w:space="0" w:color="939598"/>
              <w:right w:val="single" w:sz="2" w:space="0" w:color="939598"/>
            </w:tcBorders>
          </w:tcPr>
          <w:p>
            <w:pPr>
              <w:pStyle w:val="TableParagraph"/>
              <w:spacing w:before="40"/>
              <w:ind w:right="199"/>
              <w:jc w:val="right"/>
              <w:rPr>
                <w:sz w:val="16"/>
              </w:rPr>
            </w:pPr>
            <w:r>
              <w:rPr>
                <w:color w:val="4D4D4F"/>
                <w:sz w:val="16"/>
              </w:rPr>
              <w:t>3.6</w:t>
            </w:r>
            <w:r>
              <w:rPr>
                <w:color w:val="4D4D4F"/>
                <w:spacing w:val="-10"/>
                <w:sz w:val="16"/>
              </w:rPr>
              <w:t> </w:t>
            </w:r>
            <w:r>
              <w:rPr>
                <w:color w:val="4D4D4F"/>
                <w:sz w:val="16"/>
              </w:rPr>
              <w:t>(2.8)</w:t>
            </w:r>
          </w:p>
        </w:tc>
        <w:tc>
          <w:tcPr>
            <w:tcW w:w="1005" w:type="dxa"/>
            <w:tcBorders>
              <w:top w:val="single" w:sz="6" w:space="0" w:color="939598"/>
              <w:left w:val="single" w:sz="2" w:space="0" w:color="939598"/>
              <w:bottom w:val="single" w:sz="2" w:space="0" w:color="939598"/>
              <w:right w:val="nil"/>
            </w:tcBorders>
          </w:tcPr>
          <w:p>
            <w:pPr>
              <w:pStyle w:val="TableParagraph"/>
              <w:spacing w:before="40"/>
              <w:ind w:left="141" w:right="136"/>
              <w:jc w:val="center"/>
              <w:rPr>
                <w:sz w:val="16"/>
              </w:rPr>
            </w:pPr>
            <w:r>
              <w:rPr>
                <w:color w:val="4D4D4F"/>
                <w:sz w:val="16"/>
              </w:rPr>
              <w:t>2.3</w:t>
            </w:r>
            <w:r>
              <w:rPr>
                <w:color w:val="4D4D4F"/>
                <w:spacing w:val="-8"/>
                <w:sz w:val="16"/>
              </w:rPr>
              <w:t> </w:t>
            </w:r>
            <w:r>
              <w:rPr>
                <w:color w:val="4D4D4F"/>
                <w:sz w:val="16"/>
              </w:rPr>
              <w:t>(2.2)</w:t>
            </w:r>
          </w:p>
        </w:tc>
      </w:tr>
      <w:tr>
        <w:trPr>
          <w:trHeight w:val="269" w:hRule="atLeast"/>
        </w:trPr>
        <w:tc>
          <w:tcPr>
            <w:tcW w:w="2869" w:type="dxa"/>
            <w:tcBorders>
              <w:top w:val="single" w:sz="2" w:space="0" w:color="939598"/>
              <w:left w:val="nil"/>
              <w:bottom w:val="single" w:sz="2" w:space="0" w:color="939598"/>
              <w:right w:val="single" w:sz="6" w:space="0" w:color="939598"/>
            </w:tcBorders>
          </w:tcPr>
          <w:p>
            <w:pPr>
              <w:pStyle w:val="TableParagraph"/>
              <w:spacing w:before="42"/>
              <w:ind w:left="42"/>
              <w:rPr>
                <w:b/>
                <w:sz w:val="16"/>
              </w:rPr>
            </w:pPr>
            <w:r>
              <w:rPr>
                <w:b/>
                <w:color w:val="006976"/>
                <w:sz w:val="16"/>
              </w:rPr>
              <w:t>Housing</w:t>
            </w:r>
          </w:p>
        </w:tc>
        <w:tc>
          <w:tcPr>
            <w:tcW w:w="1002" w:type="dxa"/>
            <w:tcBorders>
              <w:top w:val="single" w:sz="2" w:space="0" w:color="939598"/>
              <w:left w:val="single" w:sz="6" w:space="0" w:color="939598"/>
              <w:bottom w:val="single" w:sz="2" w:space="0" w:color="939598"/>
              <w:right w:val="single" w:sz="2" w:space="0" w:color="939598"/>
            </w:tcBorders>
          </w:tcPr>
          <w:p>
            <w:pPr>
              <w:pStyle w:val="TableParagraph"/>
              <w:spacing w:before="42"/>
              <w:ind w:right="193"/>
              <w:jc w:val="right"/>
              <w:rPr>
                <w:sz w:val="16"/>
              </w:rPr>
            </w:pPr>
            <w:r>
              <w:rPr>
                <w:color w:val="4D4D4F"/>
                <w:sz w:val="16"/>
              </w:rPr>
              <w:t>0.3</w:t>
            </w:r>
            <w:r>
              <w:rPr>
                <w:color w:val="4D4D4F"/>
                <w:spacing w:val="-10"/>
                <w:sz w:val="16"/>
              </w:rPr>
              <w:t> </w:t>
            </w:r>
            <w:r>
              <w:rPr>
                <w:color w:val="4D4D4F"/>
                <w:sz w:val="16"/>
              </w:rPr>
              <w:t>(0.3)</w:t>
            </w:r>
          </w:p>
        </w:tc>
        <w:tc>
          <w:tcPr>
            <w:tcW w:w="1002" w:type="dxa"/>
            <w:tcBorders>
              <w:top w:val="single" w:sz="2" w:space="0" w:color="939598"/>
              <w:left w:val="single" w:sz="2" w:space="0" w:color="939598"/>
              <w:bottom w:val="single" w:sz="2" w:space="0" w:color="939598"/>
              <w:right w:val="single" w:sz="2" w:space="0" w:color="939598"/>
            </w:tcBorders>
          </w:tcPr>
          <w:p>
            <w:pPr>
              <w:pStyle w:val="TableParagraph"/>
              <w:spacing w:before="42"/>
              <w:ind w:left="141" w:right="130"/>
              <w:jc w:val="center"/>
              <w:rPr>
                <w:sz w:val="16"/>
              </w:rPr>
            </w:pPr>
            <w:r>
              <w:rPr>
                <w:color w:val="4D4D4F"/>
                <w:spacing w:val="-4"/>
                <w:sz w:val="16"/>
              </w:rPr>
              <w:t>1.6</w:t>
            </w:r>
            <w:r>
              <w:rPr>
                <w:color w:val="4D4D4F"/>
                <w:spacing w:val="-6"/>
                <w:sz w:val="16"/>
              </w:rPr>
              <w:t> </w:t>
            </w:r>
            <w:r>
              <w:rPr>
                <w:color w:val="4D4D4F"/>
                <w:spacing w:val="-4"/>
                <w:sz w:val="16"/>
              </w:rPr>
              <w:t>(1.9)</w:t>
            </w:r>
          </w:p>
        </w:tc>
        <w:tc>
          <w:tcPr>
            <w:tcW w:w="1002" w:type="dxa"/>
            <w:tcBorders>
              <w:top w:val="single" w:sz="2" w:space="0" w:color="939598"/>
              <w:left w:val="single" w:sz="2" w:space="0" w:color="939598"/>
              <w:bottom w:val="single" w:sz="2" w:space="0" w:color="939598"/>
              <w:right w:val="single" w:sz="2" w:space="0" w:color="939598"/>
            </w:tcBorders>
          </w:tcPr>
          <w:p>
            <w:pPr>
              <w:pStyle w:val="TableParagraph"/>
              <w:spacing w:before="42"/>
              <w:ind w:right="144"/>
              <w:jc w:val="right"/>
              <w:rPr>
                <w:sz w:val="16"/>
              </w:rPr>
            </w:pPr>
            <w:r>
              <w:rPr>
                <w:color w:val="4D4D4F"/>
                <w:sz w:val="16"/>
              </w:rPr>
              <w:t>-0.5</w:t>
            </w:r>
            <w:r>
              <w:rPr>
                <w:color w:val="4D4D4F"/>
                <w:spacing w:val="-9"/>
                <w:sz w:val="16"/>
              </w:rPr>
              <w:t> </w:t>
            </w:r>
            <w:r>
              <w:rPr>
                <w:color w:val="4D4D4F"/>
                <w:sz w:val="16"/>
              </w:rPr>
              <w:t>(-0.4)</w:t>
            </w:r>
          </w:p>
        </w:tc>
        <w:tc>
          <w:tcPr>
            <w:tcW w:w="1005" w:type="dxa"/>
            <w:tcBorders>
              <w:top w:val="single" w:sz="2" w:space="0" w:color="939598"/>
              <w:left w:val="single" w:sz="2" w:space="0" w:color="939598"/>
              <w:bottom w:val="single" w:sz="2" w:space="0" w:color="939598"/>
              <w:right w:val="nil"/>
            </w:tcBorders>
          </w:tcPr>
          <w:p>
            <w:pPr>
              <w:pStyle w:val="TableParagraph"/>
              <w:spacing w:before="42"/>
              <w:ind w:left="141" w:right="136"/>
              <w:jc w:val="center"/>
              <w:rPr>
                <w:sz w:val="16"/>
              </w:rPr>
            </w:pPr>
            <w:r>
              <w:rPr>
                <w:color w:val="4D4D4F"/>
                <w:spacing w:val="-4"/>
                <w:sz w:val="16"/>
              </w:rPr>
              <w:t>-0.1</w:t>
            </w:r>
            <w:r>
              <w:rPr>
                <w:color w:val="4D4D4F"/>
                <w:spacing w:val="-6"/>
                <w:sz w:val="16"/>
              </w:rPr>
              <w:t> </w:t>
            </w:r>
            <w:r>
              <w:rPr>
                <w:color w:val="4D4D4F"/>
                <w:spacing w:val="-4"/>
                <w:sz w:val="16"/>
              </w:rPr>
              <w:t>(-0.1)</w:t>
            </w:r>
          </w:p>
        </w:tc>
      </w:tr>
      <w:tr>
        <w:trPr>
          <w:trHeight w:val="269" w:hRule="atLeast"/>
        </w:trPr>
        <w:tc>
          <w:tcPr>
            <w:tcW w:w="2869" w:type="dxa"/>
            <w:tcBorders>
              <w:top w:val="single" w:sz="2" w:space="0" w:color="939598"/>
              <w:left w:val="nil"/>
              <w:bottom w:val="single" w:sz="2" w:space="0" w:color="939598"/>
              <w:right w:val="single" w:sz="6" w:space="0" w:color="939598"/>
            </w:tcBorders>
          </w:tcPr>
          <w:p>
            <w:pPr>
              <w:pStyle w:val="TableParagraph"/>
              <w:spacing w:before="42"/>
              <w:ind w:left="42"/>
              <w:rPr>
                <w:b/>
                <w:sz w:val="16"/>
              </w:rPr>
            </w:pPr>
            <w:r>
              <w:rPr>
                <w:b/>
                <w:color w:val="006976"/>
                <w:sz w:val="16"/>
              </w:rPr>
              <w:t>Government</w:t>
            </w:r>
          </w:p>
        </w:tc>
        <w:tc>
          <w:tcPr>
            <w:tcW w:w="1002" w:type="dxa"/>
            <w:tcBorders>
              <w:top w:val="single" w:sz="2" w:space="0" w:color="939598"/>
              <w:left w:val="single" w:sz="6" w:space="0" w:color="939598"/>
              <w:bottom w:val="single" w:sz="2" w:space="0" w:color="939598"/>
              <w:right w:val="single" w:sz="2" w:space="0" w:color="939598"/>
            </w:tcBorders>
          </w:tcPr>
          <w:p>
            <w:pPr>
              <w:pStyle w:val="TableParagraph"/>
              <w:spacing w:before="42"/>
              <w:ind w:right="183"/>
              <w:jc w:val="right"/>
              <w:rPr>
                <w:sz w:val="16"/>
              </w:rPr>
            </w:pPr>
            <w:r>
              <w:rPr>
                <w:color w:val="4D4D4F"/>
                <w:spacing w:val="-5"/>
                <w:sz w:val="16"/>
              </w:rPr>
              <w:t>0.1</w:t>
            </w:r>
            <w:r>
              <w:rPr>
                <w:color w:val="4D4D4F"/>
                <w:spacing w:val="-6"/>
                <w:sz w:val="16"/>
              </w:rPr>
              <w:t> </w:t>
            </w:r>
            <w:r>
              <w:rPr>
                <w:color w:val="4D4D4F"/>
                <w:spacing w:val="-5"/>
                <w:sz w:val="16"/>
              </w:rPr>
              <w:t>(-0.1)</w:t>
            </w:r>
          </w:p>
        </w:tc>
        <w:tc>
          <w:tcPr>
            <w:tcW w:w="1002" w:type="dxa"/>
            <w:tcBorders>
              <w:top w:val="single" w:sz="2" w:space="0" w:color="939598"/>
              <w:left w:val="single" w:sz="2" w:space="0" w:color="939598"/>
              <w:bottom w:val="single" w:sz="2" w:space="0" w:color="939598"/>
              <w:right w:val="single" w:sz="2" w:space="0" w:color="939598"/>
            </w:tcBorders>
          </w:tcPr>
          <w:p>
            <w:pPr>
              <w:pStyle w:val="TableParagraph"/>
              <w:spacing w:before="42"/>
              <w:ind w:left="141" w:right="130"/>
              <w:jc w:val="center"/>
              <w:rPr>
                <w:sz w:val="16"/>
              </w:rPr>
            </w:pPr>
            <w:r>
              <w:rPr>
                <w:color w:val="4D4D4F"/>
                <w:spacing w:val="-4"/>
                <w:sz w:val="16"/>
              </w:rPr>
              <w:t>1.7</w:t>
            </w:r>
            <w:r>
              <w:rPr>
                <w:color w:val="4D4D4F"/>
                <w:spacing w:val="-8"/>
                <w:sz w:val="16"/>
              </w:rPr>
              <w:t> </w:t>
            </w:r>
            <w:r>
              <w:rPr>
                <w:color w:val="4D4D4F"/>
                <w:spacing w:val="-4"/>
                <w:sz w:val="16"/>
              </w:rPr>
              <w:t>(1.5)</w:t>
            </w:r>
          </w:p>
        </w:tc>
        <w:tc>
          <w:tcPr>
            <w:tcW w:w="1002" w:type="dxa"/>
            <w:tcBorders>
              <w:top w:val="single" w:sz="2" w:space="0" w:color="939598"/>
              <w:left w:val="single" w:sz="2" w:space="0" w:color="939598"/>
              <w:bottom w:val="single" w:sz="2" w:space="0" w:color="939598"/>
              <w:right w:val="single" w:sz="2" w:space="0" w:color="939598"/>
            </w:tcBorders>
          </w:tcPr>
          <w:p>
            <w:pPr>
              <w:pStyle w:val="TableParagraph"/>
              <w:spacing w:before="42"/>
              <w:ind w:right="202"/>
              <w:jc w:val="right"/>
              <w:rPr>
                <w:sz w:val="16"/>
              </w:rPr>
            </w:pPr>
            <w:r>
              <w:rPr>
                <w:color w:val="4D4D4F"/>
                <w:spacing w:val="-1"/>
                <w:sz w:val="16"/>
              </w:rPr>
              <w:t>0.7</w:t>
            </w:r>
            <w:r>
              <w:rPr>
                <w:color w:val="4D4D4F"/>
                <w:spacing w:val="-9"/>
                <w:sz w:val="16"/>
              </w:rPr>
              <w:t> </w:t>
            </w:r>
            <w:r>
              <w:rPr>
                <w:color w:val="4D4D4F"/>
                <w:spacing w:val="-1"/>
                <w:sz w:val="16"/>
              </w:rPr>
              <w:t>(0.9)</w:t>
            </w:r>
          </w:p>
        </w:tc>
        <w:tc>
          <w:tcPr>
            <w:tcW w:w="1005" w:type="dxa"/>
            <w:tcBorders>
              <w:top w:val="single" w:sz="2" w:space="0" w:color="939598"/>
              <w:left w:val="single" w:sz="2" w:space="0" w:color="939598"/>
              <w:bottom w:val="single" w:sz="2" w:space="0" w:color="939598"/>
              <w:right w:val="nil"/>
            </w:tcBorders>
          </w:tcPr>
          <w:p>
            <w:pPr>
              <w:pStyle w:val="TableParagraph"/>
              <w:spacing w:before="42"/>
              <w:ind w:left="141" w:right="136"/>
              <w:jc w:val="center"/>
              <w:rPr>
                <w:sz w:val="16"/>
              </w:rPr>
            </w:pPr>
            <w:r>
              <w:rPr>
                <w:color w:val="4D4D4F"/>
                <w:sz w:val="16"/>
              </w:rPr>
              <w:t>0.3</w:t>
            </w:r>
            <w:r>
              <w:rPr>
                <w:color w:val="4D4D4F"/>
                <w:spacing w:val="-11"/>
                <w:sz w:val="16"/>
              </w:rPr>
              <w:t> </w:t>
            </w:r>
            <w:r>
              <w:rPr>
                <w:color w:val="4D4D4F"/>
                <w:sz w:val="16"/>
              </w:rPr>
              <w:t>(0.7)</w:t>
            </w:r>
          </w:p>
        </w:tc>
      </w:tr>
      <w:tr>
        <w:trPr>
          <w:trHeight w:val="264" w:hRule="atLeast"/>
        </w:trPr>
        <w:tc>
          <w:tcPr>
            <w:tcW w:w="2869" w:type="dxa"/>
            <w:tcBorders>
              <w:top w:val="single" w:sz="2" w:space="0" w:color="939598"/>
              <w:left w:val="nil"/>
              <w:bottom w:val="single" w:sz="6" w:space="0" w:color="939598"/>
              <w:right w:val="single" w:sz="6" w:space="0" w:color="939598"/>
            </w:tcBorders>
          </w:tcPr>
          <w:p>
            <w:pPr>
              <w:pStyle w:val="TableParagraph"/>
              <w:spacing w:before="42"/>
              <w:ind w:left="42"/>
              <w:rPr>
                <w:b/>
                <w:sz w:val="16"/>
              </w:rPr>
            </w:pPr>
            <w:r>
              <w:rPr>
                <w:b/>
                <w:color w:val="006976"/>
                <w:sz w:val="16"/>
              </w:rPr>
              <w:t>Business</w:t>
            </w:r>
            <w:r>
              <w:rPr>
                <w:b/>
                <w:color w:val="006976"/>
                <w:spacing w:val="-5"/>
                <w:sz w:val="16"/>
              </w:rPr>
              <w:t> </w:t>
            </w:r>
            <w:r>
              <w:rPr>
                <w:b/>
                <w:color w:val="006976"/>
                <w:sz w:val="16"/>
              </w:rPr>
              <w:t>ﬁxed</w:t>
            </w:r>
            <w:r>
              <w:rPr>
                <w:b/>
                <w:color w:val="006976"/>
                <w:spacing w:val="-4"/>
                <w:sz w:val="16"/>
              </w:rPr>
              <w:t> </w:t>
            </w:r>
            <w:r>
              <w:rPr>
                <w:b/>
                <w:color w:val="006976"/>
                <w:sz w:val="16"/>
              </w:rPr>
              <w:t>investment</w:t>
            </w:r>
          </w:p>
        </w:tc>
        <w:tc>
          <w:tcPr>
            <w:tcW w:w="1002" w:type="dxa"/>
            <w:tcBorders>
              <w:top w:val="single" w:sz="2" w:space="0" w:color="939598"/>
              <w:left w:val="single" w:sz="6" w:space="0" w:color="939598"/>
              <w:bottom w:val="single" w:sz="6" w:space="0" w:color="939598"/>
              <w:right w:val="single" w:sz="2" w:space="0" w:color="939598"/>
            </w:tcBorders>
          </w:tcPr>
          <w:p>
            <w:pPr>
              <w:pStyle w:val="TableParagraph"/>
              <w:spacing w:before="39"/>
              <w:ind w:right="159"/>
              <w:jc w:val="right"/>
              <w:rPr>
                <w:sz w:val="16"/>
              </w:rPr>
            </w:pPr>
            <w:r>
              <w:rPr>
                <w:color w:val="4D4D4F"/>
                <w:spacing w:val="-5"/>
                <w:sz w:val="16"/>
              </w:rPr>
              <w:t>-1.3</w:t>
            </w:r>
            <w:r>
              <w:rPr>
                <w:color w:val="4D4D4F"/>
                <w:spacing w:val="-6"/>
                <w:sz w:val="16"/>
              </w:rPr>
              <w:t> </w:t>
            </w:r>
            <w:r>
              <w:rPr>
                <w:color w:val="4D4D4F"/>
                <w:spacing w:val="-5"/>
                <w:sz w:val="16"/>
              </w:rPr>
              <w:t>(-1.3)</w:t>
            </w:r>
          </w:p>
        </w:tc>
        <w:tc>
          <w:tcPr>
            <w:tcW w:w="1002" w:type="dxa"/>
            <w:tcBorders>
              <w:top w:val="single" w:sz="2" w:space="0" w:color="939598"/>
              <w:left w:val="single" w:sz="2" w:space="0" w:color="939598"/>
              <w:bottom w:val="single" w:sz="6" w:space="0" w:color="939598"/>
              <w:right w:val="single" w:sz="2" w:space="0" w:color="939598"/>
            </w:tcBorders>
          </w:tcPr>
          <w:p>
            <w:pPr>
              <w:pStyle w:val="TableParagraph"/>
              <w:spacing w:before="39"/>
              <w:ind w:left="142" w:right="130"/>
              <w:jc w:val="center"/>
              <w:rPr>
                <w:sz w:val="16"/>
              </w:rPr>
            </w:pPr>
            <w:r>
              <w:rPr>
                <w:color w:val="4D4D4F"/>
                <w:sz w:val="16"/>
              </w:rPr>
              <w:t>0.5</w:t>
            </w:r>
            <w:r>
              <w:rPr>
                <w:color w:val="4D4D4F"/>
                <w:spacing w:val="-10"/>
                <w:sz w:val="16"/>
              </w:rPr>
              <w:t> </w:t>
            </w:r>
            <w:r>
              <w:rPr>
                <w:color w:val="4D4D4F"/>
                <w:sz w:val="16"/>
              </w:rPr>
              <w:t>(0.5)</w:t>
            </w:r>
          </w:p>
        </w:tc>
        <w:tc>
          <w:tcPr>
            <w:tcW w:w="1002" w:type="dxa"/>
            <w:tcBorders>
              <w:top w:val="single" w:sz="2" w:space="0" w:color="939598"/>
              <w:left w:val="single" w:sz="2" w:space="0" w:color="939598"/>
              <w:bottom w:val="single" w:sz="6" w:space="0" w:color="939598"/>
              <w:right w:val="single" w:sz="2" w:space="0" w:color="939598"/>
            </w:tcBorders>
          </w:tcPr>
          <w:p>
            <w:pPr>
              <w:pStyle w:val="TableParagraph"/>
              <w:spacing w:before="39"/>
              <w:ind w:right="211"/>
              <w:jc w:val="right"/>
              <w:rPr>
                <w:sz w:val="16"/>
              </w:rPr>
            </w:pPr>
            <w:r>
              <w:rPr>
                <w:color w:val="4D4D4F"/>
                <w:spacing w:val="-4"/>
                <w:sz w:val="16"/>
              </w:rPr>
              <w:t>1.1</w:t>
            </w:r>
            <w:r>
              <w:rPr>
                <w:color w:val="4D4D4F"/>
                <w:spacing w:val="-7"/>
                <w:sz w:val="16"/>
              </w:rPr>
              <w:t> </w:t>
            </w:r>
            <w:r>
              <w:rPr>
                <w:color w:val="4D4D4F"/>
                <w:spacing w:val="-4"/>
                <w:sz w:val="16"/>
              </w:rPr>
              <w:t>(0.7)</w:t>
            </w:r>
          </w:p>
        </w:tc>
        <w:tc>
          <w:tcPr>
            <w:tcW w:w="1005" w:type="dxa"/>
            <w:tcBorders>
              <w:top w:val="single" w:sz="2" w:space="0" w:color="939598"/>
              <w:left w:val="single" w:sz="2" w:space="0" w:color="939598"/>
              <w:bottom w:val="single" w:sz="6" w:space="0" w:color="939598"/>
              <w:right w:val="nil"/>
            </w:tcBorders>
          </w:tcPr>
          <w:p>
            <w:pPr>
              <w:pStyle w:val="TableParagraph"/>
              <w:spacing w:before="39"/>
              <w:ind w:left="142" w:right="136"/>
              <w:jc w:val="center"/>
              <w:rPr>
                <w:sz w:val="16"/>
              </w:rPr>
            </w:pPr>
            <w:r>
              <w:rPr>
                <w:color w:val="4D4D4F"/>
                <w:spacing w:val="-1"/>
                <w:sz w:val="16"/>
              </w:rPr>
              <w:t>0.7</w:t>
            </w:r>
            <w:r>
              <w:rPr>
                <w:color w:val="4D4D4F"/>
                <w:spacing w:val="-10"/>
                <w:sz w:val="16"/>
              </w:rPr>
              <w:t> </w:t>
            </w:r>
            <w:r>
              <w:rPr>
                <w:color w:val="4D4D4F"/>
                <w:spacing w:val="-1"/>
                <w:sz w:val="16"/>
              </w:rPr>
              <w:t>(0.7)</w:t>
            </w:r>
          </w:p>
        </w:tc>
      </w:tr>
      <w:tr>
        <w:trPr>
          <w:trHeight w:val="259" w:hRule="atLeast"/>
        </w:trPr>
        <w:tc>
          <w:tcPr>
            <w:tcW w:w="2869" w:type="dxa"/>
            <w:tcBorders>
              <w:top w:val="single" w:sz="6" w:space="0" w:color="939598"/>
              <w:left w:val="nil"/>
              <w:bottom w:val="single" w:sz="6" w:space="0" w:color="939598"/>
              <w:right w:val="single" w:sz="6" w:space="0" w:color="939598"/>
            </w:tcBorders>
          </w:tcPr>
          <w:p>
            <w:pPr>
              <w:pStyle w:val="TableParagraph"/>
              <w:spacing w:before="26"/>
              <w:ind w:left="42"/>
              <w:rPr>
                <w:rFonts w:ascii="HelveticaNeue-BoldItalic"/>
                <w:b/>
                <w:i/>
                <w:sz w:val="16"/>
              </w:rPr>
            </w:pPr>
            <w:r>
              <w:rPr>
                <w:rFonts w:ascii="HelveticaNeue-BoldItalic"/>
                <w:b/>
                <w:i/>
                <w:color w:val="006976"/>
                <w:sz w:val="16"/>
              </w:rPr>
              <w:t>Subtotal:</w:t>
            </w:r>
            <w:r>
              <w:rPr>
                <w:rFonts w:ascii="HelveticaNeue-BoldItalic"/>
                <w:b/>
                <w:i/>
                <w:color w:val="006976"/>
                <w:spacing w:val="-6"/>
                <w:sz w:val="16"/>
              </w:rPr>
              <w:t> </w:t>
            </w:r>
            <w:r>
              <w:rPr>
                <w:rFonts w:ascii="HelveticaNeue-BoldItalic"/>
                <w:b/>
                <w:i/>
                <w:color w:val="006976"/>
                <w:sz w:val="16"/>
              </w:rPr>
              <w:t>final</w:t>
            </w:r>
            <w:r>
              <w:rPr>
                <w:rFonts w:ascii="HelveticaNeue-BoldItalic"/>
                <w:b/>
                <w:i/>
                <w:color w:val="006976"/>
                <w:spacing w:val="-5"/>
                <w:sz w:val="16"/>
              </w:rPr>
              <w:t> </w:t>
            </w:r>
            <w:r>
              <w:rPr>
                <w:rFonts w:ascii="HelveticaNeue-BoldItalic"/>
                <w:b/>
                <w:i/>
                <w:color w:val="006976"/>
                <w:sz w:val="16"/>
              </w:rPr>
              <w:t>domestic</w:t>
            </w:r>
            <w:r>
              <w:rPr>
                <w:rFonts w:ascii="HelveticaNeue-BoldItalic"/>
                <w:b/>
                <w:i/>
                <w:color w:val="006976"/>
                <w:spacing w:val="-5"/>
                <w:sz w:val="16"/>
              </w:rPr>
              <w:t> </w:t>
            </w:r>
            <w:r>
              <w:rPr>
                <w:rFonts w:ascii="HelveticaNeue-BoldItalic"/>
                <w:b/>
                <w:i/>
                <w:color w:val="006976"/>
                <w:sz w:val="16"/>
              </w:rPr>
              <w:t>demand</w:t>
            </w:r>
          </w:p>
        </w:tc>
        <w:tc>
          <w:tcPr>
            <w:tcW w:w="1002" w:type="dxa"/>
            <w:tcBorders>
              <w:top w:val="single" w:sz="6" w:space="0" w:color="939598"/>
              <w:left w:val="single" w:sz="6" w:space="0" w:color="939598"/>
              <w:bottom w:val="single" w:sz="6" w:space="0" w:color="939598"/>
              <w:right w:val="single" w:sz="2" w:space="0" w:color="939598"/>
            </w:tcBorders>
          </w:tcPr>
          <w:p>
            <w:pPr>
              <w:pStyle w:val="TableParagraph"/>
              <w:spacing w:before="37"/>
              <w:ind w:right="136"/>
              <w:jc w:val="right"/>
              <w:rPr>
                <w:sz w:val="16"/>
              </w:rPr>
            </w:pPr>
            <w:r>
              <w:rPr>
                <w:color w:val="4D4D4F"/>
                <w:sz w:val="16"/>
              </w:rPr>
              <w:t>-4.3</w:t>
            </w:r>
            <w:r>
              <w:rPr>
                <w:color w:val="4D4D4F"/>
                <w:spacing w:val="-8"/>
                <w:sz w:val="16"/>
              </w:rPr>
              <w:t> </w:t>
            </w:r>
            <w:r>
              <w:rPr>
                <w:color w:val="4D4D4F"/>
                <w:sz w:val="16"/>
              </w:rPr>
              <w:t>(-4.5)</w:t>
            </w:r>
          </w:p>
        </w:tc>
        <w:tc>
          <w:tcPr>
            <w:tcW w:w="1002" w:type="dxa"/>
            <w:tcBorders>
              <w:top w:val="single" w:sz="6" w:space="0" w:color="939598"/>
              <w:left w:val="single" w:sz="2" w:space="0" w:color="939598"/>
              <w:bottom w:val="single" w:sz="6" w:space="0" w:color="939598"/>
              <w:right w:val="single" w:sz="2" w:space="0" w:color="939598"/>
            </w:tcBorders>
          </w:tcPr>
          <w:p>
            <w:pPr>
              <w:pStyle w:val="TableParagraph"/>
              <w:spacing w:before="37"/>
              <w:ind w:left="142" w:right="130"/>
              <w:jc w:val="center"/>
              <w:rPr>
                <w:sz w:val="16"/>
              </w:rPr>
            </w:pPr>
            <w:r>
              <w:rPr>
                <w:color w:val="4D4D4F"/>
                <w:sz w:val="16"/>
              </w:rPr>
              <w:t>6.7</w:t>
            </w:r>
            <w:r>
              <w:rPr>
                <w:color w:val="4D4D4F"/>
                <w:spacing w:val="-11"/>
                <w:sz w:val="16"/>
              </w:rPr>
              <w:t> </w:t>
            </w:r>
            <w:r>
              <w:rPr>
                <w:color w:val="4D4D4F"/>
                <w:sz w:val="16"/>
              </w:rPr>
              <w:t>(6.2)</w:t>
            </w:r>
          </w:p>
        </w:tc>
        <w:tc>
          <w:tcPr>
            <w:tcW w:w="1002" w:type="dxa"/>
            <w:tcBorders>
              <w:top w:val="single" w:sz="6" w:space="0" w:color="939598"/>
              <w:left w:val="single" w:sz="2" w:space="0" w:color="939598"/>
              <w:bottom w:val="single" w:sz="6" w:space="0" w:color="939598"/>
              <w:right w:val="single" w:sz="2" w:space="0" w:color="939598"/>
            </w:tcBorders>
          </w:tcPr>
          <w:p>
            <w:pPr>
              <w:pStyle w:val="TableParagraph"/>
              <w:spacing w:before="37"/>
              <w:ind w:right="203"/>
              <w:jc w:val="right"/>
              <w:rPr>
                <w:sz w:val="16"/>
              </w:rPr>
            </w:pPr>
            <w:r>
              <w:rPr>
                <w:color w:val="4D4D4F"/>
                <w:spacing w:val="-1"/>
                <w:sz w:val="16"/>
              </w:rPr>
              <w:t>4.9</w:t>
            </w:r>
            <w:r>
              <w:rPr>
                <w:color w:val="4D4D4F"/>
                <w:spacing w:val="-9"/>
                <w:sz w:val="16"/>
              </w:rPr>
              <w:t> </w:t>
            </w:r>
            <w:r>
              <w:rPr>
                <w:color w:val="4D4D4F"/>
                <w:spacing w:val="-1"/>
                <w:sz w:val="16"/>
              </w:rPr>
              <w:t>(4.0)</w:t>
            </w:r>
          </w:p>
        </w:tc>
        <w:tc>
          <w:tcPr>
            <w:tcW w:w="1005" w:type="dxa"/>
            <w:tcBorders>
              <w:top w:val="single" w:sz="6" w:space="0" w:color="939598"/>
              <w:left w:val="single" w:sz="2" w:space="0" w:color="939598"/>
              <w:bottom w:val="single" w:sz="6" w:space="0" w:color="939598"/>
              <w:right w:val="nil"/>
            </w:tcBorders>
          </w:tcPr>
          <w:p>
            <w:pPr>
              <w:pStyle w:val="TableParagraph"/>
              <w:spacing w:before="37"/>
              <w:ind w:left="142" w:right="136"/>
              <w:jc w:val="center"/>
              <w:rPr>
                <w:sz w:val="16"/>
              </w:rPr>
            </w:pPr>
            <w:r>
              <w:rPr>
                <w:color w:val="4D4D4F"/>
                <w:sz w:val="16"/>
              </w:rPr>
              <w:t>3.2</w:t>
            </w:r>
            <w:r>
              <w:rPr>
                <w:color w:val="4D4D4F"/>
                <w:spacing w:val="-7"/>
                <w:sz w:val="16"/>
              </w:rPr>
              <w:t> </w:t>
            </w:r>
            <w:r>
              <w:rPr>
                <w:color w:val="4D4D4F"/>
                <w:sz w:val="16"/>
              </w:rPr>
              <w:t>(3.5)</w:t>
            </w:r>
          </w:p>
        </w:tc>
      </w:tr>
      <w:tr>
        <w:trPr>
          <w:trHeight w:val="264" w:hRule="atLeast"/>
        </w:trPr>
        <w:tc>
          <w:tcPr>
            <w:tcW w:w="2869" w:type="dxa"/>
            <w:tcBorders>
              <w:top w:val="single" w:sz="6" w:space="0" w:color="939598"/>
              <w:left w:val="nil"/>
              <w:bottom w:val="single" w:sz="2" w:space="0" w:color="939598"/>
              <w:right w:val="single" w:sz="6" w:space="0" w:color="939598"/>
            </w:tcBorders>
          </w:tcPr>
          <w:p>
            <w:pPr>
              <w:pStyle w:val="TableParagraph"/>
              <w:spacing w:before="37"/>
              <w:ind w:left="42"/>
              <w:rPr>
                <w:b/>
                <w:sz w:val="16"/>
              </w:rPr>
            </w:pPr>
            <w:r>
              <w:rPr>
                <w:b/>
                <w:color w:val="006976"/>
                <w:sz w:val="16"/>
              </w:rPr>
              <w:t>Exports</w:t>
            </w:r>
          </w:p>
        </w:tc>
        <w:tc>
          <w:tcPr>
            <w:tcW w:w="1002" w:type="dxa"/>
            <w:tcBorders>
              <w:top w:val="single" w:sz="6" w:space="0" w:color="939598"/>
              <w:left w:val="single" w:sz="6" w:space="0" w:color="939598"/>
              <w:bottom w:val="single" w:sz="2" w:space="0" w:color="939598"/>
              <w:right w:val="single" w:sz="2" w:space="0" w:color="939598"/>
            </w:tcBorders>
          </w:tcPr>
          <w:p>
            <w:pPr>
              <w:pStyle w:val="TableParagraph"/>
              <w:spacing w:before="40"/>
              <w:ind w:right="147"/>
              <w:jc w:val="right"/>
              <w:rPr>
                <w:sz w:val="16"/>
              </w:rPr>
            </w:pPr>
            <w:r>
              <w:rPr>
                <w:color w:val="4D4D4F"/>
                <w:spacing w:val="-2"/>
                <w:sz w:val="16"/>
              </w:rPr>
              <w:t>-3.2</w:t>
            </w:r>
            <w:r>
              <w:rPr>
                <w:color w:val="4D4D4F"/>
                <w:spacing w:val="-8"/>
                <w:sz w:val="16"/>
              </w:rPr>
              <w:t> </w:t>
            </w:r>
            <w:r>
              <w:rPr>
                <w:color w:val="4D4D4F"/>
                <w:spacing w:val="-2"/>
                <w:sz w:val="16"/>
              </w:rPr>
              <w:t>(-3.1)</w:t>
            </w:r>
          </w:p>
        </w:tc>
        <w:tc>
          <w:tcPr>
            <w:tcW w:w="1002" w:type="dxa"/>
            <w:tcBorders>
              <w:top w:val="single" w:sz="6" w:space="0" w:color="939598"/>
              <w:left w:val="single" w:sz="2" w:space="0" w:color="939598"/>
              <w:bottom w:val="single" w:sz="2" w:space="0" w:color="939598"/>
              <w:right w:val="single" w:sz="2" w:space="0" w:color="939598"/>
            </w:tcBorders>
          </w:tcPr>
          <w:p>
            <w:pPr>
              <w:pStyle w:val="TableParagraph"/>
              <w:spacing w:before="40"/>
              <w:ind w:left="142" w:right="130"/>
              <w:jc w:val="center"/>
              <w:rPr>
                <w:sz w:val="16"/>
              </w:rPr>
            </w:pPr>
            <w:r>
              <w:rPr>
                <w:color w:val="4D4D4F"/>
                <w:spacing w:val="-3"/>
                <w:sz w:val="16"/>
              </w:rPr>
              <w:t>1.2</w:t>
            </w:r>
            <w:r>
              <w:rPr>
                <w:color w:val="4D4D4F"/>
                <w:spacing w:val="-8"/>
                <w:sz w:val="16"/>
              </w:rPr>
              <w:t> </w:t>
            </w:r>
            <w:r>
              <w:rPr>
                <w:color w:val="4D4D4F"/>
                <w:spacing w:val="-3"/>
                <w:sz w:val="16"/>
              </w:rPr>
              <w:t>(1.7)</w:t>
            </w:r>
          </w:p>
        </w:tc>
        <w:tc>
          <w:tcPr>
            <w:tcW w:w="1002" w:type="dxa"/>
            <w:tcBorders>
              <w:top w:val="single" w:sz="6" w:space="0" w:color="939598"/>
              <w:left w:val="single" w:sz="2" w:space="0" w:color="939598"/>
              <w:bottom w:val="single" w:sz="2" w:space="0" w:color="939598"/>
              <w:right w:val="single" w:sz="2" w:space="0" w:color="939598"/>
            </w:tcBorders>
          </w:tcPr>
          <w:p>
            <w:pPr>
              <w:pStyle w:val="TableParagraph"/>
              <w:spacing w:before="40"/>
              <w:ind w:right="203"/>
              <w:jc w:val="right"/>
              <w:rPr>
                <w:sz w:val="16"/>
              </w:rPr>
            </w:pPr>
            <w:r>
              <w:rPr>
                <w:color w:val="4D4D4F"/>
                <w:spacing w:val="-1"/>
                <w:sz w:val="16"/>
              </w:rPr>
              <w:t>1.8</w:t>
            </w:r>
            <w:r>
              <w:rPr>
                <w:color w:val="4D4D4F"/>
                <w:spacing w:val="-10"/>
                <w:sz w:val="16"/>
              </w:rPr>
              <w:t> </w:t>
            </w:r>
            <w:r>
              <w:rPr>
                <w:color w:val="4D4D4F"/>
                <w:spacing w:val="-1"/>
                <w:sz w:val="16"/>
              </w:rPr>
              <w:t>(2.0)</w:t>
            </w:r>
          </w:p>
        </w:tc>
        <w:tc>
          <w:tcPr>
            <w:tcW w:w="1005" w:type="dxa"/>
            <w:tcBorders>
              <w:top w:val="single" w:sz="6" w:space="0" w:color="939598"/>
              <w:left w:val="single" w:sz="2" w:space="0" w:color="939598"/>
              <w:bottom w:val="single" w:sz="2" w:space="0" w:color="939598"/>
              <w:right w:val="nil"/>
            </w:tcBorders>
          </w:tcPr>
          <w:p>
            <w:pPr>
              <w:pStyle w:val="TableParagraph"/>
              <w:spacing w:before="40"/>
              <w:ind w:left="142" w:right="136"/>
              <w:jc w:val="center"/>
              <w:rPr>
                <w:sz w:val="16"/>
              </w:rPr>
            </w:pPr>
            <w:r>
              <w:rPr>
                <w:color w:val="4D4D4F"/>
                <w:spacing w:val="-4"/>
                <w:sz w:val="16"/>
              </w:rPr>
              <w:t>1.6</w:t>
            </w:r>
            <w:r>
              <w:rPr>
                <w:color w:val="4D4D4F"/>
                <w:spacing w:val="-6"/>
                <w:sz w:val="16"/>
              </w:rPr>
              <w:t> </w:t>
            </w:r>
            <w:r>
              <w:rPr>
                <w:color w:val="4D4D4F"/>
                <w:spacing w:val="-4"/>
                <w:sz w:val="16"/>
              </w:rPr>
              <w:t>(1.3)</w:t>
            </w:r>
          </w:p>
        </w:tc>
      </w:tr>
      <w:tr>
        <w:trPr>
          <w:trHeight w:val="264" w:hRule="atLeast"/>
        </w:trPr>
        <w:tc>
          <w:tcPr>
            <w:tcW w:w="2869" w:type="dxa"/>
            <w:tcBorders>
              <w:top w:val="single" w:sz="2" w:space="0" w:color="939598"/>
              <w:left w:val="nil"/>
              <w:bottom w:val="single" w:sz="6" w:space="0" w:color="939598"/>
              <w:right w:val="single" w:sz="6" w:space="0" w:color="939598"/>
            </w:tcBorders>
          </w:tcPr>
          <w:p>
            <w:pPr>
              <w:pStyle w:val="TableParagraph"/>
              <w:spacing w:before="42"/>
              <w:ind w:left="42"/>
              <w:rPr>
                <w:b/>
                <w:sz w:val="16"/>
              </w:rPr>
            </w:pPr>
            <w:r>
              <w:rPr>
                <w:b/>
                <w:color w:val="006976"/>
                <w:sz w:val="16"/>
              </w:rPr>
              <w:t>Imports</w:t>
            </w:r>
          </w:p>
        </w:tc>
        <w:tc>
          <w:tcPr>
            <w:tcW w:w="1002" w:type="dxa"/>
            <w:tcBorders>
              <w:top w:val="single" w:sz="2" w:space="0" w:color="939598"/>
              <w:left w:val="single" w:sz="6" w:space="0" w:color="939598"/>
              <w:bottom w:val="single" w:sz="6" w:space="0" w:color="939598"/>
              <w:right w:val="single" w:sz="2" w:space="0" w:color="939598"/>
            </w:tcBorders>
          </w:tcPr>
          <w:p>
            <w:pPr>
              <w:pStyle w:val="TableParagraph"/>
              <w:spacing w:before="39"/>
              <w:ind w:right="192"/>
              <w:jc w:val="right"/>
              <w:rPr>
                <w:sz w:val="16"/>
              </w:rPr>
            </w:pPr>
            <w:r>
              <w:rPr>
                <w:color w:val="4D4D4F"/>
                <w:sz w:val="16"/>
              </w:rPr>
              <w:t>3.8</w:t>
            </w:r>
            <w:r>
              <w:rPr>
                <w:color w:val="4D4D4F"/>
                <w:spacing w:val="-9"/>
                <w:sz w:val="16"/>
              </w:rPr>
              <w:t> </w:t>
            </w:r>
            <w:r>
              <w:rPr>
                <w:color w:val="4D4D4F"/>
                <w:sz w:val="16"/>
              </w:rPr>
              <w:t>(3.8)</w:t>
            </w:r>
          </w:p>
        </w:tc>
        <w:tc>
          <w:tcPr>
            <w:tcW w:w="1002" w:type="dxa"/>
            <w:tcBorders>
              <w:top w:val="single" w:sz="2" w:space="0" w:color="939598"/>
              <w:left w:val="single" w:sz="2" w:space="0" w:color="939598"/>
              <w:bottom w:val="single" w:sz="6" w:space="0" w:color="939598"/>
              <w:right w:val="single" w:sz="2" w:space="0" w:color="939598"/>
            </w:tcBorders>
          </w:tcPr>
          <w:p>
            <w:pPr>
              <w:pStyle w:val="TableParagraph"/>
              <w:spacing w:before="39"/>
              <w:ind w:left="142" w:right="130"/>
              <w:jc w:val="center"/>
              <w:rPr>
                <w:sz w:val="16"/>
              </w:rPr>
            </w:pPr>
            <w:r>
              <w:rPr>
                <w:color w:val="4D4D4F"/>
                <w:spacing w:val="-1"/>
                <w:sz w:val="16"/>
              </w:rPr>
              <w:t>-2.7</w:t>
            </w:r>
            <w:r>
              <w:rPr>
                <w:color w:val="4D4D4F"/>
                <w:spacing w:val="-8"/>
                <w:sz w:val="16"/>
              </w:rPr>
              <w:t> </w:t>
            </w:r>
            <w:r>
              <w:rPr>
                <w:color w:val="4D4D4F"/>
                <w:spacing w:val="-1"/>
                <w:sz w:val="16"/>
              </w:rPr>
              <w:t>(-2.3)</w:t>
            </w:r>
          </w:p>
        </w:tc>
        <w:tc>
          <w:tcPr>
            <w:tcW w:w="1002" w:type="dxa"/>
            <w:tcBorders>
              <w:top w:val="single" w:sz="2" w:space="0" w:color="939598"/>
              <w:left w:val="single" w:sz="2" w:space="0" w:color="939598"/>
              <w:bottom w:val="single" w:sz="6" w:space="0" w:color="939598"/>
              <w:right w:val="single" w:sz="2" w:space="0" w:color="939598"/>
            </w:tcBorders>
          </w:tcPr>
          <w:p>
            <w:pPr>
              <w:pStyle w:val="TableParagraph"/>
              <w:spacing w:before="39"/>
              <w:ind w:right="146"/>
              <w:jc w:val="right"/>
              <w:rPr>
                <w:sz w:val="16"/>
              </w:rPr>
            </w:pPr>
            <w:r>
              <w:rPr>
                <w:color w:val="4D4D4F"/>
                <w:sz w:val="16"/>
              </w:rPr>
              <w:t>-2.5</w:t>
            </w:r>
            <w:r>
              <w:rPr>
                <w:color w:val="4D4D4F"/>
                <w:spacing w:val="-10"/>
                <w:sz w:val="16"/>
              </w:rPr>
              <w:t> </w:t>
            </w:r>
            <w:r>
              <w:rPr>
                <w:color w:val="4D4D4F"/>
                <w:sz w:val="16"/>
              </w:rPr>
              <w:t>(-2.5)</w:t>
            </w:r>
          </w:p>
        </w:tc>
        <w:tc>
          <w:tcPr>
            <w:tcW w:w="1005" w:type="dxa"/>
            <w:tcBorders>
              <w:top w:val="single" w:sz="2" w:space="0" w:color="939598"/>
              <w:left w:val="single" w:sz="2" w:space="0" w:color="939598"/>
              <w:bottom w:val="single" w:sz="6" w:space="0" w:color="939598"/>
              <w:right w:val="nil"/>
            </w:tcBorders>
          </w:tcPr>
          <w:p>
            <w:pPr>
              <w:pStyle w:val="TableParagraph"/>
              <w:spacing w:before="39"/>
              <w:ind w:left="142" w:right="136"/>
              <w:jc w:val="center"/>
              <w:rPr>
                <w:sz w:val="16"/>
              </w:rPr>
            </w:pPr>
            <w:r>
              <w:rPr>
                <w:color w:val="4D4D4F"/>
                <w:spacing w:val="-6"/>
                <w:sz w:val="16"/>
              </w:rPr>
              <w:t>-1.7</w:t>
            </w:r>
            <w:r>
              <w:rPr>
                <w:color w:val="4D4D4F"/>
                <w:spacing w:val="-5"/>
                <w:sz w:val="16"/>
              </w:rPr>
              <w:t> </w:t>
            </w:r>
            <w:r>
              <w:rPr>
                <w:color w:val="4D4D4F"/>
                <w:spacing w:val="-6"/>
                <w:sz w:val="16"/>
              </w:rPr>
              <w:t>(-1.6)</w:t>
            </w:r>
          </w:p>
        </w:tc>
      </w:tr>
      <w:tr>
        <w:trPr>
          <w:trHeight w:val="259" w:hRule="atLeast"/>
        </w:trPr>
        <w:tc>
          <w:tcPr>
            <w:tcW w:w="2869" w:type="dxa"/>
            <w:tcBorders>
              <w:top w:val="single" w:sz="6" w:space="0" w:color="939598"/>
              <w:left w:val="nil"/>
              <w:bottom w:val="single" w:sz="6" w:space="0" w:color="939598"/>
              <w:right w:val="single" w:sz="6" w:space="0" w:color="939598"/>
            </w:tcBorders>
          </w:tcPr>
          <w:p>
            <w:pPr>
              <w:pStyle w:val="TableParagraph"/>
              <w:spacing w:before="26"/>
              <w:ind w:left="42"/>
              <w:rPr>
                <w:rFonts w:ascii="HelveticaNeue-BoldItalic"/>
                <w:b/>
                <w:i/>
                <w:sz w:val="16"/>
              </w:rPr>
            </w:pPr>
            <w:r>
              <w:rPr>
                <w:rFonts w:ascii="HelveticaNeue-BoldItalic"/>
                <w:b/>
                <w:i/>
                <w:color w:val="006976"/>
                <w:sz w:val="16"/>
              </w:rPr>
              <w:t>Subtotal:</w:t>
            </w:r>
            <w:r>
              <w:rPr>
                <w:rFonts w:ascii="HelveticaNeue-BoldItalic"/>
                <w:b/>
                <w:i/>
                <w:color w:val="006976"/>
                <w:spacing w:val="-6"/>
                <w:sz w:val="16"/>
              </w:rPr>
              <w:t> </w:t>
            </w:r>
            <w:r>
              <w:rPr>
                <w:rFonts w:ascii="HelveticaNeue-BoldItalic"/>
                <w:b/>
                <w:i/>
                <w:color w:val="006976"/>
                <w:sz w:val="16"/>
              </w:rPr>
              <w:t>net</w:t>
            </w:r>
            <w:r>
              <w:rPr>
                <w:rFonts w:ascii="HelveticaNeue-BoldItalic"/>
                <w:b/>
                <w:i/>
                <w:color w:val="006976"/>
                <w:spacing w:val="-5"/>
                <w:sz w:val="16"/>
              </w:rPr>
              <w:t> </w:t>
            </w:r>
            <w:r>
              <w:rPr>
                <w:rFonts w:ascii="HelveticaNeue-BoldItalic"/>
                <w:b/>
                <w:i/>
                <w:color w:val="006976"/>
                <w:sz w:val="16"/>
              </w:rPr>
              <w:t>exports</w:t>
            </w:r>
          </w:p>
        </w:tc>
        <w:tc>
          <w:tcPr>
            <w:tcW w:w="1002" w:type="dxa"/>
            <w:tcBorders>
              <w:top w:val="single" w:sz="6" w:space="0" w:color="939598"/>
              <w:left w:val="single" w:sz="6" w:space="0" w:color="939598"/>
              <w:bottom w:val="single" w:sz="6" w:space="0" w:color="939598"/>
              <w:right w:val="single" w:sz="2" w:space="0" w:color="939598"/>
            </w:tcBorders>
          </w:tcPr>
          <w:p>
            <w:pPr>
              <w:pStyle w:val="TableParagraph"/>
              <w:spacing w:before="37"/>
              <w:ind w:right="197"/>
              <w:jc w:val="right"/>
              <w:rPr>
                <w:sz w:val="16"/>
              </w:rPr>
            </w:pPr>
            <w:r>
              <w:rPr>
                <w:color w:val="4D4D4F"/>
                <w:spacing w:val="-1"/>
                <w:sz w:val="16"/>
              </w:rPr>
              <w:t>0.7</w:t>
            </w:r>
            <w:r>
              <w:rPr>
                <w:color w:val="4D4D4F"/>
                <w:spacing w:val="-10"/>
                <w:sz w:val="16"/>
              </w:rPr>
              <w:t> </w:t>
            </w:r>
            <w:r>
              <w:rPr>
                <w:color w:val="4D4D4F"/>
                <w:spacing w:val="-1"/>
                <w:sz w:val="16"/>
              </w:rPr>
              <w:t>(0.7)</w:t>
            </w:r>
          </w:p>
        </w:tc>
        <w:tc>
          <w:tcPr>
            <w:tcW w:w="1002" w:type="dxa"/>
            <w:tcBorders>
              <w:top w:val="single" w:sz="6" w:space="0" w:color="939598"/>
              <w:left w:val="single" w:sz="2" w:space="0" w:color="939598"/>
              <w:bottom w:val="single" w:sz="6" w:space="0" w:color="939598"/>
              <w:right w:val="single" w:sz="2" w:space="0" w:color="939598"/>
            </w:tcBorders>
          </w:tcPr>
          <w:p>
            <w:pPr>
              <w:pStyle w:val="TableParagraph"/>
              <w:spacing w:before="37"/>
              <w:ind w:left="141" w:right="130"/>
              <w:jc w:val="center"/>
              <w:rPr>
                <w:sz w:val="16"/>
              </w:rPr>
            </w:pPr>
            <w:r>
              <w:rPr>
                <w:color w:val="4D4D4F"/>
                <w:spacing w:val="-2"/>
                <w:sz w:val="16"/>
              </w:rPr>
              <w:t>-1.5</w:t>
            </w:r>
            <w:r>
              <w:rPr>
                <w:color w:val="4D4D4F"/>
                <w:spacing w:val="-9"/>
                <w:sz w:val="16"/>
              </w:rPr>
              <w:t> </w:t>
            </w:r>
            <w:r>
              <w:rPr>
                <w:color w:val="4D4D4F"/>
                <w:spacing w:val="-2"/>
                <w:sz w:val="16"/>
              </w:rPr>
              <w:t>(-0.6)</w:t>
            </w:r>
          </w:p>
        </w:tc>
        <w:tc>
          <w:tcPr>
            <w:tcW w:w="1002" w:type="dxa"/>
            <w:tcBorders>
              <w:top w:val="single" w:sz="6" w:space="0" w:color="939598"/>
              <w:left w:val="single" w:sz="2" w:space="0" w:color="939598"/>
              <w:bottom w:val="single" w:sz="6" w:space="0" w:color="939598"/>
              <w:right w:val="single" w:sz="2" w:space="0" w:color="939598"/>
            </w:tcBorders>
          </w:tcPr>
          <w:p>
            <w:pPr>
              <w:pStyle w:val="TableParagraph"/>
              <w:spacing w:before="37"/>
              <w:ind w:right="145"/>
              <w:jc w:val="right"/>
              <w:rPr>
                <w:sz w:val="16"/>
              </w:rPr>
            </w:pPr>
            <w:r>
              <w:rPr>
                <w:color w:val="4D4D4F"/>
                <w:sz w:val="16"/>
              </w:rPr>
              <w:t>-0.7</w:t>
            </w:r>
            <w:r>
              <w:rPr>
                <w:color w:val="4D4D4F"/>
                <w:spacing w:val="-9"/>
                <w:sz w:val="16"/>
              </w:rPr>
              <w:t> </w:t>
            </w:r>
            <w:r>
              <w:rPr>
                <w:color w:val="4D4D4F"/>
                <w:sz w:val="16"/>
              </w:rPr>
              <w:t>(-0.5)</w:t>
            </w:r>
          </w:p>
        </w:tc>
        <w:tc>
          <w:tcPr>
            <w:tcW w:w="1005" w:type="dxa"/>
            <w:tcBorders>
              <w:top w:val="single" w:sz="6" w:space="0" w:color="939598"/>
              <w:left w:val="single" w:sz="2" w:space="0" w:color="939598"/>
              <w:bottom w:val="single" w:sz="6" w:space="0" w:color="939598"/>
              <w:right w:val="nil"/>
            </w:tcBorders>
          </w:tcPr>
          <w:p>
            <w:pPr>
              <w:pStyle w:val="TableParagraph"/>
              <w:spacing w:before="37"/>
              <w:ind w:left="142" w:right="136"/>
              <w:jc w:val="center"/>
              <w:rPr>
                <w:sz w:val="16"/>
              </w:rPr>
            </w:pPr>
            <w:r>
              <w:rPr>
                <w:color w:val="4D4D4F"/>
                <w:spacing w:val="-1"/>
                <w:sz w:val="16"/>
              </w:rPr>
              <w:t>-0.1</w:t>
            </w:r>
            <w:r>
              <w:rPr>
                <w:color w:val="4D4D4F"/>
                <w:spacing w:val="-9"/>
                <w:sz w:val="16"/>
              </w:rPr>
              <w:t> </w:t>
            </w:r>
            <w:r>
              <w:rPr>
                <w:color w:val="4D4D4F"/>
                <w:spacing w:val="-1"/>
                <w:sz w:val="16"/>
              </w:rPr>
              <w:t>(-0.3)</w:t>
            </w:r>
          </w:p>
        </w:tc>
      </w:tr>
      <w:tr>
        <w:trPr>
          <w:trHeight w:val="264" w:hRule="atLeast"/>
        </w:trPr>
        <w:tc>
          <w:tcPr>
            <w:tcW w:w="2869" w:type="dxa"/>
            <w:tcBorders>
              <w:top w:val="single" w:sz="6" w:space="0" w:color="939598"/>
              <w:left w:val="nil"/>
              <w:bottom w:val="single" w:sz="2" w:space="0" w:color="939598"/>
              <w:right w:val="single" w:sz="6" w:space="0" w:color="939598"/>
            </w:tcBorders>
          </w:tcPr>
          <w:p>
            <w:pPr>
              <w:pStyle w:val="TableParagraph"/>
              <w:spacing w:before="37"/>
              <w:ind w:left="42"/>
              <w:rPr>
                <w:b/>
                <w:sz w:val="16"/>
              </w:rPr>
            </w:pPr>
            <w:r>
              <w:rPr>
                <w:b/>
                <w:color w:val="006976"/>
                <w:sz w:val="16"/>
              </w:rPr>
              <w:t>Inventories</w:t>
            </w:r>
          </w:p>
        </w:tc>
        <w:tc>
          <w:tcPr>
            <w:tcW w:w="1002" w:type="dxa"/>
            <w:tcBorders>
              <w:top w:val="single" w:sz="6" w:space="0" w:color="939598"/>
              <w:left w:val="single" w:sz="6" w:space="0" w:color="939598"/>
              <w:bottom w:val="single" w:sz="2" w:space="0" w:color="939598"/>
              <w:right w:val="single" w:sz="2" w:space="0" w:color="939598"/>
            </w:tcBorders>
          </w:tcPr>
          <w:p>
            <w:pPr>
              <w:pStyle w:val="TableParagraph"/>
              <w:spacing w:before="40"/>
              <w:ind w:right="161"/>
              <w:jc w:val="right"/>
              <w:rPr>
                <w:sz w:val="16"/>
              </w:rPr>
            </w:pPr>
            <w:r>
              <w:rPr>
                <w:color w:val="4D4D4F"/>
                <w:spacing w:val="-6"/>
                <w:sz w:val="16"/>
              </w:rPr>
              <w:t>-1.6</w:t>
            </w:r>
            <w:r>
              <w:rPr>
                <w:color w:val="4D4D4F"/>
                <w:spacing w:val="-3"/>
                <w:sz w:val="16"/>
              </w:rPr>
              <w:t> </w:t>
            </w:r>
            <w:r>
              <w:rPr>
                <w:color w:val="4D4D4F"/>
                <w:spacing w:val="-6"/>
                <w:sz w:val="16"/>
              </w:rPr>
              <w:t>(-1.6)</w:t>
            </w:r>
          </w:p>
        </w:tc>
        <w:tc>
          <w:tcPr>
            <w:tcW w:w="1002" w:type="dxa"/>
            <w:tcBorders>
              <w:top w:val="single" w:sz="6" w:space="0" w:color="939598"/>
              <w:left w:val="single" w:sz="2" w:space="0" w:color="939598"/>
              <w:bottom w:val="single" w:sz="2" w:space="0" w:color="939598"/>
              <w:right w:val="single" w:sz="2" w:space="0" w:color="939598"/>
            </w:tcBorders>
          </w:tcPr>
          <w:p>
            <w:pPr>
              <w:pStyle w:val="TableParagraph"/>
              <w:spacing w:before="40"/>
              <w:ind w:left="142" w:right="130"/>
              <w:jc w:val="center"/>
              <w:rPr>
                <w:sz w:val="16"/>
              </w:rPr>
            </w:pPr>
            <w:r>
              <w:rPr>
                <w:color w:val="4D4D4F"/>
                <w:sz w:val="16"/>
              </w:rPr>
              <w:t>0.8</w:t>
            </w:r>
            <w:r>
              <w:rPr>
                <w:color w:val="4D4D4F"/>
                <w:spacing w:val="-10"/>
                <w:sz w:val="16"/>
              </w:rPr>
              <w:t> </w:t>
            </w:r>
            <w:r>
              <w:rPr>
                <w:color w:val="4D4D4F"/>
                <w:sz w:val="16"/>
              </w:rPr>
              <w:t>(0.9)</w:t>
            </w:r>
          </w:p>
        </w:tc>
        <w:tc>
          <w:tcPr>
            <w:tcW w:w="1002" w:type="dxa"/>
            <w:tcBorders>
              <w:top w:val="single" w:sz="6" w:space="0" w:color="939598"/>
              <w:left w:val="single" w:sz="2" w:space="0" w:color="939598"/>
              <w:bottom w:val="single" w:sz="2" w:space="0" w:color="939598"/>
              <w:right w:val="single" w:sz="2" w:space="0" w:color="939598"/>
            </w:tcBorders>
          </w:tcPr>
          <w:p>
            <w:pPr>
              <w:pStyle w:val="TableParagraph"/>
              <w:spacing w:before="40"/>
              <w:ind w:right="200"/>
              <w:jc w:val="right"/>
              <w:rPr>
                <w:sz w:val="16"/>
              </w:rPr>
            </w:pPr>
            <w:r>
              <w:rPr>
                <w:color w:val="4D4D4F"/>
                <w:sz w:val="16"/>
              </w:rPr>
              <w:t>0.4</w:t>
            </w:r>
            <w:r>
              <w:rPr>
                <w:color w:val="4D4D4F"/>
                <w:spacing w:val="-11"/>
                <w:sz w:val="16"/>
              </w:rPr>
              <w:t> </w:t>
            </w:r>
            <w:r>
              <w:rPr>
                <w:color w:val="4D4D4F"/>
                <w:sz w:val="16"/>
              </w:rPr>
              <w:t>(0.2)</w:t>
            </w:r>
          </w:p>
        </w:tc>
        <w:tc>
          <w:tcPr>
            <w:tcW w:w="1005" w:type="dxa"/>
            <w:tcBorders>
              <w:top w:val="single" w:sz="6" w:space="0" w:color="939598"/>
              <w:left w:val="single" w:sz="2" w:space="0" w:color="939598"/>
              <w:bottom w:val="single" w:sz="2" w:space="0" w:color="939598"/>
              <w:right w:val="nil"/>
            </w:tcBorders>
          </w:tcPr>
          <w:p>
            <w:pPr>
              <w:pStyle w:val="TableParagraph"/>
              <w:spacing w:before="40"/>
              <w:ind w:left="138" w:right="136"/>
              <w:jc w:val="center"/>
              <w:rPr>
                <w:sz w:val="16"/>
              </w:rPr>
            </w:pPr>
            <w:r>
              <w:rPr>
                <w:color w:val="4D4D4F"/>
                <w:sz w:val="16"/>
              </w:rPr>
              <w:t>0.2</w:t>
            </w:r>
            <w:r>
              <w:rPr>
                <w:color w:val="4D4D4F"/>
                <w:spacing w:val="-11"/>
                <w:sz w:val="16"/>
              </w:rPr>
              <w:t> </w:t>
            </w:r>
            <w:r>
              <w:rPr>
                <w:color w:val="4D4D4F"/>
                <w:sz w:val="16"/>
              </w:rPr>
              <w:t>(0.0)</w:t>
            </w:r>
          </w:p>
        </w:tc>
      </w:tr>
      <w:tr>
        <w:trPr>
          <w:trHeight w:val="269" w:hRule="atLeast"/>
        </w:trPr>
        <w:tc>
          <w:tcPr>
            <w:tcW w:w="2869" w:type="dxa"/>
            <w:tcBorders>
              <w:top w:val="single" w:sz="2" w:space="0" w:color="939598"/>
              <w:left w:val="nil"/>
              <w:bottom w:val="single" w:sz="2" w:space="0" w:color="939598"/>
              <w:right w:val="single" w:sz="6" w:space="0" w:color="939598"/>
            </w:tcBorders>
          </w:tcPr>
          <w:p>
            <w:pPr>
              <w:pStyle w:val="TableParagraph"/>
              <w:spacing w:before="42"/>
              <w:ind w:left="42"/>
              <w:rPr>
                <w:b/>
                <w:sz w:val="16"/>
              </w:rPr>
            </w:pPr>
            <w:r>
              <w:rPr>
                <w:b/>
                <w:color w:val="006976"/>
                <w:sz w:val="16"/>
              </w:rPr>
              <w:t>GDP</w:t>
            </w:r>
          </w:p>
        </w:tc>
        <w:tc>
          <w:tcPr>
            <w:tcW w:w="1002" w:type="dxa"/>
            <w:tcBorders>
              <w:top w:val="single" w:sz="2" w:space="0" w:color="939598"/>
              <w:left w:val="single" w:sz="6" w:space="0" w:color="939598"/>
              <w:bottom w:val="single" w:sz="2" w:space="0" w:color="939598"/>
              <w:right w:val="single" w:sz="2" w:space="0" w:color="939598"/>
            </w:tcBorders>
          </w:tcPr>
          <w:p>
            <w:pPr>
              <w:pStyle w:val="TableParagraph"/>
              <w:spacing w:before="42"/>
              <w:ind w:right="139"/>
              <w:jc w:val="right"/>
              <w:rPr>
                <w:sz w:val="16"/>
              </w:rPr>
            </w:pPr>
            <w:r>
              <w:rPr>
                <w:color w:val="4D4D4F"/>
                <w:sz w:val="16"/>
              </w:rPr>
              <w:t>-5.3</w:t>
            </w:r>
            <w:r>
              <w:rPr>
                <w:color w:val="4D4D4F"/>
                <w:spacing w:val="-10"/>
                <w:sz w:val="16"/>
              </w:rPr>
              <w:t> </w:t>
            </w:r>
            <w:r>
              <w:rPr>
                <w:color w:val="4D4D4F"/>
                <w:sz w:val="16"/>
              </w:rPr>
              <w:t>(-5.4)</w:t>
            </w:r>
          </w:p>
        </w:tc>
        <w:tc>
          <w:tcPr>
            <w:tcW w:w="1002" w:type="dxa"/>
            <w:tcBorders>
              <w:top w:val="single" w:sz="2" w:space="0" w:color="939598"/>
              <w:left w:val="single" w:sz="2" w:space="0" w:color="939598"/>
              <w:bottom w:val="single" w:sz="2" w:space="0" w:color="939598"/>
              <w:right w:val="single" w:sz="2" w:space="0" w:color="939598"/>
            </w:tcBorders>
          </w:tcPr>
          <w:p>
            <w:pPr>
              <w:pStyle w:val="TableParagraph"/>
              <w:spacing w:before="42"/>
              <w:ind w:left="141" w:right="130"/>
              <w:jc w:val="center"/>
              <w:rPr>
                <w:sz w:val="16"/>
              </w:rPr>
            </w:pPr>
            <w:r>
              <w:rPr>
                <w:color w:val="4D4D4F"/>
                <w:sz w:val="16"/>
              </w:rPr>
              <w:t>6.0</w:t>
            </w:r>
            <w:r>
              <w:rPr>
                <w:color w:val="4D4D4F"/>
                <w:spacing w:val="-10"/>
                <w:sz w:val="16"/>
              </w:rPr>
              <w:t> </w:t>
            </w:r>
            <w:r>
              <w:rPr>
                <w:color w:val="4D4D4F"/>
                <w:sz w:val="16"/>
              </w:rPr>
              <w:t>(6.5)</w:t>
            </w:r>
          </w:p>
        </w:tc>
        <w:tc>
          <w:tcPr>
            <w:tcW w:w="1002" w:type="dxa"/>
            <w:tcBorders>
              <w:top w:val="single" w:sz="2" w:space="0" w:color="939598"/>
              <w:left w:val="single" w:sz="2" w:space="0" w:color="939598"/>
              <w:bottom w:val="single" w:sz="2" w:space="0" w:color="939598"/>
              <w:right w:val="single" w:sz="2" w:space="0" w:color="939598"/>
            </w:tcBorders>
          </w:tcPr>
          <w:p>
            <w:pPr>
              <w:pStyle w:val="TableParagraph"/>
              <w:spacing w:before="42"/>
              <w:ind w:right="201"/>
              <w:jc w:val="right"/>
              <w:rPr>
                <w:sz w:val="16"/>
              </w:rPr>
            </w:pPr>
            <w:r>
              <w:rPr>
                <w:color w:val="4D4D4F"/>
                <w:sz w:val="16"/>
              </w:rPr>
              <w:t>4.6</w:t>
            </w:r>
            <w:r>
              <w:rPr>
                <w:color w:val="4D4D4F"/>
                <w:spacing w:val="-11"/>
                <w:sz w:val="16"/>
              </w:rPr>
              <w:t> </w:t>
            </w:r>
            <w:r>
              <w:rPr>
                <w:color w:val="4D4D4F"/>
                <w:sz w:val="16"/>
              </w:rPr>
              <w:t>(3.7)</w:t>
            </w:r>
          </w:p>
        </w:tc>
        <w:tc>
          <w:tcPr>
            <w:tcW w:w="1005" w:type="dxa"/>
            <w:tcBorders>
              <w:top w:val="single" w:sz="2" w:space="0" w:color="939598"/>
              <w:left w:val="single" w:sz="2" w:space="0" w:color="939598"/>
              <w:bottom w:val="single" w:sz="2" w:space="0" w:color="939598"/>
              <w:right w:val="nil"/>
            </w:tcBorders>
          </w:tcPr>
          <w:p>
            <w:pPr>
              <w:pStyle w:val="TableParagraph"/>
              <w:spacing w:before="42"/>
              <w:ind w:left="141" w:right="136"/>
              <w:jc w:val="center"/>
              <w:rPr>
                <w:sz w:val="16"/>
              </w:rPr>
            </w:pPr>
            <w:r>
              <w:rPr>
                <w:color w:val="4D4D4F"/>
                <w:sz w:val="16"/>
              </w:rPr>
              <w:t>3.3</w:t>
            </w:r>
            <w:r>
              <w:rPr>
                <w:color w:val="4D4D4F"/>
                <w:spacing w:val="-8"/>
                <w:sz w:val="16"/>
              </w:rPr>
              <w:t> </w:t>
            </w:r>
            <w:r>
              <w:rPr>
                <w:color w:val="4D4D4F"/>
                <w:sz w:val="16"/>
              </w:rPr>
              <w:t>(3.2)</w:t>
            </w:r>
          </w:p>
        </w:tc>
      </w:tr>
      <w:tr>
        <w:trPr>
          <w:trHeight w:val="731" w:hRule="atLeast"/>
        </w:trPr>
        <w:tc>
          <w:tcPr>
            <w:tcW w:w="2869" w:type="dxa"/>
            <w:tcBorders>
              <w:top w:val="single" w:sz="2" w:space="0" w:color="939598"/>
              <w:left w:val="nil"/>
              <w:bottom w:val="single" w:sz="2" w:space="0" w:color="939598"/>
              <w:right w:val="single" w:sz="6" w:space="0" w:color="939598"/>
            </w:tcBorders>
          </w:tcPr>
          <w:p>
            <w:pPr>
              <w:pStyle w:val="TableParagraph"/>
              <w:spacing w:before="46"/>
              <w:ind w:left="42"/>
              <w:rPr>
                <w:b/>
                <w:sz w:val="16"/>
              </w:rPr>
            </w:pPr>
            <w:r>
              <w:rPr>
                <w:b/>
                <w:color w:val="006976"/>
                <w:sz w:val="16"/>
              </w:rPr>
              <w:t>Memo</w:t>
            </w:r>
            <w:r>
              <w:rPr>
                <w:b/>
                <w:color w:val="006976"/>
                <w:spacing w:val="-2"/>
                <w:sz w:val="16"/>
              </w:rPr>
              <w:t> </w:t>
            </w:r>
            <w:r>
              <w:rPr>
                <w:b/>
                <w:color w:val="006976"/>
                <w:sz w:val="16"/>
              </w:rPr>
              <w:t>items</w:t>
            </w:r>
            <w:r>
              <w:rPr>
                <w:b/>
                <w:color w:val="006976"/>
                <w:spacing w:val="-2"/>
                <w:sz w:val="16"/>
              </w:rPr>
              <w:t> </w:t>
            </w:r>
            <w:r>
              <w:rPr>
                <w:b/>
                <w:color w:val="006976"/>
                <w:sz w:val="16"/>
              </w:rPr>
              <w:t>(percentage</w:t>
            </w:r>
            <w:r>
              <w:rPr>
                <w:b/>
                <w:color w:val="006976"/>
                <w:spacing w:val="-2"/>
                <w:sz w:val="16"/>
              </w:rPr>
              <w:t> </w:t>
            </w:r>
            <w:r>
              <w:rPr>
                <w:b/>
                <w:color w:val="006976"/>
                <w:sz w:val="16"/>
              </w:rPr>
              <w:t>change):</w:t>
            </w:r>
          </w:p>
          <w:p>
            <w:pPr>
              <w:pStyle w:val="TableParagraph"/>
              <w:spacing w:line="235" w:lineRule="auto" w:before="97"/>
              <w:ind w:left="122" w:right="1460"/>
              <w:rPr>
                <w:sz w:val="16"/>
              </w:rPr>
            </w:pPr>
            <w:r>
              <w:rPr>
                <w:color w:val="4D4D4F"/>
                <w:sz w:val="16"/>
              </w:rPr>
              <w:t>Range for</w:t>
            </w:r>
            <w:r>
              <w:rPr>
                <w:color w:val="4D4D4F"/>
                <w:spacing w:val="1"/>
                <w:sz w:val="16"/>
              </w:rPr>
              <w:t> </w:t>
            </w:r>
            <w:r>
              <w:rPr>
                <w:color w:val="4D4D4F"/>
                <w:spacing w:val="-1"/>
                <w:sz w:val="16"/>
              </w:rPr>
              <w:t>potential</w:t>
            </w:r>
            <w:r>
              <w:rPr>
                <w:color w:val="4D4D4F"/>
                <w:spacing w:val="-9"/>
                <w:sz w:val="16"/>
              </w:rPr>
              <w:t> </w:t>
            </w:r>
            <w:r>
              <w:rPr>
                <w:color w:val="4D4D4F"/>
                <w:sz w:val="16"/>
              </w:rPr>
              <w:t>output</w:t>
            </w:r>
          </w:p>
        </w:tc>
        <w:tc>
          <w:tcPr>
            <w:tcW w:w="1002" w:type="dxa"/>
            <w:tcBorders>
              <w:top w:val="single" w:sz="2" w:space="0" w:color="939598"/>
              <w:left w:val="single" w:sz="6" w:space="0" w:color="939598"/>
              <w:bottom w:val="single" w:sz="2" w:space="0" w:color="939598"/>
              <w:right w:val="single" w:sz="2" w:space="0" w:color="939598"/>
            </w:tcBorders>
          </w:tcPr>
          <w:p>
            <w:pPr>
              <w:pStyle w:val="TableParagraph"/>
              <w:rPr>
                <w:sz w:val="18"/>
              </w:rPr>
            </w:pPr>
          </w:p>
          <w:p>
            <w:pPr>
              <w:pStyle w:val="TableParagraph"/>
              <w:spacing w:line="182" w:lineRule="exact" w:before="116"/>
              <w:ind w:left="229"/>
              <w:rPr>
                <w:sz w:val="16"/>
              </w:rPr>
            </w:pPr>
            <w:r>
              <w:rPr>
                <w:color w:val="4D4D4F"/>
                <w:sz w:val="16"/>
              </w:rPr>
              <w:t>0.8–2.0</w:t>
            </w:r>
          </w:p>
          <w:p>
            <w:pPr>
              <w:pStyle w:val="TableParagraph"/>
              <w:spacing w:line="182" w:lineRule="exact"/>
              <w:ind w:left="179"/>
              <w:rPr>
                <w:sz w:val="16"/>
              </w:rPr>
            </w:pPr>
            <w:r>
              <w:rPr>
                <w:color w:val="4D4D4F"/>
                <w:sz w:val="16"/>
              </w:rPr>
              <w:t>(0.8–2.0)</w:t>
            </w:r>
          </w:p>
        </w:tc>
        <w:tc>
          <w:tcPr>
            <w:tcW w:w="1002" w:type="dxa"/>
            <w:tcBorders>
              <w:top w:val="single" w:sz="2" w:space="0" w:color="939598"/>
              <w:left w:val="single" w:sz="2" w:space="0" w:color="939598"/>
              <w:bottom w:val="single" w:sz="2" w:space="0" w:color="939598"/>
              <w:right w:val="single" w:sz="2" w:space="0" w:color="939598"/>
            </w:tcBorders>
          </w:tcPr>
          <w:p>
            <w:pPr>
              <w:pStyle w:val="TableParagraph"/>
              <w:rPr>
                <w:sz w:val="18"/>
              </w:rPr>
            </w:pPr>
          </w:p>
          <w:p>
            <w:pPr>
              <w:pStyle w:val="TableParagraph"/>
              <w:spacing w:line="182" w:lineRule="exact" w:before="116"/>
              <w:ind w:left="231"/>
              <w:rPr>
                <w:sz w:val="16"/>
              </w:rPr>
            </w:pPr>
            <w:r>
              <w:rPr>
                <w:color w:val="4D4D4F"/>
                <w:sz w:val="16"/>
              </w:rPr>
              <w:t>0.8–2.2</w:t>
            </w:r>
          </w:p>
          <w:p>
            <w:pPr>
              <w:pStyle w:val="TableParagraph"/>
              <w:spacing w:line="182" w:lineRule="exact"/>
              <w:ind w:left="182"/>
              <w:rPr>
                <w:sz w:val="16"/>
              </w:rPr>
            </w:pPr>
            <w:r>
              <w:rPr>
                <w:color w:val="4D4D4F"/>
                <w:sz w:val="16"/>
              </w:rPr>
              <w:t>(0.8–2.2)</w:t>
            </w:r>
          </w:p>
        </w:tc>
        <w:tc>
          <w:tcPr>
            <w:tcW w:w="1002" w:type="dxa"/>
            <w:tcBorders>
              <w:top w:val="single" w:sz="2" w:space="0" w:color="939598"/>
              <w:left w:val="single" w:sz="2" w:space="0" w:color="939598"/>
              <w:bottom w:val="single" w:sz="2" w:space="0" w:color="939598"/>
              <w:right w:val="single" w:sz="2" w:space="0" w:color="939598"/>
            </w:tcBorders>
          </w:tcPr>
          <w:p>
            <w:pPr>
              <w:pStyle w:val="TableParagraph"/>
              <w:rPr>
                <w:sz w:val="18"/>
              </w:rPr>
            </w:pPr>
          </w:p>
          <w:p>
            <w:pPr>
              <w:pStyle w:val="TableParagraph"/>
              <w:spacing w:line="182" w:lineRule="exact" w:before="116"/>
              <w:ind w:left="232"/>
              <w:rPr>
                <w:sz w:val="16"/>
              </w:rPr>
            </w:pPr>
            <w:r>
              <w:rPr>
                <w:color w:val="4D4D4F"/>
                <w:sz w:val="16"/>
              </w:rPr>
              <w:t>0.4–2.2</w:t>
            </w:r>
          </w:p>
          <w:p>
            <w:pPr>
              <w:pStyle w:val="TableParagraph"/>
              <w:spacing w:line="182" w:lineRule="exact"/>
              <w:ind w:left="183"/>
              <w:rPr>
                <w:sz w:val="16"/>
              </w:rPr>
            </w:pPr>
            <w:r>
              <w:rPr>
                <w:color w:val="4D4D4F"/>
                <w:sz w:val="16"/>
              </w:rPr>
              <w:t>(0.4–2.2)</w:t>
            </w:r>
          </w:p>
        </w:tc>
        <w:tc>
          <w:tcPr>
            <w:tcW w:w="1005" w:type="dxa"/>
            <w:tcBorders>
              <w:top w:val="single" w:sz="2" w:space="0" w:color="939598"/>
              <w:left w:val="single" w:sz="2" w:space="0" w:color="939598"/>
              <w:bottom w:val="single" w:sz="2" w:space="0" w:color="939598"/>
              <w:right w:val="nil"/>
            </w:tcBorders>
          </w:tcPr>
          <w:p>
            <w:pPr>
              <w:pStyle w:val="TableParagraph"/>
              <w:rPr>
                <w:sz w:val="18"/>
              </w:rPr>
            </w:pPr>
          </w:p>
          <w:p>
            <w:pPr>
              <w:pStyle w:val="TableParagraph"/>
              <w:spacing w:line="182" w:lineRule="exact" w:before="116"/>
              <w:ind w:left="235"/>
              <w:rPr>
                <w:sz w:val="16"/>
              </w:rPr>
            </w:pPr>
            <w:r>
              <w:rPr>
                <w:color w:val="4D4D4F"/>
                <w:sz w:val="16"/>
              </w:rPr>
              <w:t>1.0–3.0</w:t>
            </w:r>
          </w:p>
          <w:p>
            <w:pPr>
              <w:pStyle w:val="TableParagraph"/>
              <w:spacing w:line="182" w:lineRule="exact"/>
              <w:ind w:left="188"/>
              <w:rPr>
                <w:sz w:val="16"/>
              </w:rPr>
            </w:pPr>
            <w:r>
              <w:rPr>
                <w:color w:val="4D4D4F"/>
                <w:sz w:val="16"/>
              </w:rPr>
              <w:t>(1.0–3.0)</w:t>
            </w:r>
          </w:p>
        </w:tc>
      </w:tr>
      <w:tr>
        <w:trPr>
          <w:trHeight w:val="449" w:hRule="atLeast"/>
        </w:trPr>
        <w:tc>
          <w:tcPr>
            <w:tcW w:w="2869" w:type="dxa"/>
            <w:tcBorders>
              <w:top w:val="single" w:sz="2" w:space="0" w:color="939598"/>
              <w:left w:val="nil"/>
              <w:bottom w:val="single" w:sz="2" w:space="0" w:color="939598"/>
              <w:right w:val="single" w:sz="6" w:space="0" w:color="939598"/>
            </w:tcBorders>
          </w:tcPr>
          <w:p>
            <w:pPr>
              <w:pStyle w:val="TableParagraph"/>
              <w:spacing w:line="235" w:lineRule="auto" w:before="45"/>
              <w:ind w:left="122" w:right="709"/>
              <w:rPr>
                <w:sz w:val="16"/>
              </w:rPr>
            </w:pPr>
            <w:r>
              <w:rPr>
                <w:color w:val="4D4D4F"/>
                <w:sz w:val="16"/>
              </w:rPr>
              <w:t>Real gross domestic income</w:t>
            </w:r>
            <w:r>
              <w:rPr>
                <w:color w:val="4D4D4F"/>
                <w:spacing w:val="-42"/>
                <w:sz w:val="16"/>
              </w:rPr>
              <w:t> </w:t>
            </w:r>
            <w:r>
              <w:rPr>
                <w:color w:val="4D4D4F"/>
                <w:sz w:val="16"/>
              </w:rPr>
              <w:t>(GDI)</w:t>
            </w:r>
          </w:p>
        </w:tc>
        <w:tc>
          <w:tcPr>
            <w:tcW w:w="1002" w:type="dxa"/>
            <w:tcBorders>
              <w:top w:val="single" w:sz="2" w:space="0" w:color="939598"/>
              <w:left w:val="single" w:sz="6" w:space="0" w:color="939598"/>
              <w:bottom w:val="single" w:sz="2" w:space="0" w:color="939598"/>
              <w:right w:val="single" w:sz="2" w:space="0" w:color="939598"/>
            </w:tcBorders>
          </w:tcPr>
          <w:p>
            <w:pPr>
              <w:pStyle w:val="TableParagraph"/>
              <w:spacing w:before="132"/>
              <w:ind w:right="137"/>
              <w:jc w:val="right"/>
              <w:rPr>
                <w:sz w:val="16"/>
              </w:rPr>
            </w:pPr>
            <w:r>
              <w:rPr>
                <w:color w:val="4D4D4F"/>
                <w:sz w:val="16"/>
              </w:rPr>
              <w:t>-6.3</w:t>
            </w:r>
            <w:r>
              <w:rPr>
                <w:color w:val="4D4D4F"/>
                <w:spacing w:val="-8"/>
                <w:sz w:val="16"/>
              </w:rPr>
              <w:t> </w:t>
            </w:r>
            <w:r>
              <w:rPr>
                <w:color w:val="4D4D4F"/>
                <w:sz w:val="16"/>
              </w:rPr>
              <w:t>(-6.4)</w:t>
            </w:r>
          </w:p>
        </w:tc>
        <w:tc>
          <w:tcPr>
            <w:tcW w:w="1002" w:type="dxa"/>
            <w:tcBorders>
              <w:top w:val="single" w:sz="2" w:space="0" w:color="939598"/>
              <w:left w:val="single" w:sz="2" w:space="0" w:color="939598"/>
              <w:bottom w:val="single" w:sz="2" w:space="0" w:color="939598"/>
              <w:right w:val="single" w:sz="2" w:space="0" w:color="939598"/>
            </w:tcBorders>
          </w:tcPr>
          <w:p>
            <w:pPr>
              <w:pStyle w:val="TableParagraph"/>
              <w:spacing w:before="132"/>
              <w:ind w:left="141" w:right="130"/>
              <w:jc w:val="center"/>
              <w:rPr>
                <w:sz w:val="16"/>
              </w:rPr>
            </w:pPr>
            <w:r>
              <w:rPr>
                <w:color w:val="4D4D4F"/>
                <w:spacing w:val="-1"/>
                <w:sz w:val="16"/>
              </w:rPr>
              <w:t>9.4</w:t>
            </w:r>
            <w:r>
              <w:rPr>
                <w:color w:val="4D4D4F"/>
                <w:spacing w:val="-11"/>
                <w:sz w:val="16"/>
              </w:rPr>
              <w:t> </w:t>
            </w:r>
            <w:r>
              <w:rPr>
                <w:color w:val="4D4D4F"/>
                <w:sz w:val="16"/>
              </w:rPr>
              <w:t>(8.6)</w:t>
            </w:r>
          </w:p>
        </w:tc>
        <w:tc>
          <w:tcPr>
            <w:tcW w:w="1002" w:type="dxa"/>
            <w:tcBorders>
              <w:top w:val="single" w:sz="2" w:space="0" w:color="939598"/>
              <w:left w:val="single" w:sz="2" w:space="0" w:color="939598"/>
              <w:bottom w:val="single" w:sz="2" w:space="0" w:color="939598"/>
              <w:right w:val="single" w:sz="2" w:space="0" w:color="939598"/>
            </w:tcBorders>
          </w:tcPr>
          <w:p>
            <w:pPr>
              <w:pStyle w:val="TableParagraph"/>
              <w:spacing w:before="132"/>
              <w:ind w:right="199"/>
              <w:jc w:val="right"/>
              <w:rPr>
                <w:sz w:val="16"/>
              </w:rPr>
            </w:pPr>
            <w:r>
              <w:rPr>
                <w:color w:val="4D4D4F"/>
                <w:sz w:val="16"/>
              </w:rPr>
              <w:t>3.8</w:t>
            </w:r>
            <w:r>
              <w:rPr>
                <w:color w:val="4D4D4F"/>
                <w:spacing w:val="-9"/>
                <w:sz w:val="16"/>
              </w:rPr>
              <w:t> </w:t>
            </w:r>
            <w:r>
              <w:rPr>
                <w:color w:val="4D4D4F"/>
                <w:sz w:val="16"/>
              </w:rPr>
              <w:t>(3.8)</w:t>
            </w:r>
          </w:p>
        </w:tc>
        <w:tc>
          <w:tcPr>
            <w:tcW w:w="1005" w:type="dxa"/>
            <w:tcBorders>
              <w:top w:val="single" w:sz="2" w:space="0" w:color="939598"/>
              <w:left w:val="single" w:sz="2" w:space="0" w:color="939598"/>
              <w:bottom w:val="single" w:sz="2" w:space="0" w:color="939598"/>
              <w:right w:val="nil"/>
            </w:tcBorders>
          </w:tcPr>
          <w:p>
            <w:pPr>
              <w:pStyle w:val="TableParagraph"/>
              <w:spacing w:before="132"/>
              <w:ind w:left="140" w:right="136"/>
              <w:jc w:val="center"/>
              <w:rPr>
                <w:sz w:val="16"/>
              </w:rPr>
            </w:pPr>
            <w:r>
              <w:rPr>
                <w:color w:val="4D4D4F"/>
                <w:spacing w:val="-2"/>
                <w:sz w:val="16"/>
              </w:rPr>
              <w:t>3.1</w:t>
            </w:r>
            <w:r>
              <w:rPr>
                <w:color w:val="4D4D4F"/>
                <w:spacing w:val="-8"/>
                <w:sz w:val="16"/>
              </w:rPr>
              <w:t> </w:t>
            </w:r>
            <w:r>
              <w:rPr>
                <w:color w:val="4D4D4F"/>
                <w:spacing w:val="-2"/>
                <w:sz w:val="16"/>
              </w:rPr>
              <w:t>(3.2)</w:t>
            </w:r>
          </w:p>
        </w:tc>
      </w:tr>
      <w:tr>
        <w:trPr>
          <w:trHeight w:val="264" w:hRule="atLeast"/>
        </w:trPr>
        <w:tc>
          <w:tcPr>
            <w:tcW w:w="2869" w:type="dxa"/>
            <w:tcBorders>
              <w:top w:val="single" w:sz="2" w:space="0" w:color="939598"/>
              <w:left w:val="nil"/>
              <w:right w:val="single" w:sz="6" w:space="0" w:color="939598"/>
            </w:tcBorders>
          </w:tcPr>
          <w:p>
            <w:pPr>
              <w:pStyle w:val="TableParagraph"/>
              <w:spacing w:before="42"/>
              <w:ind w:left="122"/>
              <w:rPr>
                <w:sz w:val="16"/>
              </w:rPr>
            </w:pPr>
            <w:r>
              <w:rPr>
                <w:color w:val="4D4D4F"/>
                <w:sz w:val="16"/>
              </w:rPr>
              <w:t>CPI</w:t>
            </w:r>
            <w:r>
              <w:rPr>
                <w:color w:val="4D4D4F"/>
                <w:spacing w:val="-8"/>
                <w:sz w:val="16"/>
              </w:rPr>
              <w:t> </w:t>
            </w:r>
            <w:r>
              <w:rPr>
                <w:color w:val="4D4D4F"/>
                <w:sz w:val="16"/>
              </w:rPr>
              <w:t>inflation</w:t>
            </w:r>
          </w:p>
        </w:tc>
        <w:tc>
          <w:tcPr>
            <w:tcW w:w="1002" w:type="dxa"/>
            <w:tcBorders>
              <w:top w:val="single" w:sz="2" w:space="0" w:color="939598"/>
              <w:left w:val="single" w:sz="6" w:space="0" w:color="939598"/>
              <w:right w:val="single" w:sz="2" w:space="0" w:color="939598"/>
            </w:tcBorders>
          </w:tcPr>
          <w:p>
            <w:pPr>
              <w:pStyle w:val="TableParagraph"/>
              <w:spacing w:before="39"/>
              <w:ind w:right="197"/>
              <w:jc w:val="right"/>
              <w:rPr>
                <w:sz w:val="16"/>
              </w:rPr>
            </w:pPr>
            <w:r>
              <w:rPr>
                <w:color w:val="4D4D4F"/>
                <w:spacing w:val="-1"/>
                <w:sz w:val="16"/>
              </w:rPr>
              <w:t>0.7</w:t>
            </w:r>
            <w:r>
              <w:rPr>
                <w:color w:val="4D4D4F"/>
                <w:spacing w:val="-10"/>
                <w:sz w:val="16"/>
              </w:rPr>
              <w:t> </w:t>
            </w:r>
            <w:r>
              <w:rPr>
                <w:color w:val="4D4D4F"/>
                <w:spacing w:val="-1"/>
                <w:sz w:val="16"/>
              </w:rPr>
              <w:t>(0.7)</w:t>
            </w:r>
          </w:p>
        </w:tc>
        <w:tc>
          <w:tcPr>
            <w:tcW w:w="1002" w:type="dxa"/>
            <w:tcBorders>
              <w:top w:val="single" w:sz="2" w:space="0" w:color="939598"/>
              <w:left w:val="single" w:sz="2" w:space="0" w:color="939598"/>
              <w:right w:val="single" w:sz="2" w:space="0" w:color="939598"/>
            </w:tcBorders>
          </w:tcPr>
          <w:p>
            <w:pPr>
              <w:pStyle w:val="TableParagraph"/>
              <w:spacing w:before="39"/>
              <w:ind w:left="140" w:right="130"/>
              <w:jc w:val="center"/>
              <w:rPr>
                <w:sz w:val="16"/>
              </w:rPr>
            </w:pPr>
            <w:r>
              <w:rPr>
                <w:color w:val="4D4D4F"/>
                <w:sz w:val="16"/>
              </w:rPr>
              <w:t>3.0</w:t>
            </w:r>
            <w:r>
              <w:rPr>
                <w:color w:val="4D4D4F"/>
                <w:spacing w:val="-9"/>
                <w:sz w:val="16"/>
              </w:rPr>
              <w:t> </w:t>
            </w:r>
            <w:r>
              <w:rPr>
                <w:color w:val="4D4D4F"/>
                <w:sz w:val="16"/>
              </w:rPr>
              <w:t>(2.3)</w:t>
            </w:r>
          </w:p>
        </w:tc>
        <w:tc>
          <w:tcPr>
            <w:tcW w:w="1002" w:type="dxa"/>
            <w:tcBorders>
              <w:top w:val="single" w:sz="2" w:space="0" w:color="939598"/>
              <w:left w:val="single" w:sz="2" w:space="0" w:color="939598"/>
              <w:right w:val="single" w:sz="2" w:space="0" w:color="939598"/>
            </w:tcBorders>
          </w:tcPr>
          <w:p>
            <w:pPr>
              <w:pStyle w:val="TableParagraph"/>
              <w:spacing w:before="39"/>
              <w:ind w:right="207"/>
              <w:jc w:val="right"/>
              <w:rPr>
                <w:sz w:val="16"/>
              </w:rPr>
            </w:pPr>
            <w:r>
              <w:rPr>
                <w:color w:val="4D4D4F"/>
                <w:spacing w:val="-2"/>
                <w:sz w:val="16"/>
              </w:rPr>
              <w:t>2.4</w:t>
            </w:r>
            <w:r>
              <w:rPr>
                <w:color w:val="4D4D4F"/>
                <w:spacing w:val="-9"/>
                <w:sz w:val="16"/>
              </w:rPr>
              <w:t> </w:t>
            </w:r>
            <w:r>
              <w:rPr>
                <w:color w:val="4D4D4F"/>
                <w:spacing w:val="-2"/>
                <w:sz w:val="16"/>
              </w:rPr>
              <w:t>(1.9)</w:t>
            </w:r>
          </w:p>
        </w:tc>
        <w:tc>
          <w:tcPr>
            <w:tcW w:w="1005" w:type="dxa"/>
            <w:tcBorders>
              <w:top w:val="single" w:sz="2" w:space="0" w:color="939598"/>
              <w:left w:val="single" w:sz="2" w:space="0" w:color="939598"/>
              <w:right w:val="nil"/>
            </w:tcBorders>
          </w:tcPr>
          <w:p>
            <w:pPr>
              <w:pStyle w:val="TableParagraph"/>
              <w:spacing w:before="39"/>
              <w:ind w:left="140" w:right="136"/>
              <w:jc w:val="center"/>
              <w:rPr>
                <w:sz w:val="16"/>
              </w:rPr>
            </w:pPr>
            <w:r>
              <w:rPr>
                <w:color w:val="4D4D4F"/>
                <w:sz w:val="16"/>
              </w:rPr>
              <w:t>2.2</w:t>
            </w:r>
            <w:r>
              <w:rPr>
                <w:color w:val="4D4D4F"/>
                <w:spacing w:val="-7"/>
                <w:sz w:val="16"/>
              </w:rPr>
              <w:t> </w:t>
            </w:r>
            <w:r>
              <w:rPr>
                <w:color w:val="4D4D4F"/>
                <w:sz w:val="16"/>
              </w:rPr>
              <w:t>(2.3)</w:t>
            </w:r>
          </w:p>
        </w:tc>
      </w:tr>
    </w:tbl>
    <w:p>
      <w:pPr>
        <w:spacing w:line="255" w:lineRule="exact" w:before="79"/>
        <w:ind w:left="2022" w:right="0" w:firstLine="0"/>
        <w:jc w:val="left"/>
        <w:rPr>
          <w:sz w:val="14"/>
        </w:rPr>
      </w:pPr>
      <w:r>
        <w:rPr>
          <w:color w:val="4D4D4F"/>
          <w:position w:val="-7"/>
          <w:sz w:val="24"/>
        </w:rPr>
        <w:t>*</w:t>
      </w:r>
      <w:r>
        <w:rPr>
          <w:color w:val="4D4D4F"/>
          <w:spacing w:val="9"/>
          <w:position w:val="-7"/>
          <w:sz w:val="24"/>
        </w:rPr>
        <w:t> </w:t>
      </w:r>
      <w:r>
        <w:rPr>
          <w:color w:val="4D4D4F"/>
          <w:sz w:val="14"/>
        </w:rPr>
        <w:t>Numbers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in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parentheses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are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from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the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projection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in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the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previous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Report.</w:t>
      </w:r>
    </w:p>
    <w:p>
      <w:pPr>
        <w:spacing w:line="140" w:lineRule="exact" w:before="0"/>
        <w:ind w:left="2022" w:right="0" w:firstLine="0"/>
        <w:jc w:val="left"/>
        <w:rPr>
          <w:sz w:val="14"/>
        </w:rPr>
      </w:pPr>
      <w:r>
        <w:rPr>
          <w:color w:val="4D4D4F"/>
          <w:sz w:val="14"/>
        </w:rPr>
        <w:t>†</w:t>
      </w:r>
      <w:r>
        <w:rPr>
          <w:color w:val="4D4D4F"/>
          <w:spacing w:val="15"/>
          <w:sz w:val="14"/>
        </w:rPr>
        <w:t> </w:t>
      </w:r>
      <w:r>
        <w:rPr>
          <w:color w:val="4D4D4F"/>
          <w:sz w:val="14"/>
        </w:rPr>
        <w:t>Numbers</w:t>
      </w:r>
      <w:r>
        <w:rPr>
          <w:color w:val="4D4D4F"/>
          <w:spacing w:val="4"/>
          <w:sz w:val="14"/>
        </w:rPr>
        <w:t> </w:t>
      </w:r>
      <w:r>
        <w:rPr>
          <w:color w:val="4D4D4F"/>
          <w:sz w:val="14"/>
        </w:rPr>
        <w:t>may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not</w:t>
      </w:r>
      <w:r>
        <w:rPr>
          <w:color w:val="4D4D4F"/>
          <w:spacing w:val="4"/>
          <w:sz w:val="14"/>
        </w:rPr>
        <w:t> </w:t>
      </w:r>
      <w:r>
        <w:rPr>
          <w:color w:val="4D4D4F"/>
          <w:sz w:val="14"/>
        </w:rPr>
        <w:t>add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to</w:t>
      </w:r>
      <w:r>
        <w:rPr>
          <w:color w:val="4D4D4F"/>
          <w:spacing w:val="4"/>
          <w:sz w:val="14"/>
        </w:rPr>
        <w:t> </w:t>
      </w:r>
      <w:r>
        <w:rPr>
          <w:color w:val="4D4D4F"/>
          <w:sz w:val="14"/>
        </w:rPr>
        <w:t>total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because</w:t>
      </w:r>
      <w:r>
        <w:rPr>
          <w:color w:val="4D4D4F"/>
          <w:spacing w:val="4"/>
          <w:sz w:val="14"/>
        </w:rPr>
        <w:t> </w:t>
      </w:r>
      <w:r>
        <w:rPr>
          <w:color w:val="4D4D4F"/>
          <w:sz w:val="14"/>
        </w:rPr>
        <w:t>of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rounding.</w:t>
      </w:r>
    </w:p>
    <w:p>
      <w:pPr>
        <w:pStyle w:val="BodyText"/>
        <w:spacing w:before="7"/>
        <w:rPr>
          <w:sz w:val="23"/>
        </w:rPr>
      </w:pPr>
    </w:p>
    <w:p>
      <w:pPr>
        <w:pStyle w:val="Heading2"/>
      </w:pPr>
      <w:bookmarkStart w:name="Economic activity to rebound with reopen" w:id="25"/>
      <w:bookmarkEnd w:id="25"/>
      <w:r>
        <w:rPr/>
      </w:r>
      <w:r>
        <w:rPr>
          <w:color w:val="006976"/>
          <w:spacing w:val="-2"/>
        </w:rPr>
        <w:t>Economic</w:t>
      </w:r>
      <w:r>
        <w:rPr>
          <w:color w:val="006976"/>
          <w:spacing w:val="-31"/>
        </w:rPr>
        <w:t> </w:t>
      </w:r>
      <w:r>
        <w:rPr>
          <w:color w:val="006976"/>
          <w:spacing w:val="-2"/>
        </w:rPr>
        <w:t>activity</w:t>
      </w:r>
      <w:r>
        <w:rPr>
          <w:color w:val="006976"/>
          <w:spacing w:val="-30"/>
        </w:rPr>
        <w:t> </w:t>
      </w:r>
      <w:r>
        <w:rPr>
          <w:color w:val="006976"/>
          <w:spacing w:val="-2"/>
        </w:rPr>
        <w:t>to</w:t>
      </w:r>
      <w:r>
        <w:rPr>
          <w:color w:val="006976"/>
          <w:spacing w:val="-30"/>
        </w:rPr>
        <w:t> </w:t>
      </w:r>
      <w:r>
        <w:rPr>
          <w:color w:val="006976"/>
          <w:spacing w:val="-2"/>
        </w:rPr>
        <w:t>rebound</w:t>
      </w:r>
      <w:r>
        <w:rPr>
          <w:color w:val="006976"/>
          <w:spacing w:val="-30"/>
        </w:rPr>
        <w:t> </w:t>
      </w:r>
      <w:r>
        <w:rPr>
          <w:color w:val="006976"/>
          <w:spacing w:val="-2"/>
        </w:rPr>
        <w:t>with</w:t>
      </w:r>
      <w:r>
        <w:rPr>
          <w:color w:val="006976"/>
          <w:spacing w:val="-30"/>
        </w:rPr>
        <w:t> </w:t>
      </w:r>
      <w:r>
        <w:rPr>
          <w:color w:val="006976"/>
          <w:spacing w:val="-2"/>
        </w:rPr>
        <w:t>reopening</w:t>
      </w:r>
    </w:p>
    <w:p>
      <w:pPr>
        <w:pStyle w:val="BodyText"/>
        <w:spacing w:line="249" w:lineRule="auto" w:before="49"/>
        <w:ind w:left="2019" w:right="2289"/>
      </w:pPr>
      <w:r>
        <w:rPr>
          <w:color w:val="4D4D4F"/>
        </w:rPr>
        <w:t>Economic growth should pick up strongly in the third quarter of 2021</w:t>
      </w:r>
      <w:r>
        <w:rPr>
          <w:color w:val="4D4D4F"/>
          <w:spacing w:val="1"/>
        </w:rPr>
        <w:t> </w:t>
      </w:r>
      <w:r>
        <w:rPr>
          <w:color w:val="4D4D4F"/>
        </w:rPr>
        <w:t>(</w:t>
      </w:r>
      <w:r>
        <w:rPr>
          <w:b/>
          <w:color w:val="4D4D4F"/>
        </w:rPr>
        <w:t>Chart 6</w:t>
      </w:r>
      <w:r>
        <w:rPr>
          <w:color w:val="4D4D4F"/>
        </w:rPr>
        <w:t>, </w:t>
      </w:r>
      <w:r>
        <w:rPr>
          <w:b/>
          <w:color w:val="4D4D4F"/>
        </w:rPr>
        <w:t>Table 3</w:t>
      </w:r>
      <w:r>
        <w:rPr>
          <w:color w:val="4D4D4F"/>
        </w:rPr>
        <w:t>). Consumer confidence has returned to pre-pandemic</w:t>
      </w:r>
      <w:r>
        <w:rPr>
          <w:color w:val="4D4D4F"/>
          <w:spacing w:val="-53"/>
        </w:rPr>
        <w:t> </w:t>
      </w:r>
      <w:r>
        <w:rPr>
          <w:color w:val="4D4D4F"/>
        </w:rPr>
        <w:t>levels, and a high share of the eligible population is vaccinated. As the</w:t>
      </w:r>
      <w:r>
        <w:rPr>
          <w:color w:val="4D4D4F"/>
          <w:spacing w:val="1"/>
        </w:rPr>
        <w:t> </w:t>
      </w:r>
      <w:r>
        <w:rPr>
          <w:color w:val="4D4D4F"/>
        </w:rPr>
        <w:t>economy</w:t>
      </w:r>
      <w:r>
        <w:rPr>
          <w:color w:val="4D4D4F"/>
          <w:spacing w:val="-1"/>
        </w:rPr>
        <w:t> </w:t>
      </w:r>
      <w:r>
        <w:rPr>
          <w:color w:val="4D4D4F"/>
        </w:rPr>
        <w:t>reopens, consumption is expected to</w:t>
      </w:r>
      <w:r>
        <w:rPr>
          <w:color w:val="4D4D4F"/>
          <w:spacing w:val="-1"/>
        </w:rPr>
        <w:t> </w:t>
      </w:r>
      <w:r>
        <w:rPr>
          <w:color w:val="4D4D4F"/>
        </w:rPr>
        <w:t>lead the rebound with an</w:t>
      </w:r>
    </w:p>
    <w:p>
      <w:pPr>
        <w:pStyle w:val="BodyText"/>
        <w:spacing w:line="249" w:lineRule="auto" w:before="4"/>
        <w:ind w:left="2019" w:right="2000"/>
      </w:pPr>
      <w:r>
        <w:rPr>
          <w:color w:val="4D4D4F"/>
        </w:rPr>
        <w:t>increase</w:t>
      </w:r>
      <w:r>
        <w:rPr>
          <w:color w:val="4D4D4F"/>
          <w:spacing w:val="1"/>
        </w:rPr>
        <w:t> </w:t>
      </w:r>
      <w:r>
        <w:rPr>
          <w:color w:val="4D4D4F"/>
        </w:rPr>
        <w:t>in</w:t>
      </w:r>
      <w:r>
        <w:rPr>
          <w:color w:val="4D4D4F"/>
          <w:spacing w:val="1"/>
        </w:rPr>
        <w:t> </w:t>
      </w:r>
      <w:r>
        <w:rPr>
          <w:color w:val="4D4D4F"/>
        </w:rPr>
        <w:t>spending</w:t>
      </w:r>
      <w:r>
        <w:rPr>
          <w:color w:val="4D4D4F"/>
          <w:spacing w:val="1"/>
        </w:rPr>
        <w:t> </w:t>
      </w:r>
      <w:r>
        <w:rPr>
          <w:color w:val="4D4D4F"/>
        </w:rPr>
        <w:t>on</w:t>
      </w:r>
      <w:r>
        <w:rPr>
          <w:color w:val="4D4D4F"/>
          <w:spacing w:val="2"/>
        </w:rPr>
        <w:t> </w:t>
      </w:r>
      <w:r>
        <w:rPr>
          <w:color w:val="4D4D4F"/>
        </w:rPr>
        <w:t>services</w:t>
      </w:r>
      <w:r>
        <w:rPr>
          <w:color w:val="4D4D4F"/>
          <w:spacing w:val="1"/>
        </w:rPr>
        <w:t> </w:t>
      </w:r>
      <w:r>
        <w:rPr>
          <w:color w:val="4D4D4F"/>
        </w:rPr>
        <w:t>such</w:t>
      </w:r>
      <w:r>
        <w:rPr>
          <w:color w:val="4D4D4F"/>
          <w:spacing w:val="1"/>
        </w:rPr>
        <w:t> </w:t>
      </w:r>
      <w:r>
        <w:rPr>
          <w:color w:val="4D4D4F"/>
        </w:rPr>
        <w:t>as</w:t>
      </w:r>
      <w:r>
        <w:rPr>
          <w:color w:val="4D4D4F"/>
          <w:spacing w:val="2"/>
        </w:rPr>
        <w:t> </w:t>
      </w:r>
      <w:r>
        <w:rPr>
          <w:color w:val="4D4D4F"/>
        </w:rPr>
        <w:t>transportation,</w:t>
      </w:r>
      <w:r>
        <w:rPr>
          <w:color w:val="4D4D4F"/>
          <w:spacing w:val="1"/>
        </w:rPr>
        <w:t> </w:t>
      </w:r>
      <w:r>
        <w:rPr>
          <w:color w:val="4D4D4F"/>
        </w:rPr>
        <w:t>recreation,</w:t>
      </w:r>
      <w:r>
        <w:rPr>
          <w:color w:val="4D4D4F"/>
          <w:spacing w:val="1"/>
        </w:rPr>
        <w:t> </w:t>
      </w:r>
      <w:r>
        <w:rPr>
          <w:color w:val="4D4D4F"/>
        </w:rPr>
        <w:t>and</w:t>
      </w:r>
      <w:r>
        <w:rPr>
          <w:color w:val="4D4D4F"/>
          <w:spacing w:val="2"/>
        </w:rPr>
        <w:t> </w:t>
      </w:r>
      <w:r>
        <w:rPr>
          <w:color w:val="4D4D4F"/>
        </w:rPr>
        <w:t>food</w:t>
      </w:r>
      <w:r>
        <w:rPr>
          <w:color w:val="4D4D4F"/>
          <w:spacing w:val="-53"/>
        </w:rPr>
        <w:t> </w:t>
      </w:r>
      <w:r>
        <w:rPr>
          <w:color w:val="4D4D4F"/>
        </w:rPr>
        <w:t>and</w:t>
      </w:r>
      <w:r>
        <w:rPr>
          <w:color w:val="4D4D4F"/>
          <w:spacing w:val="-1"/>
        </w:rPr>
        <w:t> </w:t>
      </w:r>
      <w:r>
        <w:rPr>
          <w:color w:val="4D4D4F"/>
        </w:rPr>
        <w:t>accommodation (</w:t>
      </w:r>
      <w:r>
        <w:rPr>
          <w:b/>
          <w:color w:val="4D4D4F"/>
        </w:rPr>
        <w:t>Chart 7</w:t>
      </w:r>
      <w:r>
        <w:rPr>
          <w:color w:val="4D4D4F"/>
        </w:rPr>
        <w:t>).</w:t>
      </w:r>
    </w:p>
    <w:p>
      <w:pPr>
        <w:pStyle w:val="BodyText"/>
        <w:spacing w:before="1"/>
        <w:rPr>
          <w:sz w:val="15"/>
        </w:rPr>
      </w:pPr>
      <w:r>
        <w:rPr/>
        <w:pict>
          <v:shape style="position:absolute;margin-left:134pt;margin-top:9.922523pt;width:344pt;height:.1pt;mso-position-horizontal-relative:page;mso-position-vertical-relative:paragraph;z-index:-15696896;mso-wrap-distance-left:0;mso-wrap-distance-right:0" id="docshape122" coordorigin="2680,198" coordsize="6880,0" path="m2680,198l9560,198e" filled="false" stroked="true" strokeweight=".75pt" strokecolor="#006974">
            <v:path arrowok="t"/>
            <v:stroke dashstyle="solid"/>
            <w10:wrap type="topAndBottom"/>
          </v:shape>
        </w:pict>
      </w:r>
    </w:p>
    <w:p>
      <w:pPr>
        <w:spacing w:before="125"/>
        <w:ind w:left="2023" w:right="0" w:firstLine="0"/>
        <w:jc w:val="left"/>
        <w:rPr>
          <w:b/>
          <w:sz w:val="18"/>
        </w:rPr>
      </w:pPr>
      <w:r>
        <w:rPr>
          <w:b/>
          <w:color w:val="006974"/>
          <w:spacing w:val="-2"/>
          <w:sz w:val="18"/>
        </w:rPr>
        <w:t>Chart</w:t>
      </w:r>
      <w:r>
        <w:rPr>
          <w:b/>
          <w:color w:val="006974"/>
          <w:spacing w:val="-6"/>
          <w:sz w:val="18"/>
        </w:rPr>
        <w:t> </w:t>
      </w:r>
      <w:r>
        <w:rPr>
          <w:b/>
          <w:color w:val="006974"/>
          <w:spacing w:val="-2"/>
          <w:sz w:val="18"/>
        </w:rPr>
        <w:t>6:</w:t>
      </w:r>
      <w:r>
        <w:rPr>
          <w:b/>
          <w:color w:val="006974"/>
          <w:spacing w:val="62"/>
          <w:sz w:val="18"/>
        </w:rPr>
        <w:t> </w:t>
      </w:r>
      <w:r>
        <w:rPr>
          <w:b/>
          <w:spacing w:val="-2"/>
          <w:sz w:val="18"/>
        </w:rPr>
        <w:t>Growth</w:t>
      </w:r>
      <w:r>
        <w:rPr>
          <w:b/>
          <w:spacing w:val="-10"/>
          <w:sz w:val="18"/>
        </w:rPr>
        <w:t> </w:t>
      </w:r>
      <w:r>
        <w:rPr>
          <w:b/>
          <w:spacing w:val="-2"/>
          <w:sz w:val="18"/>
        </w:rPr>
        <w:t>is</w:t>
      </w:r>
      <w:r>
        <w:rPr>
          <w:b/>
          <w:spacing w:val="-10"/>
          <w:sz w:val="18"/>
        </w:rPr>
        <w:t> </w:t>
      </w:r>
      <w:r>
        <w:rPr>
          <w:b/>
          <w:spacing w:val="-2"/>
          <w:sz w:val="18"/>
        </w:rPr>
        <w:t>expected</w:t>
      </w:r>
      <w:r>
        <w:rPr>
          <w:b/>
          <w:spacing w:val="-10"/>
          <w:sz w:val="18"/>
        </w:rPr>
        <w:t> </w:t>
      </w:r>
      <w:r>
        <w:rPr>
          <w:b/>
          <w:spacing w:val="-2"/>
          <w:sz w:val="18"/>
        </w:rPr>
        <w:t>to</w:t>
      </w:r>
      <w:r>
        <w:rPr>
          <w:b/>
          <w:spacing w:val="-10"/>
          <w:sz w:val="18"/>
        </w:rPr>
        <w:t> </w:t>
      </w:r>
      <w:r>
        <w:rPr>
          <w:b/>
          <w:spacing w:val="-2"/>
          <w:sz w:val="18"/>
        </w:rPr>
        <w:t>pick</w:t>
      </w:r>
      <w:r>
        <w:rPr>
          <w:b/>
          <w:spacing w:val="-10"/>
          <w:sz w:val="18"/>
        </w:rPr>
        <w:t> </w:t>
      </w:r>
      <w:r>
        <w:rPr>
          <w:b/>
          <w:spacing w:val="-2"/>
          <w:sz w:val="18"/>
        </w:rPr>
        <w:t>up</w:t>
      </w:r>
      <w:r>
        <w:rPr>
          <w:b/>
          <w:spacing w:val="-10"/>
          <w:sz w:val="18"/>
        </w:rPr>
        <w:t> </w:t>
      </w:r>
      <w:r>
        <w:rPr>
          <w:b/>
          <w:spacing w:val="-2"/>
          <w:sz w:val="18"/>
        </w:rPr>
        <w:t>strongly</w:t>
      </w:r>
      <w:r>
        <w:rPr>
          <w:b/>
          <w:spacing w:val="-10"/>
          <w:sz w:val="18"/>
        </w:rPr>
        <w:t> </w:t>
      </w:r>
      <w:r>
        <w:rPr>
          <w:b/>
          <w:spacing w:val="-1"/>
          <w:sz w:val="18"/>
        </w:rPr>
        <w:t>in</w:t>
      </w:r>
      <w:r>
        <w:rPr>
          <w:b/>
          <w:spacing w:val="-10"/>
          <w:sz w:val="18"/>
        </w:rPr>
        <w:t> </w:t>
      </w:r>
      <w:r>
        <w:rPr>
          <w:b/>
          <w:spacing w:val="-1"/>
          <w:sz w:val="18"/>
        </w:rPr>
        <w:t>the</w:t>
      </w:r>
      <w:r>
        <w:rPr>
          <w:b/>
          <w:spacing w:val="-10"/>
          <w:sz w:val="18"/>
        </w:rPr>
        <w:t> </w:t>
      </w:r>
      <w:r>
        <w:rPr>
          <w:b/>
          <w:spacing w:val="-1"/>
          <w:sz w:val="18"/>
        </w:rPr>
        <w:t>third</w:t>
      </w:r>
      <w:r>
        <w:rPr>
          <w:b/>
          <w:spacing w:val="-10"/>
          <w:sz w:val="18"/>
        </w:rPr>
        <w:t> </w:t>
      </w:r>
      <w:r>
        <w:rPr>
          <w:b/>
          <w:spacing w:val="-1"/>
          <w:sz w:val="18"/>
        </w:rPr>
        <w:t>quarter</w:t>
      </w:r>
    </w:p>
    <w:p>
      <w:pPr>
        <w:spacing w:before="51"/>
        <w:ind w:left="2860" w:right="0" w:firstLine="0"/>
        <w:jc w:val="left"/>
        <w:rPr>
          <w:sz w:val="14"/>
        </w:rPr>
      </w:pPr>
      <w:r>
        <w:rPr>
          <w:color w:val="4D4D4F"/>
          <w:sz w:val="14"/>
        </w:rPr>
        <w:t>Contribution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to</w:t>
      </w:r>
      <w:r>
        <w:rPr>
          <w:color w:val="4D4D4F"/>
          <w:spacing w:val="8"/>
          <w:sz w:val="14"/>
        </w:rPr>
        <w:t> </w:t>
      </w:r>
      <w:r>
        <w:rPr>
          <w:color w:val="4D4D4F"/>
          <w:sz w:val="14"/>
        </w:rPr>
        <w:t>real</w:t>
      </w:r>
      <w:r>
        <w:rPr>
          <w:color w:val="4D4D4F"/>
          <w:spacing w:val="8"/>
          <w:sz w:val="14"/>
        </w:rPr>
        <w:t> </w:t>
      </w:r>
      <w:r>
        <w:rPr>
          <w:color w:val="4D4D4F"/>
          <w:sz w:val="14"/>
        </w:rPr>
        <w:t>GDP</w:t>
      </w:r>
      <w:r>
        <w:rPr>
          <w:color w:val="4D4D4F"/>
          <w:spacing w:val="8"/>
          <w:sz w:val="14"/>
        </w:rPr>
        <w:t> </w:t>
      </w:r>
      <w:r>
        <w:rPr>
          <w:color w:val="4D4D4F"/>
          <w:sz w:val="14"/>
        </w:rPr>
        <w:t>growth,</w:t>
      </w:r>
      <w:r>
        <w:rPr>
          <w:color w:val="4D4D4F"/>
          <w:spacing w:val="8"/>
          <w:sz w:val="14"/>
        </w:rPr>
        <w:t> </w:t>
      </w:r>
      <w:r>
        <w:rPr>
          <w:color w:val="4D4D4F"/>
          <w:sz w:val="14"/>
        </w:rPr>
        <w:t>quarterly</w:t>
      </w:r>
      <w:r>
        <w:rPr>
          <w:color w:val="4D4D4F"/>
          <w:spacing w:val="8"/>
          <w:sz w:val="14"/>
        </w:rPr>
        <w:t> </w:t>
      </w:r>
      <w:r>
        <w:rPr>
          <w:color w:val="4D4D4F"/>
          <w:sz w:val="14"/>
        </w:rPr>
        <w:t>data</w:t>
      </w:r>
    </w:p>
    <w:p>
      <w:pPr>
        <w:tabs>
          <w:tab w:pos="4381" w:val="left" w:leader="none"/>
        </w:tabs>
        <w:spacing w:before="107"/>
        <w:ind w:left="0" w:right="145" w:firstLine="0"/>
        <w:jc w:val="center"/>
        <w:rPr>
          <w:sz w:val="14"/>
        </w:rPr>
      </w:pPr>
      <w:r>
        <w:rPr>
          <w:sz w:val="14"/>
        </w:rPr>
        <w:t>%</w:t>
        <w:tab/>
        <w:t>Percentage</w:t>
      </w:r>
      <w:r>
        <w:rPr>
          <w:spacing w:val="-8"/>
          <w:sz w:val="14"/>
        </w:rPr>
        <w:t> </w:t>
      </w:r>
      <w:r>
        <w:rPr>
          <w:sz w:val="14"/>
        </w:rPr>
        <w:t>points</w:t>
      </w:r>
    </w:p>
    <w:p>
      <w:pPr>
        <w:tabs>
          <w:tab w:pos="5347" w:val="left" w:leader="none"/>
        </w:tabs>
        <w:spacing w:before="44"/>
        <w:ind w:left="0" w:right="147" w:firstLine="0"/>
        <w:jc w:val="center"/>
        <w:rPr>
          <w:sz w:val="14"/>
        </w:rPr>
      </w:pPr>
      <w:r>
        <w:rPr/>
        <w:pict>
          <v:group style="position:absolute;margin-left:175.624496pt;margin-top:6.380115pt;width:252.75pt;height:138.75pt;mso-position-horizontal-relative:page;mso-position-vertical-relative:paragraph;z-index:-17548288" id="docshapegroup123" coordorigin="3512,128" coordsize="5055,2775">
            <v:shape style="position:absolute;left:3519;top:1971;width:4017;height:4" id="docshape124" coordorigin="3520,1971" coordsize="4017,4" path="m3520,1971l7536,1971m3520,1975l7536,1975e" filled="false" stroked="true" strokeweight=".3746pt" strokecolor="#000000">
              <v:path arrowok="t"/>
              <v:stroke dashstyle="solid"/>
            </v:shape>
            <v:line style="position:absolute" from="8135,1971" to="8560,1971" stroked="true" strokeweight=".3866pt" strokecolor="#000000">
              <v:stroke dashstyle="solid"/>
            </v:line>
            <v:rect style="position:absolute;left:3519;top:1974;width:5040;height:111" id="docshape125" filled="true" fillcolor="#000000" stroked="false">
              <v:fill type="solid"/>
            </v:rect>
            <v:shape style="position:absolute;left:3519;top:1978;width:5040;height:2" id="docshape126" coordorigin="3520,1979" coordsize="5040,0" path="m3520,1979l5142,1979m5740,1979l6339,1979m6938,1979l7536,1979m8135,1979l8560,1979e" filled="false" stroked="true" strokeweight=".01160pt" strokecolor="#000000">
              <v:path arrowok="t"/>
              <v:stroke dashstyle="solid"/>
            </v:shape>
            <v:shape style="position:absolute;left:6339;top:1809;width:599;height:166" type="#_x0000_t75" id="docshape127" stroked="false">
              <v:imagedata r:id="rId16" o:title=""/>
            </v:shape>
            <v:shape style="position:absolute;left:7536;top:1855;width:599;height:120" type="#_x0000_t75" id="docshape128" stroked="false">
              <v:imagedata r:id="rId17" o:title=""/>
            </v:shape>
            <v:rect style="position:absolute;left:3944;top:1920;width:599;height:55" id="docshape129" filled="true" fillcolor="#d34d49" stroked="false">
              <v:fill type="solid"/>
            </v:rect>
            <v:shape style="position:absolute;left:6339;top:1975;width:599;height:442" type="#_x0000_t75" id="docshape130" stroked="false">
              <v:imagedata r:id="rId18" o:title=""/>
            </v:shape>
            <v:shape style="position:absolute;left:7536;top:1266;width:599;height:589" type="#_x0000_t75" id="docshape131" stroked="false">
              <v:imagedata r:id="rId19" o:title=""/>
            </v:shape>
            <v:shape style="position:absolute;left:3944;top:1809;width:1796;height:166" id="docshape132" coordorigin="3945,1809" coordsize="1796,166" path="m4544,1809l3945,1809,3945,1920,4544,1920,4544,1809xm5740,1809l5143,1809,5143,1975,5740,1975,5740,1809xe" filled="true" fillcolor="#69bade" stroked="false">
              <v:path arrowok="t"/>
              <v:fill type="solid"/>
            </v:shape>
            <v:rect style="position:absolute;left:6339;top:2416;width:599;height:28" id="docshape133" filled="true" fillcolor="#8cb861" stroked="false">
              <v:fill type="solid"/>
            </v:rect>
            <v:shape style="position:absolute;left:6339;top:2416;width:599;height:28" type="#_x0000_t75" id="docshape134" stroked="false">
              <v:imagedata r:id="rId20" o:title=""/>
            </v:shape>
            <v:shape style="position:absolute;left:7536;top:512;width:599;height:755" type="#_x0000_t75" id="docshape135" stroked="false">
              <v:imagedata r:id="rId21" o:title=""/>
            </v:shape>
            <v:shape style="position:absolute;left:3944;top:1689;width:1796;height:120" id="docshape136" coordorigin="3945,1690" coordsize="1796,120" path="m4544,1736l3945,1736,3945,1809,4544,1809,4544,1736xm5740,1690l5143,1690,5143,1809,5740,1809,5740,1690xe" filled="true" fillcolor="#8cb861" stroked="false">
              <v:path arrowok="t"/>
              <v:fill type="solid"/>
            </v:shape>
            <v:rect style="position:absolute;left:6339;top:2444;width:599;height:65" id="docshape137" filled="true" fillcolor="#ffd400" stroked="false">
              <v:fill type="solid"/>
            </v:rect>
            <v:shape style="position:absolute;left:6339;top:2444;width:599;height:65" type="#_x0000_t75" id="docshape138" stroked="false">
              <v:imagedata r:id="rId22" o:title=""/>
            </v:shape>
            <v:shape style="position:absolute;left:7536;top:1975;width:599;height:111" type="#_x0000_t75" id="docshape139" stroked="false">
              <v:imagedata r:id="rId23" o:title=""/>
            </v:shape>
            <v:shape style="position:absolute;left:3944;top:1359;width:1796;height:377" id="docshape140" coordorigin="3945,1359" coordsize="1796,377" path="m4544,1598l3945,1598,3945,1736,4544,1736,4544,1598xm5740,1359l5143,1359,5143,1690,5740,1690,5740,1359xe" filled="true" fillcolor="#ffd400" stroked="false">
              <v:path arrowok="t"/>
              <v:fill type="solid"/>
            </v:shape>
            <v:shape style="position:absolute;left:6339;top:1257;width:599;height:553" type="#_x0000_t75" id="docshape141" stroked="false">
              <v:imagedata r:id="rId24" o:title=""/>
            </v:shape>
            <v:shape style="position:absolute;left:7536;top:2085;width:599;height:681" type="#_x0000_t75" id="docshape142" stroked="false">
              <v:imagedata r:id="rId25" o:title=""/>
            </v:shape>
            <v:shape style="position:absolute;left:3944;top:1119;width:1796;height:957" id="docshape143" coordorigin="3945,1119" coordsize="1796,957" path="m4544,1119l3945,1119,3945,1598,4544,1598,4544,1119xm5740,1975l5143,1975,5143,2076,5740,2076,5740,1975xe" filled="true" fillcolor="#ab3192" stroked="false">
              <v:path arrowok="t"/>
              <v:fill type="solid"/>
            </v:shape>
            <v:line style="position:absolute" from="8560,2895" to="8560,135" stroked="true" strokeweight=".75pt" strokecolor="#000000">
              <v:stroke dashstyle="solid"/>
            </v:line>
            <v:shape style="position:absolute;left:8479;top:135;width:80;height:2760" id="docshape144" coordorigin="8480,135" coordsize="80,2760" path="m8480,2895l8560,2895m8480,2436l8560,2436m8480,1975l8560,1975m8480,1516l8560,1516m8480,1055l8560,1055m8480,596l8560,596m8480,135l8560,135e" filled="false" stroked="true" strokeweight=".75pt" strokecolor="#000000">
              <v:path arrowok="t"/>
              <v:stroke dashstyle="solid"/>
            </v:shape>
            <v:shape style="position:absolute;left:3519;top:135;width:5040;height:2760" id="docshape145" coordorigin="3520,135" coordsize="5040,2760" path="m3520,2895l3520,135m3520,2895l3600,2895m3520,2436l3600,2436m3520,1975l3600,1975m3520,1516l3600,1516m3520,1055l3600,1055m3520,596l3600,596m3520,135l3600,135m3520,2895l8560,2895e" filled="false" stroked="true" strokeweight=".75pt" strokecolor="#000000">
              <v:path arrowok="t"/>
              <v:stroke dashstyle="solid"/>
            </v:shape>
            <v:line style="position:absolute" from="8434,2855" to="8434,2895" stroked="true" strokeweight=".75pt" strokecolor="#000000">
              <v:stroke dashstyle="solid"/>
            </v:line>
            <v:line style="position:absolute" from="7236,2855" to="7236,2895" stroked="true" strokeweight=".75pt" strokecolor="#000000">
              <v:stroke dashstyle="solid"/>
            </v:line>
            <v:line style="position:absolute" from="6040,2855" to="6040,2895" stroked="true" strokeweight=".75pt" strokecolor="#000000">
              <v:stroke dashstyle="solid"/>
            </v:line>
            <v:line style="position:absolute" from="4843,2815" to="4843,2895" stroked="true" strokeweight=".75pt" strokecolor="#000000">
              <v:stroke dashstyle="solid"/>
            </v:line>
            <v:line style="position:absolute" from="3646,2855" to="3646,2895" stroked="true" strokeweight=".75pt" strokecolor="#000000">
              <v:stroke dashstyle="solid"/>
            </v:line>
            <v:line style="position:absolute" from="7835,1304" to="7826,1307" stroked="true" strokeweight="1.25pt" strokecolor="#000000">
              <v:stroke dashstyle="solid"/>
            </v:line>
            <v:shape style="position:absolute;left:5467;top:1320;width:2326;height:471" id="docshape146" coordorigin="5468,1321" coordsize="2326,471" path="m7794,1321l6638,1791,5468,1467e" filled="false" stroked="true" strokeweight="1.25pt" strokecolor="#000000">
              <v:path arrowok="t"/>
              <v:stroke dashstyle="shortdot"/>
            </v:shape>
            <v:line style="position:absolute" from="5451,1463" to="5441,1460" stroked="true" strokeweight="1.25pt" strokecolor="#000000">
              <v:stroke dashstyle="solid"/>
            </v:line>
            <v:line style="position:absolute" from="4245,1119" to="5442,1459" stroked="true" strokeweight="1.25pt" strokecolor="#000000">
              <v:stroke dashstyle="solid"/>
            </v:line>
            <v:shape style="position:absolute;left:5371;top:1260;width:140;height:140" type="#_x0000_t75" id="docshape147" stroked="false">
              <v:imagedata r:id="rId26" o:title=""/>
            </v:shape>
            <v:shape style="position:absolute;left:6568;top:1582;width:140;height:140" type="#_x0000_t75" id="docshape148" stroked="false">
              <v:imagedata r:id="rId27" o:title=""/>
            </v:shape>
            <w10:wrap type="none"/>
          </v:group>
        </w:pict>
      </w:r>
      <w:r>
        <w:rPr>
          <w:sz w:val="14"/>
        </w:rPr>
        <w:t>20</w:t>
        <w:tab/>
        <w:t>20</w:t>
      </w:r>
    </w:p>
    <w:p>
      <w:pPr>
        <w:pStyle w:val="BodyText"/>
        <w:spacing w:before="4"/>
        <w:rPr>
          <w:sz w:val="17"/>
        </w:rPr>
      </w:pPr>
    </w:p>
    <w:p>
      <w:pPr>
        <w:tabs>
          <w:tab w:pos="5347" w:val="left" w:leader="none"/>
        </w:tabs>
        <w:spacing w:before="99"/>
        <w:ind w:left="0" w:right="147" w:firstLine="0"/>
        <w:jc w:val="center"/>
        <w:rPr>
          <w:sz w:val="14"/>
        </w:rPr>
      </w:pPr>
      <w:r>
        <w:rPr>
          <w:sz w:val="14"/>
        </w:rPr>
        <w:t>15</w:t>
        <w:tab/>
        <w:t>15</w:t>
      </w:r>
    </w:p>
    <w:p>
      <w:pPr>
        <w:pStyle w:val="BodyText"/>
        <w:spacing w:before="4"/>
        <w:rPr>
          <w:sz w:val="17"/>
        </w:rPr>
      </w:pPr>
    </w:p>
    <w:p>
      <w:pPr>
        <w:tabs>
          <w:tab w:pos="5347" w:val="left" w:leader="none"/>
        </w:tabs>
        <w:spacing w:before="99"/>
        <w:ind w:left="0" w:right="147" w:firstLine="0"/>
        <w:jc w:val="center"/>
        <w:rPr>
          <w:sz w:val="14"/>
        </w:rPr>
      </w:pPr>
      <w:r>
        <w:rPr>
          <w:sz w:val="14"/>
        </w:rPr>
        <w:t>10</w:t>
        <w:tab/>
        <w:t>10</w:t>
      </w:r>
    </w:p>
    <w:p>
      <w:pPr>
        <w:pStyle w:val="BodyText"/>
        <w:spacing w:before="4"/>
        <w:rPr>
          <w:sz w:val="17"/>
        </w:rPr>
      </w:pPr>
    </w:p>
    <w:p>
      <w:pPr>
        <w:tabs>
          <w:tab w:pos="5347" w:val="left" w:leader="none"/>
        </w:tabs>
        <w:spacing w:before="100"/>
        <w:ind w:left="0" w:right="68" w:firstLine="0"/>
        <w:jc w:val="center"/>
        <w:rPr>
          <w:sz w:val="14"/>
        </w:rPr>
      </w:pPr>
      <w:r>
        <w:rPr>
          <w:sz w:val="14"/>
        </w:rPr>
        <w:t>5</w:t>
        <w:tab/>
        <w:t>5</w:t>
      </w:r>
    </w:p>
    <w:p>
      <w:pPr>
        <w:pStyle w:val="BodyText"/>
        <w:spacing w:before="3"/>
        <w:rPr>
          <w:sz w:val="17"/>
        </w:rPr>
      </w:pPr>
    </w:p>
    <w:p>
      <w:pPr>
        <w:tabs>
          <w:tab w:pos="5347" w:val="left" w:leader="none"/>
        </w:tabs>
        <w:spacing w:before="100"/>
        <w:ind w:left="0" w:right="68" w:firstLine="0"/>
        <w:jc w:val="center"/>
        <w:rPr>
          <w:sz w:val="14"/>
        </w:rPr>
      </w:pPr>
      <w:r>
        <w:rPr>
          <w:sz w:val="14"/>
        </w:rPr>
        <w:t>0</w:t>
        <w:tab/>
        <w:t>0</w:t>
      </w:r>
    </w:p>
    <w:p>
      <w:pPr>
        <w:pStyle w:val="BodyText"/>
        <w:spacing w:before="3"/>
        <w:rPr>
          <w:sz w:val="17"/>
        </w:rPr>
      </w:pPr>
    </w:p>
    <w:p>
      <w:pPr>
        <w:tabs>
          <w:tab w:pos="5347" w:val="left" w:leader="none"/>
        </w:tabs>
        <w:spacing w:before="100"/>
        <w:ind w:left="0" w:right="114" w:firstLine="0"/>
        <w:jc w:val="center"/>
        <w:rPr>
          <w:sz w:val="14"/>
        </w:rPr>
      </w:pPr>
      <w:r>
        <w:rPr>
          <w:sz w:val="14"/>
        </w:rPr>
        <w:t>-5</w:t>
        <w:tab/>
        <w:t>-5</w:t>
      </w:r>
    </w:p>
    <w:p>
      <w:pPr>
        <w:pStyle w:val="BodyText"/>
        <w:spacing w:before="4"/>
        <w:rPr>
          <w:sz w:val="17"/>
        </w:rPr>
      </w:pPr>
    </w:p>
    <w:p>
      <w:pPr>
        <w:spacing w:after="0"/>
        <w:rPr>
          <w:sz w:val="17"/>
        </w:rPr>
        <w:sectPr>
          <w:pgSz w:w="12240" w:h="15840"/>
          <w:pgMar w:header="791" w:footer="0" w:top="1220" w:bottom="280" w:left="660" w:right="680"/>
        </w:sectPr>
      </w:pPr>
    </w:p>
    <w:p>
      <w:pPr>
        <w:spacing w:before="99"/>
        <w:ind w:left="0" w:right="0" w:firstLine="0"/>
        <w:jc w:val="right"/>
        <w:rPr>
          <w:sz w:val="14"/>
        </w:rPr>
      </w:pPr>
      <w:r>
        <w:rPr>
          <w:sz w:val="14"/>
        </w:rPr>
        <w:t>-10</w:t>
      </w:r>
    </w:p>
    <w:p>
      <w:pPr>
        <w:spacing w:line="240" w:lineRule="auto" w:before="4"/>
        <w:rPr>
          <w:sz w:val="21"/>
        </w:rPr>
      </w:pPr>
      <w:r>
        <w:rPr/>
        <w:br w:type="column"/>
      </w:r>
      <w:r>
        <w:rPr>
          <w:sz w:val="21"/>
        </w:rPr>
      </w:r>
    </w:p>
    <w:p>
      <w:pPr>
        <w:tabs>
          <w:tab w:pos="1712" w:val="left" w:leader="none"/>
          <w:tab w:pos="2909" w:val="left" w:leader="none"/>
          <w:tab w:pos="4106" w:val="left" w:leader="none"/>
        </w:tabs>
        <w:spacing w:before="0"/>
        <w:ind w:left="514" w:right="0" w:firstLine="0"/>
        <w:jc w:val="left"/>
        <w:rPr>
          <w:sz w:val="14"/>
        </w:rPr>
      </w:pPr>
      <w:r>
        <w:rPr>
          <w:sz w:val="14"/>
        </w:rPr>
        <w:t>2020Q4</w:t>
        <w:tab/>
        <w:t>2021Q1</w:t>
        <w:tab/>
        <w:t>2021Q2</w:t>
        <w:tab/>
      </w:r>
      <w:r>
        <w:rPr>
          <w:spacing w:val="-2"/>
          <w:sz w:val="14"/>
        </w:rPr>
        <w:t>2021Q3</w:t>
      </w:r>
    </w:p>
    <w:p>
      <w:pPr>
        <w:spacing w:before="99"/>
        <w:ind w:left="460" w:right="0" w:firstLine="0"/>
        <w:jc w:val="left"/>
        <w:rPr>
          <w:sz w:val="14"/>
        </w:rPr>
      </w:pPr>
      <w:r>
        <w:rPr/>
        <w:br w:type="column"/>
      </w:r>
      <w:r>
        <w:rPr>
          <w:sz w:val="14"/>
        </w:rPr>
        <w:t>-10</w:t>
      </w:r>
    </w:p>
    <w:p>
      <w:pPr>
        <w:spacing w:after="0"/>
        <w:jc w:val="left"/>
        <w:rPr>
          <w:sz w:val="14"/>
        </w:rPr>
        <w:sectPr>
          <w:type w:val="continuous"/>
          <w:pgSz w:w="12240" w:h="15840"/>
          <w:pgMar w:header="791" w:footer="0" w:top="940" w:bottom="280" w:left="660" w:right="680"/>
          <w:cols w:num="3" w:equalWidth="0">
            <w:col w:w="2781" w:space="40"/>
            <w:col w:w="4605" w:space="39"/>
            <w:col w:w="3435"/>
          </w:cols>
        </w:sectPr>
      </w:pPr>
    </w:p>
    <w:p>
      <w:pPr>
        <w:spacing w:before="115"/>
        <w:ind w:left="3128" w:right="0" w:firstLine="0"/>
        <w:jc w:val="left"/>
        <w:rPr>
          <w:sz w:val="14"/>
        </w:rPr>
      </w:pPr>
      <w:r>
        <w:rPr/>
        <w:pict>
          <v:line style="position:absolute;mso-position-horizontal-relative:page;mso-position-vertical-relative:paragraph;z-index:15761408" from="176.5pt,9.815916pt" to="187pt,9.815916pt" stroked="true" strokeweight="1pt" strokecolor="#000000">
            <v:stroke dashstyle="solid"/>
            <w10:wrap type="none"/>
          </v:line>
        </w:pict>
      </w:r>
      <w:r>
        <w:rPr>
          <w:color w:val="4D4D4F"/>
          <w:sz w:val="14"/>
        </w:rPr>
        <w:t>GDP</w:t>
      </w:r>
      <w:r>
        <w:rPr>
          <w:color w:val="4D4D4F"/>
          <w:spacing w:val="10"/>
          <w:sz w:val="14"/>
        </w:rPr>
        <w:t> </w:t>
      </w:r>
      <w:r>
        <w:rPr>
          <w:color w:val="4D4D4F"/>
          <w:sz w:val="14"/>
        </w:rPr>
        <w:t>growth,</w:t>
      </w:r>
      <w:r>
        <w:rPr>
          <w:color w:val="4D4D4F"/>
          <w:spacing w:val="11"/>
          <w:sz w:val="14"/>
        </w:rPr>
        <w:t> </w:t>
      </w:r>
      <w:r>
        <w:rPr>
          <w:color w:val="4D4D4F"/>
          <w:sz w:val="14"/>
        </w:rPr>
        <w:t>quarterly,</w:t>
      </w:r>
    </w:p>
    <w:p>
      <w:pPr>
        <w:spacing w:line="268" w:lineRule="auto" w:before="19"/>
        <w:ind w:left="3138" w:right="-7" w:firstLine="1"/>
        <w:jc w:val="left"/>
        <w:rPr>
          <w:sz w:val="14"/>
        </w:rPr>
      </w:pPr>
      <w:r>
        <w:rPr/>
        <w:pict>
          <v:shape style="position:absolute;margin-left:179.5pt;margin-top:11.513917pt;width:5pt;height:5pt;mso-position-horizontal-relative:page;mso-position-vertical-relative:paragraph;z-index:15761920" id="docshape149" coordorigin="3590,230" coordsize="100,100" path="m3640,230l3621,234,3605,245,3594,261,3590,280,3594,300,3605,316,3621,326,3640,330,3659,326,3675,316,3686,300,3690,280,3686,261,3675,245,3659,234,3640,230xe" filled="true" fillcolor="#000000" stroked="false">
            <v:path arrowok="t"/>
            <v:fill type="solid"/>
            <w10:wrap type="none"/>
          </v:shape>
        </w:pict>
      </w:r>
      <w:r>
        <w:rPr>
          <w:color w:val="4D4D4F"/>
          <w:sz w:val="14"/>
        </w:rPr>
        <w:t>at</w:t>
      </w:r>
      <w:r>
        <w:rPr>
          <w:color w:val="4D4D4F"/>
          <w:spacing w:val="4"/>
          <w:sz w:val="14"/>
        </w:rPr>
        <w:t> </w:t>
      </w:r>
      <w:r>
        <w:rPr>
          <w:color w:val="4D4D4F"/>
          <w:sz w:val="14"/>
        </w:rPr>
        <w:t>annual</w:t>
      </w:r>
      <w:r>
        <w:rPr>
          <w:color w:val="4D4D4F"/>
          <w:spacing w:val="4"/>
          <w:sz w:val="14"/>
        </w:rPr>
        <w:t> </w:t>
      </w:r>
      <w:r>
        <w:rPr>
          <w:color w:val="4D4D4F"/>
          <w:sz w:val="14"/>
        </w:rPr>
        <w:t>rates</w:t>
      </w:r>
      <w:r>
        <w:rPr>
          <w:color w:val="4D4D4F"/>
          <w:spacing w:val="4"/>
          <w:sz w:val="14"/>
        </w:rPr>
        <w:t> </w:t>
      </w:r>
      <w:r>
        <w:rPr>
          <w:color w:val="4D4D4F"/>
          <w:sz w:val="14"/>
        </w:rPr>
        <w:t>(left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scale)</w:t>
      </w:r>
      <w:r>
        <w:rPr>
          <w:color w:val="4D4D4F"/>
          <w:spacing w:val="-36"/>
          <w:sz w:val="14"/>
        </w:rPr>
        <w:t> </w:t>
      </w:r>
      <w:r>
        <w:rPr>
          <w:color w:val="4D4D4F"/>
          <w:sz w:val="14"/>
        </w:rPr>
        <w:t>GDP</w:t>
      </w:r>
      <w:r>
        <w:rPr>
          <w:color w:val="4D4D4F"/>
          <w:spacing w:val="3"/>
          <w:sz w:val="14"/>
        </w:rPr>
        <w:t> </w:t>
      </w:r>
      <w:r>
        <w:rPr>
          <w:color w:val="4D4D4F"/>
          <w:sz w:val="14"/>
        </w:rPr>
        <w:t>growth</w:t>
      </w:r>
      <w:r>
        <w:rPr>
          <w:color w:val="4D4D4F"/>
          <w:spacing w:val="3"/>
          <w:sz w:val="14"/>
        </w:rPr>
        <w:t> </w:t>
      </w:r>
      <w:r>
        <w:rPr>
          <w:color w:val="4D4D4F"/>
          <w:sz w:val="14"/>
        </w:rPr>
        <w:t>estimate</w:t>
      </w:r>
      <w:r>
        <w:rPr>
          <w:color w:val="4D4D4F"/>
          <w:spacing w:val="4"/>
          <w:sz w:val="14"/>
        </w:rPr>
        <w:t> </w:t>
      </w:r>
      <w:r>
        <w:rPr>
          <w:color w:val="4D4D4F"/>
          <w:sz w:val="14"/>
        </w:rPr>
        <w:t>in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April</w:t>
      </w:r>
      <w:r>
        <w:rPr>
          <w:color w:val="4D4D4F"/>
          <w:spacing w:val="4"/>
          <w:sz w:val="14"/>
        </w:rPr>
        <w:t> </w:t>
      </w:r>
      <w:r>
        <w:rPr>
          <w:color w:val="4D4D4F"/>
          <w:sz w:val="14"/>
        </w:rPr>
        <w:t>Report,</w:t>
      </w:r>
      <w:r>
        <w:rPr>
          <w:color w:val="4D4D4F"/>
          <w:spacing w:val="4"/>
          <w:sz w:val="14"/>
        </w:rPr>
        <w:t> </w:t>
      </w:r>
      <w:r>
        <w:rPr>
          <w:color w:val="4D4D4F"/>
          <w:sz w:val="14"/>
        </w:rPr>
        <w:t>quarterly,</w:t>
      </w:r>
    </w:p>
    <w:p>
      <w:pPr>
        <w:spacing w:line="160" w:lineRule="exact" w:before="0"/>
        <w:ind w:left="3140" w:right="0" w:firstLine="0"/>
        <w:jc w:val="left"/>
        <w:rPr>
          <w:sz w:val="14"/>
        </w:rPr>
      </w:pPr>
      <w:r>
        <w:rPr>
          <w:color w:val="4D4D4F"/>
          <w:sz w:val="14"/>
        </w:rPr>
        <w:t>at</w:t>
      </w:r>
      <w:r>
        <w:rPr>
          <w:color w:val="4D4D4F"/>
          <w:spacing w:val="4"/>
          <w:sz w:val="14"/>
        </w:rPr>
        <w:t> </w:t>
      </w:r>
      <w:r>
        <w:rPr>
          <w:color w:val="4D4D4F"/>
          <w:sz w:val="14"/>
        </w:rPr>
        <w:t>annual</w:t>
      </w:r>
      <w:r>
        <w:rPr>
          <w:color w:val="4D4D4F"/>
          <w:spacing w:val="4"/>
          <w:sz w:val="14"/>
        </w:rPr>
        <w:t> </w:t>
      </w:r>
      <w:r>
        <w:rPr>
          <w:color w:val="4D4D4F"/>
          <w:sz w:val="14"/>
        </w:rPr>
        <w:t>rates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(left</w:t>
      </w:r>
      <w:r>
        <w:rPr>
          <w:color w:val="4D4D4F"/>
          <w:spacing w:val="4"/>
          <w:sz w:val="14"/>
        </w:rPr>
        <w:t> </w:t>
      </w:r>
      <w:r>
        <w:rPr>
          <w:color w:val="4D4D4F"/>
          <w:sz w:val="14"/>
        </w:rPr>
        <w:t>scale)</w:t>
      </w:r>
    </w:p>
    <w:p>
      <w:pPr>
        <w:spacing w:line="268" w:lineRule="auto" w:before="115"/>
        <w:ind w:left="418" w:right="3222" w:firstLine="0"/>
        <w:jc w:val="left"/>
        <w:rPr>
          <w:sz w:val="14"/>
        </w:rPr>
      </w:pPr>
      <w:r>
        <w:rPr/>
        <w:br w:type="column"/>
      </w:r>
      <w:r>
        <w:rPr>
          <w:color w:val="4D4D4F"/>
          <w:sz w:val="14"/>
        </w:rPr>
        <w:t>Business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fixed</w:t>
      </w:r>
      <w:r>
        <w:rPr>
          <w:color w:val="4D4D4F"/>
          <w:spacing w:val="8"/>
          <w:sz w:val="14"/>
        </w:rPr>
        <w:t> </w:t>
      </w:r>
      <w:r>
        <w:rPr>
          <w:color w:val="4D4D4F"/>
          <w:sz w:val="14"/>
        </w:rPr>
        <w:t>investment</w:t>
      </w:r>
      <w:r>
        <w:rPr>
          <w:color w:val="4D4D4F"/>
          <w:spacing w:val="8"/>
          <w:sz w:val="14"/>
        </w:rPr>
        <w:t> </w:t>
      </w:r>
      <w:r>
        <w:rPr>
          <w:color w:val="4D4D4F"/>
          <w:sz w:val="14"/>
        </w:rPr>
        <w:t>(right</w:t>
      </w:r>
      <w:r>
        <w:rPr>
          <w:color w:val="4D4D4F"/>
          <w:spacing w:val="8"/>
          <w:sz w:val="14"/>
        </w:rPr>
        <w:t> </w:t>
      </w:r>
      <w:r>
        <w:rPr>
          <w:color w:val="4D4D4F"/>
          <w:sz w:val="14"/>
        </w:rPr>
        <w:t>scale)</w:t>
      </w:r>
      <w:r>
        <w:rPr>
          <w:color w:val="4D4D4F"/>
          <w:spacing w:val="-36"/>
          <w:sz w:val="14"/>
        </w:rPr>
        <w:t> </w:t>
      </w:r>
      <w:r>
        <w:rPr>
          <w:color w:val="4D4D4F"/>
          <w:sz w:val="14"/>
        </w:rPr>
        <w:t>Exports (right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scale)</w:t>
      </w:r>
    </w:p>
    <w:p>
      <w:pPr>
        <w:spacing w:line="268" w:lineRule="auto" w:before="0"/>
        <w:ind w:left="418" w:right="4026" w:firstLine="0"/>
        <w:jc w:val="left"/>
        <w:rPr>
          <w:sz w:val="14"/>
        </w:rPr>
      </w:pPr>
      <w:r>
        <w:rPr/>
        <w:pict>
          <v:rect style="position:absolute;margin-left:281pt;margin-top:-16.433985pt;width:12pt;height:5pt;mso-position-horizontal-relative:page;mso-position-vertical-relative:paragraph;z-index:15762432" id="docshape150" filled="true" fillcolor="#d34d49" stroked="false">
            <v:fill type="solid"/>
            <w10:wrap type="none"/>
          </v:rect>
        </w:pict>
      </w:r>
      <w:r>
        <w:rPr/>
        <w:pict>
          <v:rect style="position:absolute;margin-left:281pt;margin-top:-7.433984pt;width:12pt;height:5pt;mso-position-horizontal-relative:page;mso-position-vertical-relative:paragraph;z-index:15762944" id="docshape151" filled="true" fillcolor="#69bade" stroked="false">
            <v:fill type="solid"/>
            <w10:wrap type="none"/>
          </v:rect>
        </w:pict>
      </w:r>
      <w:r>
        <w:rPr/>
        <w:pict>
          <v:rect style="position:absolute;margin-left:281pt;margin-top:1.566016pt;width:12pt;height:5pt;mso-position-horizontal-relative:page;mso-position-vertical-relative:paragraph;z-index:15763456" id="docshape152" filled="true" fillcolor="#8cb861" stroked="false">
            <v:fill type="solid"/>
            <w10:wrap type="none"/>
          </v:rect>
        </w:pict>
      </w:r>
      <w:r>
        <w:rPr/>
        <w:pict>
          <v:rect style="position:absolute;margin-left:281pt;margin-top:10.566016pt;width:12pt;height:5pt;mso-position-horizontal-relative:page;mso-position-vertical-relative:paragraph;z-index:15763968" id="docshape153" filled="true" fillcolor="#ffd400" stroked="false">
            <v:fill type="solid"/>
            <w10:wrap type="none"/>
          </v:rect>
        </w:pict>
      </w:r>
      <w:r>
        <w:rPr>
          <w:color w:val="4D4D4F"/>
          <w:sz w:val="14"/>
        </w:rPr>
        <w:t>Consumption</w:t>
      </w:r>
      <w:r>
        <w:rPr>
          <w:color w:val="4D4D4F"/>
          <w:spacing w:val="10"/>
          <w:sz w:val="14"/>
        </w:rPr>
        <w:t> </w:t>
      </w:r>
      <w:r>
        <w:rPr>
          <w:color w:val="4D4D4F"/>
          <w:sz w:val="14"/>
        </w:rPr>
        <w:t>(right</w:t>
      </w:r>
      <w:r>
        <w:rPr>
          <w:color w:val="4D4D4F"/>
          <w:spacing w:val="10"/>
          <w:sz w:val="14"/>
        </w:rPr>
        <w:t> </w:t>
      </w:r>
      <w:r>
        <w:rPr>
          <w:color w:val="4D4D4F"/>
          <w:sz w:val="14"/>
        </w:rPr>
        <w:t>scale)</w:t>
      </w:r>
      <w:r>
        <w:rPr>
          <w:color w:val="4D4D4F"/>
          <w:spacing w:val="-36"/>
          <w:sz w:val="14"/>
        </w:rPr>
        <w:t> </w:t>
      </w:r>
      <w:r>
        <w:rPr>
          <w:color w:val="4D4D4F"/>
          <w:sz w:val="14"/>
        </w:rPr>
        <w:t>Housing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(right</w:t>
      </w:r>
      <w:r>
        <w:rPr>
          <w:color w:val="4D4D4F"/>
          <w:spacing w:val="2"/>
          <w:sz w:val="14"/>
        </w:rPr>
        <w:t> </w:t>
      </w:r>
      <w:r>
        <w:rPr>
          <w:color w:val="4D4D4F"/>
          <w:sz w:val="14"/>
        </w:rPr>
        <w:t>scale)</w:t>
      </w:r>
    </w:p>
    <w:p>
      <w:pPr>
        <w:spacing w:line="268" w:lineRule="auto" w:before="0"/>
        <w:ind w:left="420" w:right="2756" w:hanging="2"/>
        <w:jc w:val="left"/>
        <w:rPr>
          <w:sz w:val="14"/>
        </w:rPr>
      </w:pPr>
      <w:r>
        <w:rPr/>
        <w:pict>
          <v:rect style="position:absolute;margin-left:281pt;margin-top:1.566016pt;width:12pt;height:5pt;mso-position-horizontal-relative:page;mso-position-vertical-relative:paragraph;z-index:15764480" id="docshape154" filled="true" fillcolor="#ab3192" stroked="false">
            <v:fill type="solid"/>
            <w10:wrap type="none"/>
          </v:rect>
        </w:pict>
      </w:r>
      <w:r>
        <w:rPr>
          <w:color w:val="4D4D4F"/>
          <w:sz w:val="14"/>
        </w:rPr>
        <w:t>Inventories,</w:t>
      </w:r>
      <w:r>
        <w:rPr>
          <w:color w:val="4D4D4F"/>
          <w:spacing w:val="15"/>
          <w:sz w:val="14"/>
        </w:rPr>
        <w:t> </w:t>
      </w:r>
      <w:r>
        <w:rPr>
          <w:color w:val="4D4D4F"/>
          <w:sz w:val="14"/>
        </w:rPr>
        <w:t>imports,</w:t>
      </w:r>
      <w:r>
        <w:rPr>
          <w:color w:val="4D4D4F"/>
          <w:spacing w:val="16"/>
          <w:sz w:val="14"/>
        </w:rPr>
        <w:t> </w:t>
      </w:r>
      <w:r>
        <w:rPr>
          <w:color w:val="4D4D4F"/>
          <w:sz w:val="14"/>
        </w:rPr>
        <w:t>government</w:t>
      </w:r>
      <w:r>
        <w:rPr>
          <w:color w:val="4D4D4F"/>
          <w:spacing w:val="15"/>
          <w:sz w:val="14"/>
        </w:rPr>
        <w:t> </w:t>
      </w:r>
      <w:r>
        <w:rPr>
          <w:color w:val="4D4D4F"/>
          <w:sz w:val="14"/>
        </w:rPr>
        <w:t>spending</w:t>
      </w:r>
      <w:r>
        <w:rPr>
          <w:color w:val="4D4D4F"/>
          <w:spacing w:val="-36"/>
          <w:sz w:val="14"/>
        </w:rPr>
        <w:t> </w:t>
      </w:r>
      <w:r>
        <w:rPr>
          <w:color w:val="4D4D4F"/>
          <w:sz w:val="14"/>
        </w:rPr>
        <w:t>and residual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(right scale)</w:t>
      </w:r>
    </w:p>
    <w:p>
      <w:pPr>
        <w:spacing w:after="0" w:line="268" w:lineRule="auto"/>
        <w:jc w:val="left"/>
        <w:rPr>
          <w:sz w:val="14"/>
        </w:rPr>
        <w:sectPr>
          <w:type w:val="continuous"/>
          <w:pgSz w:w="12240" w:h="15840"/>
          <w:pgMar w:header="791" w:footer="0" w:top="940" w:bottom="280" w:left="660" w:right="680"/>
          <w:cols w:num="2" w:equalWidth="0">
            <w:col w:w="4780" w:space="40"/>
            <w:col w:w="6080"/>
          </w:cols>
        </w:sectPr>
      </w:pPr>
    </w:p>
    <w:p>
      <w:pPr>
        <w:pStyle w:val="BodyText"/>
        <w:spacing w:before="9"/>
        <w:rPr>
          <w:sz w:val="13"/>
        </w:rPr>
      </w:pPr>
    </w:p>
    <w:p>
      <w:pPr>
        <w:tabs>
          <w:tab w:pos="5292" w:val="left" w:leader="none"/>
        </w:tabs>
        <w:spacing w:before="0"/>
        <w:ind w:left="20" w:right="0" w:firstLine="0"/>
        <w:jc w:val="center"/>
        <w:rPr>
          <w:sz w:val="14"/>
        </w:rPr>
      </w:pPr>
      <w:r>
        <w:rPr>
          <w:color w:val="4D4D4F"/>
          <w:sz w:val="14"/>
        </w:rPr>
        <w:t>Sources: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Statistics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Canada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and</w:t>
      </w:r>
      <w:r>
        <w:rPr>
          <w:color w:val="4D4D4F"/>
          <w:spacing w:val="-2"/>
          <w:sz w:val="14"/>
        </w:rPr>
        <w:t> </w:t>
      </w:r>
      <w:r>
        <w:rPr>
          <w:color w:val="4D4D4F"/>
          <w:sz w:val="14"/>
        </w:rPr>
        <w:t>Bank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of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Canada</w:t>
      </w:r>
      <w:r>
        <w:rPr>
          <w:color w:val="4D4D4F"/>
          <w:spacing w:val="-2"/>
          <w:sz w:val="14"/>
        </w:rPr>
        <w:t> </w:t>
      </w:r>
      <w:r>
        <w:rPr>
          <w:color w:val="4D4D4F"/>
          <w:sz w:val="14"/>
        </w:rPr>
        <w:t>estimates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and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calculations</w:t>
        <w:tab/>
        <w:t>Last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data</w:t>
      </w:r>
      <w:r>
        <w:rPr>
          <w:color w:val="4D4D4F"/>
          <w:spacing w:val="-5"/>
          <w:sz w:val="14"/>
        </w:rPr>
        <w:t> </w:t>
      </w:r>
      <w:r>
        <w:rPr>
          <w:color w:val="4D4D4F"/>
          <w:sz w:val="14"/>
        </w:rPr>
        <w:t>plotted: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2021Q3</w:t>
      </w:r>
    </w:p>
    <w:p>
      <w:pPr>
        <w:pStyle w:val="BodyText"/>
        <w:spacing w:before="9"/>
        <w:rPr>
          <w:sz w:val="11"/>
        </w:rPr>
      </w:pPr>
      <w:r>
        <w:rPr/>
        <w:pict>
          <v:shape style="position:absolute;margin-left:134pt;margin-top:7.974463pt;width:344pt;height:.1pt;mso-position-horizontal-relative:page;mso-position-vertical-relative:paragraph;z-index:-15696384;mso-wrap-distance-left:0;mso-wrap-distance-right:0" id="docshape155" coordorigin="2680,159" coordsize="6880,0" path="m2680,159l9560,159e" filled="false" stroked="true" strokeweight=".75pt" strokecolor="#006974">
            <v:path arrowok="t"/>
            <v:stroke dashstyle="solid"/>
            <w10:wrap type="topAndBottom"/>
          </v:shape>
        </w:pict>
      </w:r>
    </w:p>
    <w:p>
      <w:pPr>
        <w:spacing w:after="0"/>
        <w:rPr>
          <w:sz w:val="11"/>
        </w:rPr>
        <w:sectPr>
          <w:type w:val="continuous"/>
          <w:pgSz w:w="12240" w:h="15840"/>
          <w:pgMar w:header="791" w:footer="0" w:top="940" w:bottom="280" w:left="660" w:right="680"/>
        </w:sectPr>
      </w:pPr>
    </w:p>
    <w:p>
      <w:pPr>
        <w:pStyle w:val="BodyText"/>
        <w:spacing w:before="6"/>
        <w:rPr>
          <w:sz w:val="25"/>
        </w:rPr>
      </w:pPr>
    </w:p>
    <w:p>
      <w:pPr>
        <w:spacing w:before="105"/>
        <w:ind w:left="2020" w:right="0" w:firstLine="0"/>
        <w:jc w:val="left"/>
        <w:rPr>
          <w:b/>
          <w:sz w:val="18"/>
        </w:rPr>
      </w:pPr>
      <w:r>
        <w:rPr>
          <w:b/>
          <w:color w:val="006976"/>
          <w:sz w:val="18"/>
        </w:rPr>
        <w:t>Table</w:t>
      </w:r>
      <w:r>
        <w:rPr>
          <w:b/>
          <w:color w:val="006976"/>
          <w:spacing w:val="-6"/>
          <w:sz w:val="18"/>
        </w:rPr>
        <w:t> </w:t>
      </w:r>
      <w:r>
        <w:rPr>
          <w:b/>
          <w:color w:val="006976"/>
          <w:sz w:val="18"/>
        </w:rPr>
        <w:t>3:</w:t>
      </w:r>
      <w:r>
        <w:rPr>
          <w:b/>
          <w:color w:val="006976"/>
          <w:spacing w:val="-6"/>
          <w:sz w:val="18"/>
        </w:rPr>
        <w:t> </w:t>
      </w:r>
      <w:r>
        <w:rPr>
          <w:b/>
          <w:sz w:val="18"/>
        </w:rPr>
        <w:t>Summary</w:t>
      </w:r>
      <w:r>
        <w:rPr>
          <w:b/>
          <w:spacing w:val="-6"/>
          <w:sz w:val="18"/>
        </w:rPr>
        <w:t> </w:t>
      </w:r>
      <w:r>
        <w:rPr>
          <w:b/>
          <w:sz w:val="18"/>
        </w:rPr>
        <w:t>of</w:t>
      </w:r>
      <w:r>
        <w:rPr>
          <w:b/>
          <w:spacing w:val="-5"/>
          <w:sz w:val="18"/>
        </w:rPr>
        <w:t> </w:t>
      </w:r>
      <w:r>
        <w:rPr>
          <w:b/>
          <w:sz w:val="18"/>
        </w:rPr>
        <w:t>the</w:t>
      </w:r>
      <w:r>
        <w:rPr>
          <w:b/>
          <w:spacing w:val="-6"/>
          <w:sz w:val="18"/>
        </w:rPr>
        <w:t> </w:t>
      </w:r>
      <w:r>
        <w:rPr>
          <w:b/>
          <w:sz w:val="18"/>
        </w:rPr>
        <w:t>quarterly</w:t>
      </w:r>
      <w:r>
        <w:rPr>
          <w:b/>
          <w:spacing w:val="-6"/>
          <w:sz w:val="18"/>
        </w:rPr>
        <w:t> </w:t>
      </w:r>
      <w:r>
        <w:rPr>
          <w:b/>
          <w:sz w:val="18"/>
        </w:rPr>
        <w:t>projection</w:t>
      </w:r>
      <w:r>
        <w:rPr>
          <w:b/>
          <w:spacing w:val="-6"/>
          <w:sz w:val="18"/>
        </w:rPr>
        <w:t> </w:t>
      </w:r>
      <w:r>
        <w:rPr>
          <w:b/>
          <w:sz w:val="18"/>
        </w:rPr>
        <w:t>for</w:t>
      </w:r>
      <w:r>
        <w:rPr>
          <w:b/>
          <w:spacing w:val="-5"/>
          <w:sz w:val="18"/>
        </w:rPr>
        <w:t> </w:t>
      </w:r>
      <w:r>
        <w:rPr>
          <w:b/>
          <w:sz w:val="18"/>
        </w:rPr>
        <w:t>Canada*</w:t>
      </w:r>
    </w:p>
    <w:p>
      <w:pPr>
        <w:pStyle w:val="BodyText"/>
        <w:spacing w:before="1" w:after="1"/>
        <w:rPr>
          <w:b/>
          <w:sz w:val="9"/>
        </w:rPr>
      </w:pPr>
    </w:p>
    <w:tbl>
      <w:tblPr>
        <w:tblW w:w="0" w:type="auto"/>
        <w:jc w:val="left"/>
        <w:tblInd w:w="202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914"/>
        <w:gridCol w:w="579"/>
        <w:gridCol w:w="579"/>
        <w:gridCol w:w="579"/>
        <w:gridCol w:w="579"/>
        <w:gridCol w:w="257"/>
        <w:gridCol w:w="603"/>
        <w:gridCol w:w="603"/>
        <w:gridCol w:w="603"/>
        <w:gridCol w:w="584"/>
      </w:tblGrid>
      <w:tr>
        <w:trPr>
          <w:trHeight w:val="275" w:hRule="atLeast"/>
        </w:trPr>
        <w:tc>
          <w:tcPr>
            <w:tcW w:w="1914" w:type="dxa"/>
            <w:vMerge w:val="restart"/>
            <w:tcBorders>
              <w:left w:val="nil"/>
              <w:bottom w:val="single" w:sz="6" w:space="0" w:color="939598"/>
              <w:right w:val="single" w:sz="6" w:space="0" w:color="939598"/>
            </w:tcBorders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79" w:type="dxa"/>
            <w:tcBorders>
              <w:left w:val="single" w:sz="6" w:space="0" w:color="939598"/>
              <w:bottom w:val="single" w:sz="2" w:space="0" w:color="939598"/>
              <w:right w:val="single" w:sz="6" w:space="0" w:color="939598"/>
            </w:tcBorders>
          </w:tcPr>
          <w:p>
            <w:pPr>
              <w:pStyle w:val="TableParagraph"/>
              <w:spacing w:before="37"/>
              <w:ind w:left="92" w:right="76"/>
              <w:jc w:val="center"/>
              <w:rPr>
                <w:b/>
                <w:sz w:val="16"/>
              </w:rPr>
            </w:pPr>
            <w:r>
              <w:rPr>
                <w:b/>
                <w:color w:val="006976"/>
                <w:sz w:val="16"/>
              </w:rPr>
              <w:t>2020</w:t>
            </w:r>
          </w:p>
        </w:tc>
        <w:tc>
          <w:tcPr>
            <w:tcW w:w="1737" w:type="dxa"/>
            <w:gridSpan w:val="3"/>
            <w:tcBorders>
              <w:left w:val="single" w:sz="6" w:space="0" w:color="939598"/>
              <w:bottom w:val="single" w:sz="2" w:space="0" w:color="939598"/>
              <w:right w:val="single" w:sz="6" w:space="0" w:color="939598"/>
            </w:tcBorders>
          </w:tcPr>
          <w:p>
            <w:pPr>
              <w:pStyle w:val="TableParagraph"/>
              <w:spacing w:before="37"/>
              <w:ind w:left="669" w:right="656"/>
              <w:jc w:val="center"/>
              <w:rPr>
                <w:b/>
                <w:sz w:val="16"/>
              </w:rPr>
            </w:pPr>
            <w:r>
              <w:rPr>
                <w:b/>
                <w:color w:val="006976"/>
                <w:sz w:val="16"/>
              </w:rPr>
              <w:t>2021</w:t>
            </w:r>
          </w:p>
        </w:tc>
        <w:tc>
          <w:tcPr>
            <w:tcW w:w="257" w:type="dxa"/>
            <w:tcBorders>
              <w:left w:val="single" w:sz="6" w:space="0" w:color="939598"/>
              <w:bottom w:val="single" w:sz="2" w:space="0" w:color="939598"/>
              <w:right w:val="single" w:sz="6" w:space="0" w:color="939598"/>
            </w:tcBorders>
            <w:shd w:val="clear" w:color="auto" w:fill="E1E2E3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603" w:type="dxa"/>
            <w:tcBorders>
              <w:left w:val="single" w:sz="6" w:space="0" w:color="939598"/>
              <w:bottom w:val="single" w:sz="2" w:space="0" w:color="939598"/>
              <w:right w:val="single" w:sz="2" w:space="0" w:color="939598"/>
            </w:tcBorders>
          </w:tcPr>
          <w:p>
            <w:pPr>
              <w:pStyle w:val="TableParagraph"/>
              <w:spacing w:before="37"/>
              <w:ind w:left="106" w:right="90"/>
              <w:jc w:val="center"/>
              <w:rPr>
                <w:b/>
                <w:sz w:val="16"/>
              </w:rPr>
            </w:pPr>
            <w:r>
              <w:rPr>
                <w:b/>
                <w:color w:val="006976"/>
                <w:sz w:val="16"/>
              </w:rPr>
              <w:t>2020</w:t>
            </w:r>
          </w:p>
        </w:tc>
        <w:tc>
          <w:tcPr>
            <w:tcW w:w="603" w:type="dxa"/>
            <w:tcBorders>
              <w:left w:val="single" w:sz="2" w:space="0" w:color="939598"/>
              <w:bottom w:val="single" w:sz="2" w:space="0" w:color="939598"/>
              <w:right w:val="single" w:sz="2" w:space="0" w:color="939598"/>
            </w:tcBorders>
          </w:tcPr>
          <w:p>
            <w:pPr>
              <w:pStyle w:val="TableParagraph"/>
              <w:spacing w:before="37"/>
              <w:ind w:left="106" w:right="95"/>
              <w:jc w:val="center"/>
              <w:rPr>
                <w:b/>
                <w:sz w:val="16"/>
              </w:rPr>
            </w:pPr>
            <w:r>
              <w:rPr>
                <w:b/>
                <w:color w:val="006976"/>
                <w:sz w:val="16"/>
              </w:rPr>
              <w:t>2021</w:t>
            </w:r>
          </w:p>
        </w:tc>
        <w:tc>
          <w:tcPr>
            <w:tcW w:w="603" w:type="dxa"/>
            <w:tcBorders>
              <w:left w:val="single" w:sz="2" w:space="0" w:color="939598"/>
              <w:bottom w:val="single" w:sz="2" w:space="0" w:color="939598"/>
              <w:right w:val="single" w:sz="2" w:space="0" w:color="939598"/>
            </w:tcBorders>
          </w:tcPr>
          <w:p>
            <w:pPr>
              <w:pStyle w:val="TableParagraph"/>
              <w:spacing w:before="37"/>
              <w:ind w:left="106" w:right="95"/>
              <w:jc w:val="center"/>
              <w:rPr>
                <w:b/>
                <w:sz w:val="16"/>
              </w:rPr>
            </w:pPr>
            <w:r>
              <w:rPr>
                <w:b/>
                <w:color w:val="006976"/>
                <w:sz w:val="16"/>
              </w:rPr>
              <w:t>2022</w:t>
            </w:r>
          </w:p>
        </w:tc>
        <w:tc>
          <w:tcPr>
            <w:tcW w:w="584" w:type="dxa"/>
            <w:tcBorders>
              <w:left w:val="single" w:sz="2" w:space="0" w:color="939598"/>
              <w:bottom w:val="single" w:sz="2" w:space="0" w:color="939598"/>
              <w:right w:val="nil"/>
            </w:tcBorders>
          </w:tcPr>
          <w:p>
            <w:pPr>
              <w:pStyle w:val="TableParagraph"/>
              <w:spacing w:before="37"/>
              <w:ind w:left="113"/>
              <w:rPr>
                <w:b/>
                <w:sz w:val="16"/>
              </w:rPr>
            </w:pPr>
            <w:r>
              <w:rPr>
                <w:b/>
                <w:color w:val="006976"/>
                <w:sz w:val="16"/>
              </w:rPr>
              <w:t>2023</w:t>
            </w:r>
          </w:p>
        </w:tc>
      </w:tr>
      <w:tr>
        <w:trPr>
          <w:trHeight w:val="275" w:hRule="atLeast"/>
        </w:trPr>
        <w:tc>
          <w:tcPr>
            <w:tcW w:w="1914" w:type="dxa"/>
            <w:vMerge/>
            <w:tcBorders>
              <w:top w:val="nil"/>
              <w:left w:val="nil"/>
              <w:bottom w:val="single" w:sz="6" w:space="0" w:color="939598"/>
              <w:right w:val="single" w:sz="6" w:space="0" w:color="939598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579" w:type="dxa"/>
            <w:tcBorders>
              <w:top w:val="single" w:sz="2" w:space="0" w:color="939598"/>
              <w:left w:val="single" w:sz="6" w:space="0" w:color="939598"/>
              <w:bottom w:val="single" w:sz="6" w:space="0" w:color="939598"/>
              <w:right w:val="single" w:sz="6" w:space="0" w:color="939598"/>
            </w:tcBorders>
          </w:tcPr>
          <w:p>
            <w:pPr>
              <w:pStyle w:val="TableParagraph"/>
              <w:spacing w:before="37"/>
              <w:ind w:left="92" w:right="76"/>
              <w:jc w:val="center"/>
              <w:rPr>
                <w:b/>
                <w:sz w:val="16"/>
              </w:rPr>
            </w:pPr>
            <w:r>
              <w:rPr>
                <w:b/>
                <w:color w:val="006976"/>
                <w:sz w:val="16"/>
              </w:rPr>
              <w:t>Q4</w:t>
            </w:r>
          </w:p>
        </w:tc>
        <w:tc>
          <w:tcPr>
            <w:tcW w:w="579" w:type="dxa"/>
            <w:tcBorders>
              <w:top w:val="single" w:sz="2" w:space="0" w:color="939598"/>
              <w:left w:val="single" w:sz="6" w:space="0" w:color="939598"/>
              <w:bottom w:val="single" w:sz="6" w:space="0" w:color="939598"/>
              <w:right w:val="single" w:sz="2" w:space="0" w:color="939598"/>
            </w:tcBorders>
          </w:tcPr>
          <w:p>
            <w:pPr>
              <w:pStyle w:val="TableParagraph"/>
              <w:spacing w:before="37"/>
              <w:ind w:left="183"/>
              <w:rPr>
                <w:b/>
                <w:sz w:val="16"/>
              </w:rPr>
            </w:pPr>
            <w:r>
              <w:rPr>
                <w:b/>
                <w:color w:val="006976"/>
                <w:sz w:val="16"/>
              </w:rPr>
              <w:t>Q1</w:t>
            </w:r>
          </w:p>
        </w:tc>
        <w:tc>
          <w:tcPr>
            <w:tcW w:w="579" w:type="dxa"/>
            <w:tcBorders>
              <w:top w:val="single" w:sz="2" w:space="0" w:color="939598"/>
              <w:left w:val="single" w:sz="2" w:space="0" w:color="939598"/>
              <w:bottom w:val="single" w:sz="6" w:space="0" w:color="939598"/>
              <w:right w:val="single" w:sz="2" w:space="0" w:color="939598"/>
            </w:tcBorders>
          </w:tcPr>
          <w:p>
            <w:pPr>
              <w:pStyle w:val="TableParagraph"/>
              <w:spacing w:before="37"/>
              <w:ind w:left="186"/>
              <w:rPr>
                <w:b/>
                <w:sz w:val="16"/>
              </w:rPr>
            </w:pPr>
            <w:r>
              <w:rPr>
                <w:b/>
                <w:color w:val="006976"/>
                <w:sz w:val="16"/>
              </w:rPr>
              <w:t>Q2</w:t>
            </w:r>
          </w:p>
        </w:tc>
        <w:tc>
          <w:tcPr>
            <w:tcW w:w="579" w:type="dxa"/>
            <w:tcBorders>
              <w:top w:val="single" w:sz="2" w:space="0" w:color="939598"/>
              <w:left w:val="single" w:sz="2" w:space="0" w:color="939598"/>
              <w:bottom w:val="single" w:sz="6" w:space="0" w:color="939598"/>
              <w:right w:val="single" w:sz="6" w:space="0" w:color="939598"/>
            </w:tcBorders>
          </w:tcPr>
          <w:p>
            <w:pPr>
              <w:pStyle w:val="TableParagraph"/>
              <w:spacing w:before="37"/>
              <w:ind w:left="159" w:right="143"/>
              <w:jc w:val="center"/>
              <w:rPr>
                <w:b/>
                <w:sz w:val="16"/>
              </w:rPr>
            </w:pPr>
            <w:r>
              <w:rPr>
                <w:b/>
                <w:color w:val="006976"/>
                <w:sz w:val="16"/>
              </w:rPr>
              <w:t>Q3</w:t>
            </w:r>
          </w:p>
        </w:tc>
        <w:tc>
          <w:tcPr>
            <w:tcW w:w="257" w:type="dxa"/>
            <w:tcBorders>
              <w:top w:val="single" w:sz="2" w:space="0" w:color="939598"/>
              <w:left w:val="single" w:sz="6" w:space="0" w:color="939598"/>
              <w:bottom w:val="single" w:sz="6" w:space="0" w:color="939598"/>
              <w:right w:val="single" w:sz="6" w:space="0" w:color="939598"/>
            </w:tcBorders>
            <w:shd w:val="clear" w:color="auto" w:fill="E1E2E3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603" w:type="dxa"/>
            <w:tcBorders>
              <w:top w:val="single" w:sz="2" w:space="0" w:color="939598"/>
              <w:left w:val="single" w:sz="6" w:space="0" w:color="939598"/>
              <w:bottom w:val="single" w:sz="6" w:space="0" w:color="939598"/>
              <w:right w:val="single" w:sz="2" w:space="0" w:color="939598"/>
            </w:tcBorders>
          </w:tcPr>
          <w:p>
            <w:pPr>
              <w:pStyle w:val="TableParagraph"/>
              <w:spacing w:before="37"/>
              <w:ind w:left="106" w:right="90"/>
              <w:jc w:val="center"/>
              <w:rPr>
                <w:b/>
                <w:sz w:val="16"/>
              </w:rPr>
            </w:pPr>
            <w:r>
              <w:rPr>
                <w:b/>
                <w:color w:val="006976"/>
                <w:sz w:val="16"/>
              </w:rPr>
              <w:t>Q4</w:t>
            </w:r>
          </w:p>
        </w:tc>
        <w:tc>
          <w:tcPr>
            <w:tcW w:w="603" w:type="dxa"/>
            <w:tcBorders>
              <w:top w:val="single" w:sz="2" w:space="0" w:color="939598"/>
              <w:left w:val="single" w:sz="2" w:space="0" w:color="939598"/>
              <w:bottom w:val="single" w:sz="6" w:space="0" w:color="939598"/>
              <w:right w:val="single" w:sz="2" w:space="0" w:color="939598"/>
            </w:tcBorders>
          </w:tcPr>
          <w:p>
            <w:pPr>
              <w:pStyle w:val="TableParagraph"/>
              <w:spacing w:before="37"/>
              <w:ind w:left="106" w:right="91"/>
              <w:jc w:val="center"/>
              <w:rPr>
                <w:b/>
                <w:sz w:val="16"/>
              </w:rPr>
            </w:pPr>
            <w:r>
              <w:rPr>
                <w:b/>
                <w:color w:val="006976"/>
                <w:sz w:val="16"/>
              </w:rPr>
              <w:t>Q4</w:t>
            </w:r>
          </w:p>
        </w:tc>
        <w:tc>
          <w:tcPr>
            <w:tcW w:w="603" w:type="dxa"/>
            <w:tcBorders>
              <w:top w:val="single" w:sz="2" w:space="0" w:color="939598"/>
              <w:left w:val="single" w:sz="2" w:space="0" w:color="939598"/>
              <w:bottom w:val="single" w:sz="6" w:space="0" w:color="939598"/>
              <w:right w:val="single" w:sz="2" w:space="0" w:color="939598"/>
            </w:tcBorders>
          </w:tcPr>
          <w:p>
            <w:pPr>
              <w:pStyle w:val="TableParagraph"/>
              <w:spacing w:before="37"/>
              <w:ind w:left="106" w:right="92"/>
              <w:jc w:val="center"/>
              <w:rPr>
                <w:b/>
                <w:sz w:val="16"/>
              </w:rPr>
            </w:pPr>
            <w:r>
              <w:rPr>
                <w:b/>
                <w:color w:val="006976"/>
                <w:sz w:val="16"/>
              </w:rPr>
              <w:t>Q4</w:t>
            </w:r>
          </w:p>
        </w:tc>
        <w:tc>
          <w:tcPr>
            <w:tcW w:w="584" w:type="dxa"/>
            <w:tcBorders>
              <w:top w:val="single" w:sz="2" w:space="0" w:color="939598"/>
              <w:left w:val="single" w:sz="2" w:space="0" w:color="939598"/>
              <w:bottom w:val="single" w:sz="6" w:space="0" w:color="939598"/>
              <w:right w:val="nil"/>
            </w:tcBorders>
          </w:tcPr>
          <w:p>
            <w:pPr>
              <w:pStyle w:val="TableParagraph"/>
              <w:spacing w:before="37"/>
              <w:ind w:left="187"/>
              <w:rPr>
                <w:b/>
                <w:sz w:val="16"/>
              </w:rPr>
            </w:pPr>
            <w:r>
              <w:rPr>
                <w:b/>
                <w:color w:val="006976"/>
                <w:sz w:val="16"/>
              </w:rPr>
              <w:t>Q4</w:t>
            </w:r>
          </w:p>
        </w:tc>
      </w:tr>
      <w:tr>
        <w:trPr>
          <w:trHeight w:val="624" w:hRule="atLeast"/>
        </w:trPr>
        <w:tc>
          <w:tcPr>
            <w:tcW w:w="1914" w:type="dxa"/>
            <w:tcBorders>
              <w:top w:val="single" w:sz="6" w:space="0" w:color="939598"/>
              <w:left w:val="nil"/>
              <w:bottom w:val="single" w:sz="2" w:space="0" w:color="939598"/>
              <w:right w:val="single" w:sz="6" w:space="0" w:color="939598"/>
            </w:tcBorders>
          </w:tcPr>
          <w:p>
            <w:pPr>
              <w:pStyle w:val="TableParagraph"/>
              <w:spacing w:line="235" w:lineRule="auto" w:before="40"/>
              <w:ind w:left="40" w:right="226"/>
              <w:rPr>
                <w:b/>
                <w:sz w:val="16"/>
              </w:rPr>
            </w:pPr>
            <w:r>
              <w:rPr>
                <w:b/>
                <w:color w:val="006976"/>
                <w:sz w:val="16"/>
              </w:rPr>
              <w:t>CPI inﬂation (year-</w:t>
            </w:r>
            <w:r>
              <w:rPr>
                <w:b/>
                <w:color w:val="006976"/>
                <w:spacing w:val="1"/>
                <w:sz w:val="16"/>
              </w:rPr>
              <w:t> </w:t>
            </w:r>
            <w:r>
              <w:rPr>
                <w:b/>
                <w:color w:val="006976"/>
                <w:sz w:val="16"/>
              </w:rPr>
              <w:t>over-year percentage</w:t>
            </w:r>
            <w:r>
              <w:rPr>
                <w:b/>
                <w:color w:val="006976"/>
                <w:spacing w:val="-42"/>
                <w:sz w:val="16"/>
              </w:rPr>
              <w:t> </w:t>
            </w:r>
            <w:r>
              <w:rPr>
                <w:b/>
                <w:color w:val="006976"/>
                <w:sz w:val="16"/>
              </w:rPr>
              <w:t>change)</w:t>
            </w:r>
          </w:p>
        </w:tc>
        <w:tc>
          <w:tcPr>
            <w:tcW w:w="579" w:type="dxa"/>
            <w:tcBorders>
              <w:top w:val="single" w:sz="6" w:space="0" w:color="939598"/>
              <w:left w:val="single" w:sz="6" w:space="0" w:color="939598"/>
              <w:bottom w:val="single" w:sz="2" w:space="0" w:color="939598"/>
              <w:right w:val="single" w:sz="6" w:space="0" w:color="939598"/>
            </w:tcBorders>
          </w:tcPr>
          <w:p>
            <w:pPr>
              <w:pStyle w:val="TableParagraph"/>
              <w:spacing w:line="182" w:lineRule="exact" w:before="127"/>
              <w:ind w:left="181"/>
              <w:rPr>
                <w:sz w:val="16"/>
              </w:rPr>
            </w:pPr>
            <w:r>
              <w:rPr>
                <w:color w:val="4D4D4F"/>
                <w:sz w:val="16"/>
              </w:rPr>
              <w:t>0.7</w:t>
            </w:r>
          </w:p>
          <w:p>
            <w:pPr>
              <w:pStyle w:val="TableParagraph"/>
              <w:spacing w:line="182" w:lineRule="exact"/>
              <w:ind w:left="130"/>
              <w:rPr>
                <w:sz w:val="16"/>
              </w:rPr>
            </w:pPr>
            <w:r>
              <w:rPr>
                <w:color w:val="4D4D4F"/>
                <w:sz w:val="16"/>
              </w:rPr>
              <w:t>(0.7)</w:t>
            </w:r>
          </w:p>
        </w:tc>
        <w:tc>
          <w:tcPr>
            <w:tcW w:w="579" w:type="dxa"/>
            <w:tcBorders>
              <w:top w:val="single" w:sz="6" w:space="0" w:color="939598"/>
              <w:left w:val="single" w:sz="6" w:space="0" w:color="939598"/>
              <w:bottom w:val="single" w:sz="2" w:space="0" w:color="939598"/>
              <w:right w:val="single" w:sz="2" w:space="0" w:color="939598"/>
            </w:tcBorders>
          </w:tcPr>
          <w:p>
            <w:pPr>
              <w:pStyle w:val="TableParagraph"/>
              <w:spacing w:line="182" w:lineRule="exact" w:before="127"/>
              <w:ind w:left="182"/>
              <w:rPr>
                <w:sz w:val="16"/>
              </w:rPr>
            </w:pPr>
            <w:r>
              <w:rPr>
                <w:color w:val="4D4D4F"/>
                <w:sz w:val="16"/>
              </w:rPr>
              <w:t>1.5</w:t>
            </w:r>
          </w:p>
          <w:p>
            <w:pPr>
              <w:pStyle w:val="TableParagraph"/>
              <w:spacing w:line="182" w:lineRule="exact"/>
              <w:ind w:left="135"/>
              <w:rPr>
                <w:sz w:val="16"/>
              </w:rPr>
            </w:pPr>
            <w:r>
              <w:rPr>
                <w:color w:val="4D4D4F"/>
                <w:sz w:val="16"/>
              </w:rPr>
              <w:t>(1.5)</w:t>
            </w:r>
          </w:p>
        </w:tc>
        <w:tc>
          <w:tcPr>
            <w:tcW w:w="579" w:type="dxa"/>
            <w:tcBorders>
              <w:top w:val="single" w:sz="6" w:space="0" w:color="939598"/>
              <w:left w:val="single" w:sz="2" w:space="0" w:color="939598"/>
              <w:bottom w:val="single" w:sz="2" w:space="0" w:color="939598"/>
              <w:right w:val="single" w:sz="2" w:space="0" w:color="939598"/>
            </w:tcBorders>
          </w:tcPr>
          <w:p>
            <w:pPr>
              <w:pStyle w:val="TableParagraph"/>
              <w:spacing w:line="182" w:lineRule="exact" w:before="127"/>
              <w:ind w:left="184"/>
              <w:rPr>
                <w:sz w:val="16"/>
              </w:rPr>
            </w:pPr>
            <w:r>
              <w:rPr>
                <w:color w:val="4D4D4F"/>
                <w:sz w:val="16"/>
              </w:rPr>
              <w:t>3.4</w:t>
            </w:r>
          </w:p>
          <w:p>
            <w:pPr>
              <w:pStyle w:val="TableParagraph"/>
              <w:spacing w:line="182" w:lineRule="exact"/>
              <w:ind w:left="133"/>
              <w:rPr>
                <w:sz w:val="16"/>
              </w:rPr>
            </w:pPr>
            <w:r>
              <w:rPr>
                <w:color w:val="4D4D4F"/>
                <w:sz w:val="16"/>
              </w:rPr>
              <w:t>(2.9)</w:t>
            </w:r>
          </w:p>
        </w:tc>
        <w:tc>
          <w:tcPr>
            <w:tcW w:w="579" w:type="dxa"/>
            <w:tcBorders>
              <w:top w:val="single" w:sz="6" w:space="0" w:color="939598"/>
              <w:left w:val="single" w:sz="2" w:space="0" w:color="939598"/>
              <w:bottom w:val="single" w:sz="2" w:space="0" w:color="939598"/>
              <w:right w:val="single" w:sz="6" w:space="0" w:color="939598"/>
            </w:tcBorders>
          </w:tcPr>
          <w:p>
            <w:pPr>
              <w:pStyle w:val="TableParagraph"/>
              <w:spacing w:before="127"/>
              <w:ind w:left="159" w:right="145"/>
              <w:jc w:val="center"/>
              <w:rPr>
                <w:sz w:val="16"/>
              </w:rPr>
            </w:pPr>
            <w:r>
              <w:rPr>
                <w:color w:val="4D4D4F"/>
                <w:sz w:val="16"/>
              </w:rPr>
              <w:t>3.9</w:t>
            </w:r>
          </w:p>
        </w:tc>
        <w:tc>
          <w:tcPr>
            <w:tcW w:w="257" w:type="dxa"/>
            <w:tcBorders>
              <w:top w:val="single" w:sz="6" w:space="0" w:color="939598"/>
              <w:left w:val="single" w:sz="6" w:space="0" w:color="939598"/>
              <w:bottom w:val="single" w:sz="2" w:space="0" w:color="939598"/>
              <w:right w:val="single" w:sz="6" w:space="0" w:color="939598"/>
            </w:tcBorders>
            <w:shd w:val="clear" w:color="auto" w:fill="E1E2E3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603" w:type="dxa"/>
            <w:tcBorders>
              <w:top w:val="single" w:sz="6" w:space="0" w:color="939598"/>
              <w:left w:val="single" w:sz="6" w:space="0" w:color="939598"/>
              <w:bottom w:val="single" w:sz="2" w:space="0" w:color="939598"/>
              <w:right w:val="single" w:sz="2" w:space="0" w:color="939598"/>
            </w:tcBorders>
          </w:tcPr>
          <w:p>
            <w:pPr>
              <w:pStyle w:val="TableParagraph"/>
              <w:spacing w:line="182" w:lineRule="exact" w:before="127"/>
              <w:ind w:left="193"/>
              <w:rPr>
                <w:sz w:val="16"/>
              </w:rPr>
            </w:pPr>
            <w:r>
              <w:rPr>
                <w:color w:val="4D4D4F"/>
                <w:sz w:val="16"/>
              </w:rPr>
              <w:t>0.7</w:t>
            </w:r>
          </w:p>
          <w:p>
            <w:pPr>
              <w:pStyle w:val="TableParagraph"/>
              <w:spacing w:line="182" w:lineRule="exact"/>
              <w:ind w:left="141"/>
              <w:rPr>
                <w:sz w:val="16"/>
              </w:rPr>
            </w:pPr>
            <w:r>
              <w:rPr>
                <w:color w:val="4D4D4F"/>
                <w:sz w:val="16"/>
              </w:rPr>
              <w:t>(0.7)</w:t>
            </w:r>
          </w:p>
        </w:tc>
        <w:tc>
          <w:tcPr>
            <w:tcW w:w="603" w:type="dxa"/>
            <w:tcBorders>
              <w:top w:val="single" w:sz="6" w:space="0" w:color="939598"/>
              <w:left w:val="single" w:sz="2" w:space="0" w:color="939598"/>
              <w:bottom w:val="single" w:sz="2" w:space="0" w:color="939598"/>
              <w:right w:val="single" w:sz="2" w:space="0" w:color="939598"/>
            </w:tcBorders>
          </w:tcPr>
          <w:p>
            <w:pPr>
              <w:pStyle w:val="TableParagraph"/>
              <w:spacing w:line="182" w:lineRule="exact" w:before="127"/>
              <w:ind w:left="193"/>
              <w:rPr>
                <w:sz w:val="16"/>
              </w:rPr>
            </w:pPr>
            <w:r>
              <w:rPr>
                <w:color w:val="4D4D4F"/>
                <w:sz w:val="16"/>
              </w:rPr>
              <w:t>3.5</w:t>
            </w:r>
          </w:p>
          <w:p>
            <w:pPr>
              <w:pStyle w:val="TableParagraph"/>
              <w:spacing w:line="182" w:lineRule="exact"/>
              <w:ind w:left="144"/>
              <w:rPr>
                <w:sz w:val="16"/>
              </w:rPr>
            </w:pPr>
            <w:r>
              <w:rPr>
                <w:color w:val="4D4D4F"/>
                <w:sz w:val="16"/>
              </w:rPr>
              <w:t>(2.2)</w:t>
            </w:r>
          </w:p>
        </w:tc>
        <w:tc>
          <w:tcPr>
            <w:tcW w:w="603" w:type="dxa"/>
            <w:tcBorders>
              <w:top w:val="single" w:sz="6" w:space="0" w:color="939598"/>
              <w:left w:val="single" w:sz="2" w:space="0" w:color="939598"/>
              <w:bottom w:val="single" w:sz="2" w:space="0" w:color="939598"/>
              <w:right w:val="single" w:sz="2" w:space="0" w:color="939598"/>
            </w:tcBorders>
          </w:tcPr>
          <w:p>
            <w:pPr>
              <w:pStyle w:val="TableParagraph"/>
              <w:spacing w:line="182" w:lineRule="exact" w:before="127"/>
              <w:ind w:left="194"/>
              <w:rPr>
                <w:sz w:val="16"/>
              </w:rPr>
            </w:pPr>
            <w:r>
              <w:rPr>
                <w:color w:val="4D4D4F"/>
                <w:sz w:val="16"/>
              </w:rPr>
              <w:t>2.0</w:t>
            </w:r>
          </w:p>
          <w:p>
            <w:pPr>
              <w:pStyle w:val="TableParagraph"/>
              <w:spacing w:line="182" w:lineRule="exact"/>
              <w:ind w:left="145"/>
              <w:rPr>
                <w:sz w:val="16"/>
              </w:rPr>
            </w:pPr>
            <w:r>
              <w:rPr>
                <w:color w:val="4D4D4F"/>
                <w:sz w:val="16"/>
              </w:rPr>
              <w:t>(2.0)</w:t>
            </w:r>
          </w:p>
        </w:tc>
        <w:tc>
          <w:tcPr>
            <w:tcW w:w="584" w:type="dxa"/>
            <w:tcBorders>
              <w:top w:val="single" w:sz="6" w:space="0" w:color="939598"/>
              <w:left w:val="single" w:sz="2" w:space="0" w:color="939598"/>
              <w:bottom w:val="single" w:sz="2" w:space="0" w:color="939598"/>
              <w:right w:val="nil"/>
            </w:tcBorders>
          </w:tcPr>
          <w:p>
            <w:pPr>
              <w:pStyle w:val="TableParagraph"/>
              <w:spacing w:line="182" w:lineRule="exact" w:before="127"/>
              <w:ind w:left="184"/>
              <w:rPr>
                <w:sz w:val="16"/>
              </w:rPr>
            </w:pPr>
            <w:r>
              <w:rPr>
                <w:color w:val="4D4D4F"/>
                <w:sz w:val="16"/>
              </w:rPr>
              <w:t>2.4</w:t>
            </w:r>
          </w:p>
          <w:p>
            <w:pPr>
              <w:pStyle w:val="TableParagraph"/>
              <w:spacing w:line="182" w:lineRule="exact"/>
              <w:ind w:left="136"/>
              <w:rPr>
                <w:sz w:val="16"/>
              </w:rPr>
            </w:pPr>
            <w:r>
              <w:rPr>
                <w:color w:val="4D4D4F"/>
                <w:sz w:val="16"/>
              </w:rPr>
              <w:t>(2.4)</w:t>
            </w:r>
          </w:p>
        </w:tc>
      </w:tr>
      <w:tr>
        <w:trPr>
          <w:trHeight w:val="629" w:hRule="atLeast"/>
        </w:trPr>
        <w:tc>
          <w:tcPr>
            <w:tcW w:w="1914" w:type="dxa"/>
            <w:tcBorders>
              <w:top w:val="single" w:sz="2" w:space="0" w:color="939598"/>
              <w:left w:val="nil"/>
              <w:bottom w:val="single" w:sz="2" w:space="0" w:color="939598"/>
              <w:right w:val="single" w:sz="6" w:space="0" w:color="939598"/>
            </w:tcBorders>
          </w:tcPr>
          <w:p>
            <w:pPr>
              <w:pStyle w:val="TableParagraph"/>
              <w:spacing w:line="235" w:lineRule="auto" w:before="45"/>
              <w:ind w:left="40" w:right="245"/>
              <w:rPr>
                <w:b/>
                <w:sz w:val="16"/>
              </w:rPr>
            </w:pPr>
            <w:r>
              <w:rPr>
                <w:b/>
                <w:color w:val="006976"/>
                <w:sz w:val="16"/>
              </w:rPr>
              <w:t>Real GDP (year-over-</w:t>
            </w:r>
            <w:r>
              <w:rPr>
                <w:b/>
                <w:color w:val="006976"/>
                <w:spacing w:val="-42"/>
                <w:sz w:val="16"/>
              </w:rPr>
              <w:t> </w:t>
            </w:r>
            <w:r>
              <w:rPr>
                <w:b/>
                <w:color w:val="006976"/>
                <w:sz w:val="16"/>
              </w:rPr>
              <w:t>year percentage</w:t>
            </w:r>
            <w:r>
              <w:rPr>
                <w:b/>
                <w:color w:val="006976"/>
                <w:spacing w:val="1"/>
                <w:sz w:val="16"/>
              </w:rPr>
              <w:t> </w:t>
            </w:r>
            <w:r>
              <w:rPr>
                <w:b/>
                <w:color w:val="006976"/>
                <w:sz w:val="16"/>
              </w:rPr>
              <w:t>change)</w:t>
            </w:r>
          </w:p>
        </w:tc>
        <w:tc>
          <w:tcPr>
            <w:tcW w:w="579" w:type="dxa"/>
            <w:tcBorders>
              <w:top w:val="single" w:sz="2" w:space="0" w:color="939598"/>
              <w:left w:val="single" w:sz="6" w:space="0" w:color="939598"/>
              <w:bottom w:val="single" w:sz="2" w:space="0" w:color="939598"/>
              <w:right w:val="single" w:sz="6" w:space="0" w:color="939598"/>
            </w:tcBorders>
          </w:tcPr>
          <w:p>
            <w:pPr>
              <w:pStyle w:val="TableParagraph"/>
              <w:spacing w:line="182" w:lineRule="exact" w:before="132"/>
              <w:ind w:left="157"/>
              <w:rPr>
                <w:sz w:val="16"/>
              </w:rPr>
            </w:pPr>
            <w:r>
              <w:rPr>
                <w:color w:val="4D4D4F"/>
                <w:sz w:val="16"/>
              </w:rPr>
              <w:t>-3.1</w:t>
            </w:r>
          </w:p>
          <w:p>
            <w:pPr>
              <w:pStyle w:val="TableParagraph"/>
              <w:spacing w:line="182" w:lineRule="exact"/>
              <w:ind w:left="101"/>
              <w:rPr>
                <w:sz w:val="16"/>
              </w:rPr>
            </w:pPr>
            <w:r>
              <w:rPr>
                <w:color w:val="4D4D4F"/>
                <w:sz w:val="16"/>
              </w:rPr>
              <w:t>(-3.2)</w:t>
            </w:r>
          </w:p>
        </w:tc>
        <w:tc>
          <w:tcPr>
            <w:tcW w:w="579" w:type="dxa"/>
            <w:tcBorders>
              <w:top w:val="single" w:sz="2" w:space="0" w:color="939598"/>
              <w:left w:val="single" w:sz="6" w:space="0" w:color="939598"/>
              <w:bottom w:val="single" w:sz="2" w:space="0" w:color="939598"/>
              <w:right w:val="single" w:sz="2" w:space="0" w:color="939598"/>
            </w:tcBorders>
          </w:tcPr>
          <w:p>
            <w:pPr>
              <w:pStyle w:val="TableParagraph"/>
              <w:spacing w:line="182" w:lineRule="exact" w:before="132"/>
              <w:ind w:left="178"/>
              <w:rPr>
                <w:sz w:val="16"/>
              </w:rPr>
            </w:pPr>
            <w:r>
              <w:rPr>
                <w:color w:val="4D4D4F"/>
                <w:sz w:val="16"/>
              </w:rPr>
              <w:t>0.3</w:t>
            </w:r>
          </w:p>
          <w:p>
            <w:pPr>
              <w:pStyle w:val="TableParagraph"/>
              <w:spacing w:line="182" w:lineRule="exact"/>
              <w:ind w:left="131"/>
              <w:rPr>
                <w:sz w:val="16"/>
              </w:rPr>
            </w:pPr>
            <w:r>
              <w:rPr>
                <w:color w:val="4D4D4F"/>
                <w:sz w:val="16"/>
              </w:rPr>
              <w:t>(0.4)</w:t>
            </w:r>
          </w:p>
        </w:tc>
        <w:tc>
          <w:tcPr>
            <w:tcW w:w="579" w:type="dxa"/>
            <w:tcBorders>
              <w:top w:val="single" w:sz="2" w:space="0" w:color="939598"/>
              <w:left w:val="single" w:sz="2" w:space="0" w:color="939598"/>
              <w:bottom w:val="single" w:sz="2" w:space="0" w:color="939598"/>
              <w:right w:val="single" w:sz="2" w:space="0" w:color="939598"/>
            </w:tcBorders>
          </w:tcPr>
          <w:p>
            <w:pPr>
              <w:pStyle w:val="TableParagraph"/>
              <w:spacing w:line="182" w:lineRule="exact" w:before="132"/>
              <w:ind w:left="143"/>
              <w:rPr>
                <w:sz w:val="16"/>
              </w:rPr>
            </w:pPr>
            <w:r>
              <w:rPr>
                <w:color w:val="4D4D4F"/>
                <w:sz w:val="16"/>
              </w:rPr>
              <w:t>13.6</w:t>
            </w:r>
          </w:p>
          <w:p>
            <w:pPr>
              <w:pStyle w:val="TableParagraph"/>
              <w:spacing w:line="182" w:lineRule="exact"/>
              <w:ind w:left="97"/>
              <w:rPr>
                <w:sz w:val="16"/>
              </w:rPr>
            </w:pPr>
            <w:r>
              <w:rPr>
                <w:color w:val="4D4D4F"/>
                <w:sz w:val="16"/>
              </w:rPr>
              <w:t>(14.3)</w:t>
            </w:r>
          </w:p>
        </w:tc>
        <w:tc>
          <w:tcPr>
            <w:tcW w:w="579" w:type="dxa"/>
            <w:tcBorders>
              <w:top w:val="single" w:sz="2" w:space="0" w:color="939598"/>
              <w:left w:val="single" w:sz="2" w:space="0" w:color="939598"/>
              <w:bottom w:val="single" w:sz="2" w:space="0" w:color="939598"/>
              <w:right w:val="single" w:sz="6" w:space="0" w:color="939598"/>
            </w:tcBorders>
          </w:tcPr>
          <w:p>
            <w:pPr>
              <w:pStyle w:val="TableParagraph"/>
              <w:spacing w:before="132"/>
              <w:ind w:left="158" w:right="146"/>
              <w:jc w:val="center"/>
              <w:rPr>
                <w:sz w:val="16"/>
              </w:rPr>
            </w:pPr>
            <w:r>
              <w:rPr>
                <w:color w:val="4D4D4F"/>
                <w:sz w:val="16"/>
              </w:rPr>
              <w:t>6.0</w:t>
            </w:r>
          </w:p>
        </w:tc>
        <w:tc>
          <w:tcPr>
            <w:tcW w:w="257" w:type="dxa"/>
            <w:tcBorders>
              <w:top w:val="single" w:sz="2" w:space="0" w:color="939598"/>
              <w:left w:val="single" w:sz="6" w:space="0" w:color="939598"/>
              <w:bottom w:val="single" w:sz="2" w:space="0" w:color="939598"/>
              <w:right w:val="single" w:sz="6" w:space="0" w:color="939598"/>
            </w:tcBorders>
            <w:shd w:val="clear" w:color="auto" w:fill="E1E2E3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603" w:type="dxa"/>
            <w:tcBorders>
              <w:top w:val="single" w:sz="2" w:space="0" w:color="939598"/>
              <w:left w:val="single" w:sz="6" w:space="0" w:color="939598"/>
              <w:bottom w:val="single" w:sz="2" w:space="0" w:color="939598"/>
              <w:right w:val="single" w:sz="2" w:space="0" w:color="939598"/>
            </w:tcBorders>
          </w:tcPr>
          <w:p>
            <w:pPr>
              <w:pStyle w:val="TableParagraph"/>
              <w:spacing w:line="182" w:lineRule="exact" w:before="132"/>
              <w:ind w:left="168"/>
              <w:rPr>
                <w:sz w:val="16"/>
              </w:rPr>
            </w:pPr>
            <w:r>
              <w:rPr>
                <w:color w:val="4D4D4F"/>
                <w:sz w:val="16"/>
              </w:rPr>
              <w:t>-3.1</w:t>
            </w:r>
          </w:p>
          <w:p>
            <w:pPr>
              <w:pStyle w:val="TableParagraph"/>
              <w:spacing w:line="182" w:lineRule="exact"/>
              <w:ind w:left="112"/>
              <w:rPr>
                <w:sz w:val="16"/>
              </w:rPr>
            </w:pPr>
            <w:r>
              <w:rPr>
                <w:color w:val="4D4D4F"/>
                <w:sz w:val="16"/>
              </w:rPr>
              <w:t>(-3.2)</w:t>
            </w:r>
          </w:p>
        </w:tc>
        <w:tc>
          <w:tcPr>
            <w:tcW w:w="603" w:type="dxa"/>
            <w:tcBorders>
              <w:top w:val="single" w:sz="2" w:space="0" w:color="939598"/>
              <w:left w:val="single" w:sz="2" w:space="0" w:color="939598"/>
              <w:bottom w:val="single" w:sz="2" w:space="0" w:color="939598"/>
              <w:right w:val="single" w:sz="2" w:space="0" w:color="939598"/>
            </w:tcBorders>
          </w:tcPr>
          <w:p>
            <w:pPr>
              <w:pStyle w:val="TableParagraph"/>
              <w:spacing w:line="182" w:lineRule="exact" w:before="132"/>
              <w:ind w:left="195"/>
              <w:rPr>
                <w:sz w:val="16"/>
              </w:rPr>
            </w:pPr>
            <w:r>
              <w:rPr>
                <w:color w:val="4D4D4F"/>
                <w:sz w:val="16"/>
              </w:rPr>
              <w:t>4.9</w:t>
            </w:r>
          </w:p>
          <w:p>
            <w:pPr>
              <w:pStyle w:val="TableParagraph"/>
              <w:spacing w:line="182" w:lineRule="exact"/>
              <w:ind w:left="147"/>
              <w:rPr>
                <w:sz w:val="16"/>
              </w:rPr>
            </w:pPr>
            <w:r>
              <w:rPr>
                <w:color w:val="4D4D4F"/>
                <w:sz w:val="16"/>
              </w:rPr>
              <w:t>(5.4)</w:t>
            </w:r>
          </w:p>
        </w:tc>
        <w:tc>
          <w:tcPr>
            <w:tcW w:w="603" w:type="dxa"/>
            <w:tcBorders>
              <w:top w:val="single" w:sz="2" w:space="0" w:color="939598"/>
              <w:left w:val="single" w:sz="2" w:space="0" w:color="939598"/>
              <w:bottom w:val="single" w:sz="2" w:space="0" w:color="939598"/>
              <w:right w:val="single" w:sz="2" w:space="0" w:color="939598"/>
            </w:tcBorders>
          </w:tcPr>
          <w:p>
            <w:pPr>
              <w:pStyle w:val="TableParagraph"/>
              <w:spacing w:line="182" w:lineRule="exact" w:before="132"/>
              <w:ind w:left="193"/>
              <w:rPr>
                <w:sz w:val="16"/>
              </w:rPr>
            </w:pPr>
            <w:r>
              <w:rPr>
                <w:color w:val="4D4D4F"/>
                <w:sz w:val="16"/>
              </w:rPr>
              <w:t>4.2</w:t>
            </w:r>
          </w:p>
          <w:p>
            <w:pPr>
              <w:pStyle w:val="TableParagraph"/>
              <w:spacing w:line="182" w:lineRule="exact"/>
              <w:ind w:left="155"/>
              <w:rPr>
                <w:sz w:val="16"/>
              </w:rPr>
            </w:pPr>
            <w:r>
              <w:rPr>
                <w:color w:val="4D4D4F"/>
                <w:sz w:val="16"/>
              </w:rPr>
              <w:t>(3.1)</w:t>
            </w:r>
          </w:p>
        </w:tc>
        <w:tc>
          <w:tcPr>
            <w:tcW w:w="584" w:type="dxa"/>
            <w:tcBorders>
              <w:top w:val="single" w:sz="2" w:space="0" w:color="939598"/>
              <w:left w:val="single" w:sz="2" w:space="0" w:color="939598"/>
              <w:bottom w:val="single" w:sz="2" w:space="0" w:color="939598"/>
              <w:right w:val="nil"/>
            </w:tcBorders>
          </w:tcPr>
          <w:p>
            <w:pPr>
              <w:pStyle w:val="TableParagraph"/>
              <w:spacing w:line="182" w:lineRule="exact" w:before="132"/>
              <w:ind w:left="183"/>
              <w:rPr>
                <w:sz w:val="16"/>
              </w:rPr>
            </w:pPr>
            <w:r>
              <w:rPr>
                <w:color w:val="4D4D4F"/>
                <w:sz w:val="16"/>
              </w:rPr>
              <w:t>2.9</w:t>
            </w:r>
          </w:p>
          <w:p>
            <w:pPr>
              <w:pStyle w:val="TableParagraph"/>
              <w:spacing w:line="182" w:lineRule="exact"/>
              <w:ind w:left="134"/>
              <w:rPr>
                <w:sz w:val="16"/>
              </w:rPr>
            </w:pPr>
            <w:r>
              <w:rPr>
                <w:color w:val="4D4D4F"/>
                <w:sz w:val="16"/>
              </w:rPr>
              <w:t>(2.9)</w:t>
            </w:r>
          </w:p>
        </w:tc>
      </w:tr>
      <w:tr>
        <w:trPr>
          <w:trHeight w:val="217" w:hRule="atLeast"/>
        </w:trPr>
        <w:tc>
          <w:tcPr>
            <w:tcW w:w="1914" w:type="dxa"/>
            <w:tcBorders>
              <w:top w:val="single" w:sz="2" w:space="0" w:color="939598"/>
              <w:left w:val="nil"/>
              <w:bottom w:val="nil"/>
              <w:right w:val="single" w:sz="6" w:space="0" w:color="939598"/>
            </w:tcBorders>
          </w:tcPr>
          <w:p>
            <w:pPr>
              <w:pStyle w:val="TableParagraph"/>
              <w:spacing w:line="155" w:lineRule="exact" w:before="42"/>
              <w:ind w:left="40"/>
              <w:rPr>
                <w:b/>
                <w:sz w:val="16"/>
              </w:rPr>
            </w:pPr>
            <w:r>
              <w:rPr>
                <w:b/>
                <w:color w:val="006976"/>
                <w:sz w:val="16"/>
              </w:rPr>
              <w:t>Real</w:t>
            </w:r>
            <w:r>
              <w:rPr>
                <w:b/>
                <w:color w:val="006976"/>
                <w:spacing w:val="-2"/>
                <w:sz w:val="16"/>
              </w:rPr>
              <w:t> </w:t>
            </w:r>
            <w:r>
              <w:rPr>
                <w:b/>
                <w:color w:val="006976"/>
                <w:sz w:val="16"/>
              </w:rPr>
              <w:t>GDP</w:t>
            </w:r>
            <w:r>
              <w:rPr>
                <w:b/>
                <w:color w:val="006976"/>
                <w:spacing w:val="-2"/>
                <w:sz w:val="16"/>
              </w:rPr>
              <w:t> </w:t>
            </w:r>
            <w:r>
              <w:rPr>
                <w:b/>
                <w:color w:val="006976"/>
                <w:sz w:val="16"/>
              </w:rPr>
              <w:t>(quarter-</w:t>
            </w:r>
          </w:p>
        </w:tc>
        <w:tc>
          <w:tcPr>
            <w:tcW w:w="579" w:type="dxa"/>
            <w:tcBorders>
              <w:top w:val="single" w:sz="2" w:space="0" w:color="939598"/>
              <w:left w:val="single" w:sz="6" w:space="0" w:color="939598"/>
              <w:bottom w:val="nil"/>
              <w:right w:val="single" w:sz="6" w:space="0" w:color="939598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79" w:type="dxa"/>
            <w:tcBorders>
              <w:top w:val="single" w:sz="2" w:space="0" w:color="939598"/>
              <w:left w:val="single" w:sz="6" w:space="0" w:color="939598"/>
              <w:bottom w:val="nil"/>
              <w:right w:val="single" w:sz="2" w:space="0" w:color="939598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79" w:type="dxa"/>
            <w:tcBorders>
              <w:top w:val="single" w:sz="2" w:space="0" w:color="939598"/>
              <w:left w:val="single" w:sz="2" w:space="0" w:color="939598"/>
              <w:bottom w:val="nil"/>
              <w:right w:val="single" w:sz="2" w:space="0" w:color="939598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79" w:type="dxa"/>
            <w:tcBorders>
              <w:top w:val="single" w:sz="2" w:space="0" w:color="939598"/>
              <w:left w:val="single" w:sz="2" w:space="0" w:color="939598"/>
              <w:bottom w:val="nil"/>
              <w:right w:val="single" w:sz="6" w:space="0" w:color="939598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257" w:type="dxa"/>
            <w:vMerge w:val="restart"/>
            <w:tcBorders>
              <w:top w:val="single" w:sz="2" w:space="0" w:color="939598"/>
              <w:left w:val="single" w:sz="6" w:space="0" w:color="939598"/>
              <w:right w:val="single" w:sz="6" w:space="0" w:color="939598"/>
            </w:tcBorders>
            <w:shd w:val="clear" w:color="auto" w:fill="E1E2E3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603" w:type="dxa"/>
            <w:vMerge w:val="restart"/>
            <w:tcBorders>
              <w:top w:val="single" w:sz="2" w:space="0" w:color="939598"/>
              <w:left w:val="single" w:sz="6" w:space="0" w:color="939598"/>
              <w:right w:val="single" w:sz="2" w:space="0" w:color="939598"/>
            </w:tcBorders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603" w:type="dxa"/>
            <w:vMerge w:val="restart"/>
            <w:tcBorders>
              <w:top w:val="single" w:sz="2" w:space="0" w:color="939598"/>
              <w:left w:val="single" w:sz="2" w:space="0" w:color="939598"/>
              <w:right w:val="single" w:sz="2" w:space="0" w:color="939598"/>
            </w:tcBorders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603" w:type="dxa"/>
            <w:vMerge w:val="restart"/>
            <w:tcBorders>
              <w:top w:val="single" w:sz="2" w:space="0" w:color="939598"/>
              <w:left w:val="single" w:sz="2" w:space="0" w:color="939598"/>
              <w:right w:val="single" w:sz="2" w:space="0" w:color="939598"/>
            </w:tcBorders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84" w:type="dxa"/>
            <w:vMerge w:val="restart"/>
            <w:tcBorders>
              <w:top w:val="single" w:sz="2" w:space="0" w:color="939598"/>
              <w:left w:val="single" w:sz="2" w:space="0" w:color="939598"/>
              <w:right w:val="nil"/>
            </w:tcBorders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>
        <w:trPr>
          <w:trHeight w:val="572" w:hRule="atLeast"/>
        </w:trPr>
        <w:tc>
          <w:tcPr>
            <w:tcW w:w="1914" w:type="dxa"/>
            <w:tcBorders>
              <w:top w:val="nil"/>
              <w:left w:val="nil"/>
              <w:right w:val="single" w:sz="6" w:space="0" w:color="939598"/>
            </w:tcBorders>
          </w:tcPr>
          <w:p>
            <w:pPr>
              <w:pStyle w:val="TableParagraph"/>
              <w:spacing w:line="235" w:lineRule="auto"/>
              <w:ind w:left="40" w:right="90"/>
              <w:rPr>
                <w:b/>
                <w:sz w:val="9"/>
              </w:rPr>
            </w:pPr>
            <w:r>
              <w:rPr>
                <w:b/>
                <w:color w:val="006976"/>
                <w:sz w:val="16"/>
              </w:rPr>
              <w:t>over-quarter</w:t>
            </w:r>
            <w:r>
              <w:rPr>
                <w:b/>
                <w:color w:val="006976"/>
                <w:spacing w:val="1"/>
                <w:sz w:val="16"/>
              </w:rPr>
              <w:t> </w:t>
            </w:r>
            <w:r>
              <w:rPr>
                <w:b/>
                <w:color w:val="006976"/>
                <w:sz w:val="16"/>
              </w:rPr>
              <w:t>percentage change at</w:t>
            </w:r>
            <w:r>
              <w:rPr>
                <w:b/>
                <w:color w:val="006976"/>
                <w:spacing w:val="-41"/>
                <w:sz w:val="16"/>
              </w:rPr>
              <w:t> </w:t>
            </w:r>
            <w:r>
              <w:rPr>
                <w:b/>
                <w:color w:val="006976"/>
                <w:sz w:val="16"/>
              </w:rPr>
              <w:t>annual</w:t>
            </w:r>
            <w:r>
              <w:rPr>
                <w:b/>
                <w:color w:val="006976"/>
                <w:spacing w:val="-5"/>
                <w:sz w:val="16"/>
              </w:rPr>
              <w:t> </w:t>
            </w:r>
            <w:r>
              <w:rPr>
                <w:b/>
                <w:color w:val="006976"/>
                <w:sz w:val="16"/>
              </w:rPr>
              <w:t>rates)</w:t>
            </w:r>
            <w:r>
              <w:rPr>
                <w:b/>
                <w:color w:val="006976"/>
                <w:position w:val="5"/>
                <w:sz w:val="9"/>
              </w:rPr>
              <w:t>†</w:t>
            </w:r>
          </w:p>
        </w:tc>
        <w:tc>
          <w:tcPr>
            <w:tcW w:w="579" w:type="dxa"/>
            <w:tcBorders>
              <w:top w:val="nil"/>
              <w:left w:val="single" w:sz="6" w:space="0" w:color="939598"/>
              <w:right w:val="single" w:sz="6" w:space="0" w:color="939598"/>
            </w:tcBorders>
          </w:tcPr>
          <w:p>
            <w:pPr>
              <w:pStyle w:val="TableParagraph"/>
              <w:spacing w:line="172" w:lineRule="exact"/>
              <w:ind w:left="179"/>
              <w:rPr>
                <w:sz w:val="16"/>
              </w:rPr>
            </w:pPr>
            <w:r>
              <w:rPr>
                <w:color w:val="4D4D4F"/>
                <w:sz w:val="16"/>
              </w:rPr>
              <w:t>9.3</w:t>
            </w:r>
          </w:p>
          <w:p>
            <w:pPr>
              <w:pStyle w:val="TableParagraph"/>
              <w:spacing w:line="182" w:lineRule="exact"/>
              <w:ind w:left="130"/>
              <w:rPr>
                <w:sz w:val="16"/>
              </w:rPr>
            </w:pPr>
            <w:r>
              <w:rPr>
                <w:color w:val="4D4D4F"/>
                <w:sz w:val="16"/>
              </w:rPr>
              <w:t>(9.6)</w:t>
            </w:r>
          </w:p>
        </w:tc>
        <w:tc>
          <w:tcPr>
            <w:tcW w:w="579" w:type="dxa"/>
            <w:tcBorders>
              <w:top w:val="nil"/>
              <w:left w:val="single" w:sz="6" w:space="0" w:color="939598"/>
              <w:right w:val="single" w:sz="2" w:space="0" w:color="939598"/>
            </w:tcBorders>
          </w:tcPr>
          <w:p>
            <w:pPr>
              <w:pStyle w:val="TableParagraph"/>
              <w:spacing w:line="172" w:lineRule="exact"/>
              <w:ind w:left="179"/>
              <w:rPr>
                <w:sz w:val="16"/>
              </w:rPr>
            </w:pPr>
            <w:r>
              <w:rPr>
                <w:color w:val="4D4D4F"/>
                <w:sz w:val="16"/>
              </w:rPr>
              <w:t>5.6</w:t>
            </w:r>
          </w:p>
          <w:p>
            <w:pPr>
              <w:pStyle w:val="TableParagraph"/>
              <w:spacing w:line="182" w:lineRule="exact"/>
              <w:ind w:left="135"/>
              <w:rPr>
                <w:sz w:val="16"/>
              </w:rPr>
            </w:pPr>
            <w:r>
              <w:rPr>
                <w:color w:val="4D4D4F"/>
                <w:sz w:val="16"/>
              </w:rPr>
              <w:t>(7.0)</w:t>
            </w:r>
          </w:p>
        </w:tc>
        <w:tc>
          <w:tcPr>
            <w:tcW w:w="579" w:type="dxa"/>
            <w:tcBorders>
              <w:top w:val="nil"/>
              <w:left w:val="single" w:sz="2" w:space="0" w:color="939598"/>
              <w:right w:val="single" w:sz="2" w:space="0" w:color="939598"/>
            </w:tcBorders>
          </w:tcPr>
          <w:p>
            <w:pPr>
              <w:pStyle w:val="TableParagraph"/>
              <w:spacing w:line="172" w:lineRule="exact"/>
              <w:ind w:left="183"/>
              <w:rPr>
                <w:sz w:val="16"/>
              </w:rPr>
            </w:pPr>
            <w:r>
              <w:rPr>
                <w:color w:val="4D4D4F"/>
                <w:sz w:val="16"/>
              </w:rPr>
              <w:t>2.0</w:t>
            </w:r>
          </w:p>
          <w:p>
            <w:pPr>
              <w:pStyle w:val="TableParagraph"/>
              <w:spacing w:line="182" w:lineRule="exact"/>
              <w:ind w:left="132"/>
              <w:rPr>
                <w:sz w:val="16"/>
              </w:rPr>
            </w:pPr>
            <w:r>
              <w:rPr>
                <w:color w:val="4D4D4F"/>
                <w:sz w:val="16"/>
              </w:rPr>
              <w:t>(3.5)</w:t>
            </w:r>
          </w:p>
        </w:tc>
        <w:tc>
          <w:tcPr>
            <w:tcW w:w="579" w:type="dxa"/>
            <w:tcBorders>
              <w:top w:val="nil"/>
              <w:left w:val="single" w:sz="2" w:space="0" w:color="939598"/>
              <w:right w:val="single" w:sz="6" w:space="0" w:color="939598"/>
            </w:tcBorders>
          </w:tcPr>
          <w:p>
            <w:pPr>
              <w:pStyle w:val="TableParagraph"/>
              <w:spacing w:line="174" w:lineRule="exact"/>
              <w:ind w:left="159" w:right="145"/>
              <w:jc w:val="center"/>
              <w:rPr>
                <w:sz w:val="16"/>
              </w:rPr>
            </w:pPr>
            <w:r>
              <w:rPr>
                <w:color w:val="4D4D4F"/>
                <w:sz w:val="16"/>
              </w:rPr>
              <w:t>7.3</w:t>
            </w:r>
          </w:p>
        </w:tc>
        <w:tc>
          <w:tcPr>
            <w:tcW w:w="257" w:type="dxa"/>
            <w:vMerge/>
            <w:tcBorders>
              <w:top w:val="nil"/>
              <w:left w:val="single" w:sz="6" w:space="0" w:color="939598"/>
              <w:right w:val="single" w:sz="6" w:space="0" w:color="939598"/>
            </w:tcBorders>
            <w:shd w:val="clear" w:color="auto" w:fill="E1E2E3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603" w:type="dxa"/>
            <w:vMerge/>
            <w:tcBorders>
              <w:top w:val="nil"/>
              <w:left w:val="single" w:sz="6" w:space="0" w:color="939598"/>
              <w:right w:val="single" w:sz="2" w:space="0" w:color="939598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603" w:type="dxa"/>
            <w:vMerge/>
            <w:tcBorders>
              <w:top w:val="nil"/>
              <w:left w:val="single" w:sz="2" w:space="0" w:color="939598"/>
              <w:right w:val="single" w:sz="2" w:space="0" w:color="939598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603" w:type="dxa"/>
            <w:vMerge/>
            <w:tcBorders>
              <w:top w:val="nil"/>
              <w:left w:val="single" w:sz="2" w:space="0" w:color="939598"/>
              <w:right w:val="single" w:sz="2" w:space="0" w:color="939598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584" w:type="dxa"/>
            <w:vMerge/>
            <w:tcBorders>
              <w:top w:val="nil"/>
              <w:left w:val="single" w:sz="2" w:space="0" w:color="939598"/>
              <w:right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</w:tbl>
    <w:p>
      <w:pPr>
        <w:spacing w:line="268" w:lineRule="auto" w:before="84"/>
        <w:ind w:left="2180" w:right="2000" w:firstLine="0"/>
        <w:jc w:val="left"/>
        <w:rPr>
          <w:sz w:val="14"/>
        </w:rPr>
      </w:pPr>
      <w:r>
        <w:rPr/>
        <w:pict>
          <v:shape style="position:absolute;margin-left:134pt;margin-top:3.593889pt;width:4.7pt;height:13.9pt;mso-position-horizontal-relative:page;mso-position-vertical-relative:paragraph;z-index:15768064" type="#_x0000_t202" id="docshape156" filled="false" stroked="false">
            <v:textbox inset="0,0,0,0">
              <w:txbxContent>
                <w:p>
                  <w:pPr>
                    <w:spacing w:line="274" w:lineRule="exact" w:before="0"/>
                    <w:ind w:left="0" w:right="0" w:firstLine="0"/>
                    <w:jc w:val="left"/>
                    <w:rPr>
                      <w:sz w:val="24"/>
                    </w:rPr>
                  </w:pPr>
                  <w:r>
                    <w:rPr>
                      <w:color w:val="4D4D4F"/>
                      <w:w w:val="99"/>
                      <w:sz w:val="24"/>
                    </w:rPr>
                    <w:t>*</w:t>
                  </w:r>
                </w:p>
              </w:txbxContent>
            </v:textbox>
            <w10:wrap type="none"/>
          </v:shape>
        </w:pict>
      </w:r>
      <w:r>
        <w:rPr>
          <w:color w:val="4D4D4F"/>
          <w:sz w:val="14"/>
        </w:rPr>
        <w:t>Details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on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the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key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inputs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to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the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base-case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projection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are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provided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in</w:t>
      </w:r>
      <w:r>
        <w:rPr>
          <w:color w:val="4D4D4F"/>
          <w:spacing w:val="6"/>
          <w:sz w:val="14"/>
        </w:rPr>
        <w:t> </w:t>
      </w:r>
      <w:r>
        <w:rPr>
          <w:b/>
          <w:color w:val="4D4D4F"/>
          <w:sz w:val="14"/>
        </w:rPr>
        <w:t>Box</w:t>
      </w:r>
      <w:r>
        <w:rPr>
          <w:b/>
          <w:color w:val="4D4D4F"/>
          <w:spacing w:val="6"/>
          <w:sz w:val="14"/>
        </w:rPr>
        <w:t> </w:t>
      </w:r>
      <w:r>
        <w:rPr>
          <w:b/>
          <w:color w:val="4D4D4F"/>
          <w:sz w:val="14"/>
        </w:rPr>
        <w:t>1</w:t>
      </w:r>
      <w:r>
        <w:rPr>
          <w:color w:val="4D4D4F"/>
          <w:sz w:val="14"/>
        </w:rPr>
        <w:t>.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Numbers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in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parentheses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are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from the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projection in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the previous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Report.</w:t>
      </w:r>
    </w:p>
    <w:p>
      <w:pPr>
        <w:spacing w:line="268" w:lineRule="auto" w:before="39"/>
        <w:ind w:left="2180" w:right="2099" w:hanging="160"/>
        <w:jc w:val="left"/>
        <w:rPr>
          <w:sz w:val="14"/>
        </w:rPr>
      </w:pPr>
      <w:r>
        <w:rPr>
          <w:color w:val="4D4D4F"/>
          <w:sz w:val="14"/>
        </w:rPr>
        <w:t>†</w:t>
      </w:r>
      <w:r>
        <w:rPr>
          <w:color w:val="4D4D4F"/>
          <w:spacing w:val="16"/>
          <w:sz w:val="14"/>
        </w:rPr>
        <w:t> </w:t>
      </w:r>
      <w:r>
        <w:rPr>
          <w:color w:val="4D4D4F"/>
          <w:sz w:val="14"/>
        </w:rPr>
        <w:t>Over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the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projection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horizon,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2021Q2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and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2021Q3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are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the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only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quarters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for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which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some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information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about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real</w:t>
      </w:r>
      <w:r>
        <w:rPr>
          <w:color w:val="4D4D4F"/>
          <w:spacing w:val="4"/>
          <w:sz w:val="14"/>
        </w:rPr>
        <w:t> </w:t>
      </w:r>
      <w:r>
        <w:rPr>
          <w:color w:val="4D4D4F"/>
          <w:sz w:val="14"/>
        </w:rPr>
        <w:t>GDP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growth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was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available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at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the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time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the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projection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was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conducted.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For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longer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horizons,</w:t>
      </w:r>
      <w:r>
        <w:rPr>
          <w:color w:val="4D4D4F"/>
          <w:spacing w:val="4"/>
          <w:sz w:val="14"/>
        </w:rPr>
        <w:t> </w:t>
      </w:r>
      <w:r>
        <w:rPr>
          <w:color w:val="4D4D4F"/>
          <w:sz w:val="14"/>
        </w:rPr>
        <w:t>fourth-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quarter-over-fourth-quarter</w:t>
      </w:r>
      <w:r>
        <w:rPr>
          <w:color w:val="4D4D4F"/>
          <w:spacing w:val="9"/>
          <w:sz w:val="14"/>
        </w:rPr>
        <w:t> </w:t>
      </w:r>
      <w:r>
        <w:rPr>
          <w:color w:val="4D4D4F"/>
          <w:sz w:val="14"/>
        </w:rPr>
        <w:t>percentage</w:t>
      </w:r>
      <w:r>
        <w:rPr>
          <w:color w:val="4D4D4F"/>
          <w:spacing w:val="9"/>
          <w:sz w:val="14"/>
        </w:rPr>
        <w:t> </w:t>
      </w:r>
      <w:r>
        <w:rPr>
          <w:color w:val="4D4D4F"/>
          <w:sz w:val="14"/>
        </w:rPr>
        <w:t>changes</w:t>
      </w:r>
      <w:r>
        <w:rPr>
          <w:color w:val="4D4D4F"/>
          <w:spacing w:val="9"/>
          <w:sz w:val="14"/>
        </w:rPr>
        <w:t> </w:t>
      </w:r>
      <w:r>
        <w:rPr>
          <w:color w:val="4D4D4F"/>
          <w:sz w:val="14"/>
        </w:rPr>
        <w:t>are</w:t>
      </w:r>
      <w:r>
        <w:rPr>
          <w:color w:val="4D4D4F"/>
          <w:spacing w:val="9"/>
          <w:sz w:val="14"/>
        </w:rPr>
        <w:t> </w:t>
      </w:r>
      <w:r>
        <w:rPr>
          <w:color w:val="4D4D4F"/>
          <w:sz w:val="14"/>
        </w:rPr>
        <w:t>presented.</w:t>
      </w:r>
      <w:r>
        <w:rPr>
          <w:color w:val="4D4D4F"/>
          <w:spacing w:val="10"/>
          <w:sz w:val="14"/>
        </w:rPr>
        <w:t> </w:t>
      </w:r>
      <w:r>
        <w:rPr>
          <w:color w:val="4D4D4F"/>
          <w:sz w:val="14"/>
        </w:rPr>
        <w:t>They</w:t>
      </w:r>
      <w:r>
        <w:rPr>
          <w:color w:val="4D4D4F"/>
          <w:spacing w:val="9"/>
          <w:sz w:val="14"/>
        </w:rPr>
        <w:t> </w:t>
      </w:r>
      <w:r>
        <w:rPr>
          <w:color w:val="4D4D4F"/>
          <w:sz w:val="14"/>
        </w:rPr>
        <w:t>show</w:t>
      </w:r>
      <w:r>
        <w:rPr>
          <w:color w:val="4D4D4F"/>
          <w:spacing w:val="9"/>
          <w:sz w:val="14"/>
        </w:rPr>
        <w:t> </w:t>
      </w:r>
      <w:r>
        <w:rPr>
          <w:color w:val="4D4D4F"/>
          <w:sz w:val="14"/>
        </w:rPr>
        <w:t>the</w:t>
      </w:r>
      <w:r>
        <w:rPr>
          <w:color w:val="4D4D4F"/>
          <w:spacing w:val="9"/>
          <w:sz w:val="14"/>
        </w:rPr>
        <w:t> </w:t>
      </w:r>
      <w:r>
        <w:rPr>
          <w:color w:val="4D4D4F"/>
          <w:sz w:val="14"/>
        </w:rPr>
        <w:t>Bank’s</w:t>
      </w:r>
      <w:r>
        <w:rPr>
          <w:color w:val="4D4D4F"/>
          <w:spacing w:val="10"/>
          <w:sz w:val="14"/>
        </w:rPr>
        <w:t> </w:t>
      </w:r>
      <w:r>
        <w:rPr>
          <w:color w:val="4D4D4F"/>
          <w:sz w:val="14"/>
        </w:rPr>
        <w:t>projected</w:t>
      </w:r>
      <w:r>
        <w:rPr>
          <w:color w:val="4D4D4F"/>
          <w:spacing w:val="9"/>
          <w:sz w:val="14"/>
        </w:rPr>
        <w:t> </w:t>
      </w:r>
      <w:r>
        <w:rPr>
          <w:color w:val="4D4D4F"/>
          <w:sz w:val="14"/>
        </w:rPr>
        <w:t>growth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rates</w:t>
      </w:r>
      <w:r>
        <w:rPr>
          <w:color w:val="4D4D4F"/>
          <w:spacing w:val="3"/>
          <w:sz w:val="14"/>
        </w:rPr>
        <w:t> </w:t>
      </w:r>
      <w:r>
        <w:rPr>
          <w:color w:val="4D4D4F"/>
          <w:sz w:val="14"/>
        </w:rPr>
        <w:t>of</w:t>
      </w:r>
      <w:r>
        <w:rPr>
          <w:color w:val="4D4D4F"/>
          <w:spacing w:val="3"/>
          <w:sz w:val="14"/>
        </w:rPr>
        <w:t> </w:t>
      </w:r>
      <w:r>
        <w:rPr>
          <w:color w:val="4D4D4F"/>
          <w:sz w:val="14"/>
        </w:rPr>
        <w:t>CPI</w:t>
      </w:r>
      <w:r>
        <w:rPr>
          <w:color w:val="4D4D4F"/>
          <w:spacing w:val="3"/>
          <w:sz w:val="14"/>
        </w:rPr>
        <w:t> </w:t>
      </w:r>
      <w:r>
        <w:rPr>
          <w:color w:val="4D4D4F"/>
          <w:sz w:val="14"/>
        </w:rPr>
        <w:t>and</w:t>
      </w:r>
      <w:r>
        <w:rPr>
          <w:color w:val="4D4D4F"/>
          <w:spacing w:val="3"/>
          <w:sz w:val="14"/>
        </w:rPr>
        <w:t> </w:t>
      </w:r>
      <w:r>
        <w:rPr>
          <w:color w:val="4D4D4F"/>
          <w:sz w:val="14"/>
        </w:rPr>
        <w:t>real</w:t>
      </w:r>
      <w:r>
        <w:rPr>
          <w:color w:val="4D4D4F"/>
          <w:spacing w:val="4"/>
          <w:sz w:val="14"/>
        </w:rPr>
        <w:t> </w:t>
      </w:r>
      <w:r>
        <w:rPr>
          <w:color w:val="4D4D4F"/>
          <w:sz w:val="14"/>
        </w:rPr>
        <w:t>GDP</w:t>
      </w:r>
      <w:r>
        <w:rPr>
          <w:color w:val="4D4D4F"/>
          <w:spacing w:val="3"/>
          <w:sz w:val="14"/>
        </w:rPr>
        <w:t> </w:t>
      </w:r>
      <w:r>
        <w:rPr>
          <w:color w:val="4D4D4F"/>
          <w:sz w:val="14"/>
        </w:rPr>
        <w:t>within</w:t>
      </w:r>
      <w:r>
        <w:rPr>
          <w:color w:val="4D4D4F"/>
          <w:spacing w:val="3"/>
          <w:sz w:val="14"/>
        </w:rPr>
        <w:t> </w:t>
      </w:r>
      <w:r>
        <w:rPr>
          <w:color w:val="4D4D4F"/>
          <w:sz w:val="14"/>
        </w:rPr>
        <w:t>a</w:t>
      </w:r>
      <w:r>
        <w:rPr>
          <w:color w:val="4D4D4F"/>
          <w:spacing w:val="3"/>
          <w:sz w:val="14"/>
        </w:rPr>
        <w:t> </w:t>
      </w:r>
      <w:r>
        <w:rPr>
          <w:color w:val="4D4D4F"/>
          <w:sz w:val="14"/>
        </w:rPr>
        <w:t>given</w:t>
      </w:r>
      <w:r>
        <w:rPr>
          <w:color w:val="4D4D4F"/>
          <w:spacing w:val="3"/>
          <w:sz w:val="14"/>
        </w:rPr>
        <w:t> </w:t>
      </w:r>
      <w:r>
        <w:rPr>
          <w:color w:val="4D4D4F"/>
          <w:sz w:val="14"/>
        </w:rPr>
        <w:t>year.</w:t>
      </w:r>
      <w:r>
        <w:rPr>
          <w:color w:val="4D4D4F"/>
          <w:spacing w:val="4"/>
          <w:sz w:val="14"/>
        </w:rPr>
        <w:t> </w:t>
      </w:r>
      <w:r>
        <w:rPr>
          <w:color w:val="4D4D4F"/>
          <w:sz w:val="14"/>
        </w:rPr>
        <w:t>As</w:t>
      </w:r>
      <w:r>
        <w:rPr>
          <w:color w:val="4D4D4F"/>
          <w:spacing w:val="3"/>
          <w:sz w:val="14"/>
        </w:rPr>
        <w:t> </w:t>
      </w:r>
      <w:r>
        <w:rPr>
          <w:color w:val="4D4D4F"/>
          <w:sz w:val="14"/>
        </w:rPr>
        <w:t>such,</w:t>
      </w:r>
      <w:r>
        <w:rPr>
          <w:color w:val="4D4D4F"/>
          <w:spacing w:val="3"/>
          <w:sz w:val="14"/>
        </w:rPr>
        <w:t> </w:t>
      </w:r>
      <w:r>
        <w:rPr>
          <w:color w:val="4D4D4F"/>
          <w:sz w:val="14"/>
        </w:rPr>
        <w:t>they</w:t>
      </w:r>
      <w:r>
        <w:rPr>
          <w:color w:val="4D4D4F"/>
          <w:spacing w:val="3"/>
          <w:sz w:val="14"/>
        </w:rPr>
        <w:t> </w:t>
      </w:r>
      <w:r>
        <w:rPr>
          <w:color w:val="4D4D4F"/>
          <w:sz w:val="14"/>
        </w:rPr>
        <w:t>can</w:t>
      </w:r>
      <w:r>
        <w:rPr>
          <w:color w:val="4D4D4F"/>
          <w:spacing w:val="4"/>
          <w:sz w:val="14"/>
        </w:rPr>
        <w:t> </w:t>
      </w:r>
      <w:r>
        <w:rPr>
          <w:color w:val="4D4D4F"/>
          <w:sz w:val="14"/>
        </w:rPr>
        <w:t>differ</w:t>
      </w:r>
      <w:r>
        <w:rPr>
          <w:color w:val="4D4D4F"/>
          <w:spacing w:val="3"/>
          <w:sz w:val="14"/>
        </w:rPr>
        <w:t> </w:t>
      </w:r>
      <w:r>
        <w:rPr>
          <w:color w:val="4D4D4F"/>
          <w:sz w:val="14"/>
        </w:rPr>
        <w:t>from</w:t>
      </w:r>
      <w:r>
        <w:rPr>
          <w:color w:val="4D4D4F"/>
          <w:spacing w:val="3"/>
          <w:sz w:val="14"/>
        </w:rPr>
        <w:t> </w:t>
      </w:r>
      <w:r>
        <w:rPr>
          <w:color w:val="4D4D4F"/>
          <w:sz w:val="14"/>
        </w:rPr>
        <w:t>the</w:t>
      </w:r>
      <w:r>
        <w:rPr>
          <w:color w:val="4D4D4F"/>
          <w:spacing w:val="3"/>
          <w:sz w:val="14"/>
        </w:rPr>
        <w:t> </w:t>
      </w:r>
      <w:r>
        <w:rPr>
          <w:color w:val="4D4D4F"/>
          <w:sz w:val="14"/>
        </w:rPr>
        <w:t>growth</w:t>
      </w:r>
      <w:r>
        <w:rPr>
          <w:color w:val="4D4D4F"/>
          <w:spacing w:val="3"/>
          <w:sz w:val="14"/>
        </w:rPr>
        <w:t> </w:t>
      </w:r>
      <w:r>
        <w:rPr>
          <w:color w:val="4D4D4F"/>
          <w:sz w:val="14"/>
        </w:rPr>
        <w:t>rates</w:t>
      </w:r>
      <w:r>
        <w:rPr>
          <w:color w:val="4D4D4F"/>
          <w:spacing w:val="4"/>
          <w:sz w:val="14"/>
        </w:rPr>
        <w:t> </w:t>
      </w:r>
      <w:r>
        <w:rPr>
          <w:color w:val="4D4D4F"/>
          <w:sz w:val="14"/>
        </w:rPr>
        <w:t>of</w:t>
      </w:r>
      <w:r>
        <w:rPr>
          <w:color w:val="4D4D4F"/>
          <w:spacing w:val="3"/>
          <w:sz w:val="14"/>
        </w:rPr>
        <w:t> </w:t>
      </w:r>
      <w:r>
        <w:rPr>
          <w:color w:val="4D4D4F"/>
          <w:sz w:val="14"/>
        </w:rPr>
        <w:t>annual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averages shown in </w:t>
      </w:r>
      <w:r>
        <w:rPr>
          <w:b/>
          <w:color w:val="4D4D4F"/>
          <w:sz w:val="14"/>
        </w:rPr>
        <w:t>Table 2</w:t>
      </w:r>
      <w:r>
        <w:rPr>
          <w:color w:val="4D4D4F"/>
          <w:sz w:val="14"/>
        </w:rPr>
        <w:t>.</w:t>
      </w:r>
    </w:p>
    <w:p>
      <w:pPr>
        <w:pStyle w:val="BodyText"/>
        <w:spacing w:before="10"/>
        <w:rPr>
          <w:sz w:val="16"/>
        </w:rPr>
      </w:pPr>
      <w:r>
        <w:rPr/>
        <w:pict>
          <v:shape style="position:absolute;margin-left:134pt;margin-top:10.943259pt;width:344pt;height:.1pt;mso-position-horizontal-relative:page;mso-position-vertical-relative:paragraph;z-index:-15691776;mso-wrap-distance-left:0;mso-wrap-distance-right:0" id="docshape157" coordorigin="2680,219" coordsize="6880,0" path="m2680,219l9560,219e" filled="false" stroked="true" strokeweight=".75pt" strokecolor="#006974">
            <v:path arrowok="t"/>
            <v:stroke dashstyle="solid"/>
            <w10:wrap type="topAndBottom"/>
          </v:shape>
        </w:pict>
      </w:r>
    </w:p>
    <w:p>
      <w:pPr>
        <w:spacing w:before="125"/>
        <w:ind w:left="2023" w:right="0" w:firstLine="0"/>
        <w:jc w:val="left"/>
        <w:rPr>
          <w:b/>
          <w:sz w:val="18"/>
        </w:rPr>
      </w:pPr>
      <w:r>
        <w:rPr>
          <w:b/>
          <w:color w:val="006974"/>
          <w:spacing w:val="-2"/>
          <w:sz w:val="18"/>
        </w:rPr>
        <w:t>Chart</w:t>
      </w:r>
      <w:r>
        <w:rPr>
          <w:b/>
          <w:color w:val="006974"/>
          <w:spacing w:val="-6"/>
          <w:sz w:val="18"/>
        </w:rPr>
        <w:t> </w:t>
      </w:r>
      <w:r>
        <w:rPr>
          <w:b/>
          <w:color w:val="006974"/>
          <w:spacing w:val="-2"/>
          <w:sz w:val="18"/>
        </w:rPr>
        <w:t>7:</w:t>
      </w:r>
      <w:r>
        <w:rPr>
          <w:b/>
          <w:color w:val="006974"/>
          <w:spacing w:val="62"/>
          <w:sz w:val="18"/>
        </w:rPr>
        <w:t> </w:t>
      </w:r>
      <w:r>
        <w:rPr>
          <w:b/>
          <w:spacing w:val="-2"/>
          <w:sz w:val="18"/>
        </w:rPr>
        <w:t>Spending</w:t>
      </w:r>
      <w:r>
        <w:rPr>
          <w:b/>
          <w:spacing w:val="-10"/>
          <w:sz w:val="18"/>
        </w:rPr>
        <w:t> </w:t>
      </w:r>
      <w:r>
        <w:rPr>
          <w:b/>
          <w:spacing w:val="-2"/>
          <w:sz w:val="18"/>
        </w:rPr>
        <w:t>on</w:t>
      </w:r>
      <w:r>
        <w:rPr>
          <w:b/>
          <w:spacing w:val="-10"/>
          <w:sz w:val="18"/>
        </w:rPr>
        <w:t> </w:t>
      </w:r>
      <w:r>
        <w:rPr>
          <w:b/>
          <w:spacing w:val="-2"/>
          <w:sz w:val="18"/>
        </w:rPr>
        <w:t>hard-to-distance</w:t>
      </w:r>
      <w:r>
        <w:rPr>
          <w:b/>
          <w:spacing w:val="-10"/>
          <w:sz w:val="18"/>
        </w:rPr>
        <w:t> </w:t>
      </w:r>
      <w:r>
        <w:rPr>
          <w:b/>
          <w:spacing w:val="-2"/>
          <w:sz w:val="18"/>
        </w:rPr>
        <w:t>services</w:t>
      </w:r>
      <w:r>
        <w:rPr>
          <w:b/>
          <w:spacing w:val="-11"/>
          <w:sz w:val="18"/>
        </w:rPr>
        <w:t> </w:t>
      </w:r>
      <w:r>
        <w:rPr>
          <w:b/>
          <w:spacing w:val="-1"/>
          <w:sz w:val="18"/>
        </w:rPr>
        <w:t>is</w:t>
      </w:r>
      <w:r>
        <w:rPr>
          <w:b/>
          <w:spacing w:val="-10"/>
          <w:sz w:val="18"/>
        </w:rPr>
        <w:t> </w:t>
      </w:r>
      <w:r>
        <w:rPr>
          <w:b/>
          <w:spacing w:val="-1"/>
          <w:sz w:val="18"/>
        </w:rPr>
        <w:t>expected</w:t>
      </w:r>
      <w:r>
        <w:rPr>
          <w:b/>
          <w:spacing w:val="-10"/>
          <w:sz w:val="18"/>
        </w:rPr>
        <w:t> </w:t>
      </w:r>
      <w:r>
        <w:rPr>
          <w:b/>
          <w:spacing w:val="-1"/>
          <w:sz w:val="18"/>
        </w:rPr>
        <w:t>to</w:t>
      </w:r>
      <w:r>
        <w:rPr>
          <w:b/>
          <w:spacing w:val="-10"/>
          <w:sz w:val="18"/>
        </w:rPr>
        <w:t> </w:t>
      </w:r>
      <w:r>
        <w:rPr>
          <w:b/>
          <w:spacing w:val="-1"/>
          <w:sz w:val="18"/>
        </w:rPr>
        <w:t>increase</w:t>
      </w:r>
    </w:p>
    <w:p>
      <w:pPr>
        <w:spacing w:before="14"/>
        <w:ind w:left="2860" w:right="0" w:firstLine="0"/>
        <w:jc w:val="left"/>
        <w:rPr>
          <w:sz w:val="14"/>
        </w:rPr>
      </w:pPr>
      <w:r>
        <w:rPr>
          <w:color w:val="4D4D4F"/>
          <w:sz w:val="14"/>
        </w:rPr>
        <w:t>Balance</w:t>
      </w:r>
      <w:r>
        <w:rPr>
          <w:color w:val="4D4D4F"/>
          <w:spacing w:val="4"/>
          <w:sz w:val="14"/>
        </w:rPr>
        <w:t> </w:t>
      </w:r>
      <w:r>
        <w:rPr>
          <w:color w:val="4D4D4F"/>
          <w:sz w:val="14"/>
        </w:rPr>
        <w:t>of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opinion,</w:t>
      </w:r>
      <w:r>
        <w:rPr>
          <w:color w:val="4D4D4F"/>
          <w:position w:val="-1"/>
          <w:sz w:val="20"/>
        </w:rPr>
        <w:t>*</w:t>
      </w:r>
      <w:r>
        <w:rPr>
          <w:color w:val="4D4D4F"/>
          <w:spacing w:val="-7"/>
          <w:position w:val="-1"/>
          <w:sz w:val="20"/>
        </w:rPr>
        <w:t> </w:t>
      </w:r>
      <w:r>
        <w:rPr>
          <w:color w:val="4D4D4F"/>
          <w:sz w:val="14"/>
        </w:rPr>
        <w:t>percent</w:t>
      </w:r>
    </w:p>
    <w:p>
      <w:pPr>
        <w:spacing w:line="302" w:lineRule="auto" w:before="65"/>
        <w:ind w:left="7978" w:right="2763" w:firstLine="31"/>
        <w:jc w:val="right"/>
        <w:rPr>
          <w:sz w:val="14"/>
        </w:rPr>
      </w:pPr>
      <w:r>
        <w:rPr/>
        <w:pict>
          <v:group style="position:absolute;margin-left:175.624496pt;margin-top:17.669720pt;width:252.75pt;height:138.75pt;mso-position-horizontal-relative:page;mso-position-vertical-relative:paragraph;z-index:15767552" id="docshapegroup158" coordorigin="3512,353" coordsize="5055,2775">
            <v:shape style="position:absolute;left:3519;top:3117;width:5040;height:2" id="docshape159" coordorigin="3520,3117" coordsize="5040,0" path="m3520,3117l4476,3117m4867,3117l5161,3117m5550,3117l5844,3117m6236,3117l6528,3117m6919,3117l7213,3117m7604,3117l7896,3117m8287,3117l8560,3117e" filled="false" stroked="true" strokeweight=".375pt" strokecolor="#000000">
              <v:path arrowok="t"/>
              <v:stroke dashstyle="solid"/>
            </v:shape>
            <v:line style="position:absolute" from="3520,3125" to="8560,3125" stroked="true" strokeweight=".375pt" strokecolor="#000000">
              <v:stroke dashstyle="solid"/>
            </v:line>
            <v:shape style="position:absolute;left:3792;top:1374;width:4300;height:1747" id="docshape160" coordorigin="3793,1375" coordsize="4300,1747" path="m3987,2883l3793,2883,3793,3121,3987,3121,3987,2883xm4672,2980l4476,2980,4476,3121,4672,3121,4672,2980xm5356,2405l5161,2405,5161,3121,5356,3121,5356,2405xm6039,1918l5844,1918,5844,3121,6039,3121,6039,1918xm6724,2214l6528,2214,6528,3121,6724,3121,6724,2214xm7408,1574l7213,1574,7213,3121,7408,3121,7408,1574xm8093,1375l7896,1375,7896,3121,8093,3121,8093,1375xe" filled="true" fillcolor="#d34d49" stroked="false">
              <v:path arrowok="t"/>
              <v:fill type="solid"/>
            </v:shape>
            <v:shape style="position:absolute;left:3987;top:648;width:4300;height:2473" id="docshape161" coordorigin="3987,649" coordsize="4300,2473" path="m4184,3074l3987,3074,3987,3121,4184,3121,4184,3074xm4867,2709l4672,2709,4672,3121,4867,3121,4867,2709xm5550,2516l5356,2516,5356,3121,5550,3121,5550,2516xm6236,1927l6039,1927,6039,3121,6236,3121,6236,1927xm6919,1859l6724,1859,6724,3121,6919,3121,6919,1859xm7604,1141l7408,1141,7408,3121,7604,3121,7604,1141xm8287,649l8093,649,8093,3121,8287,3121,8287,649xe" filled="true" fillcolor="#69bade" stroked="false">
              <v:path arrowok="t"/>
              <v:fill type="solid"/>
            </v:shape>
            <v:line style="position:absolute" from="8560,3121" to="8560,361" stroked="true" strokeweight=".75pt" strokecolor="#000000">
              <v:stroke dashstyle="solid"/>
            </v:line>
            <v:shape style="position:absolute;left:8479;top:360;width:80;height:2760" id="docshape162" coordorigin="8480,361" coordsize="80,2760" path="m8480,3121l8560,3121m8480,2661l8560,2661m8480,2200l8560,2200m8480,1742l8560,1742m8480,1281l8560,1281m8480,820l8560,820m8480,361l8560,361e" filled="false" stroked="true" strokeweight=".75pt" strokecolor="#000000">
              <v:path arrowok="t"/>
              <v:stroke dashstyle="solid"/>
            </v:shape>
            <v:shape style="position:absolute;left:3519;top:360;width:80;height:2760" id="docshape163" coordorigin="3520,361" coordsize="80,2760" path="m3520,3121l3520,361m3520,3121l3600,3121m3520,2661l3600,2661m3520,2200l3600,2200m3520,1742l3600,1742m3520,1281l3600,1281m3520,820l3600,820m3520,361l3600,361e" filled="false" stroked="true" strokeweight=".75pt" strokecolor="#000000">
              <v:path arrowok="t"/>
              <v:stroke dashstyle="solid"/>
            </v:shape>
            <v:shape style="position:absolute;left:3645;top:3040;width:4788;height:80" id="docshape164" coordorigin="3646,3041" coordsize="4788,80" path="m3646,3041l3646,3121m4330,3041l4330,3121m5013,3041l5013,3121m5698,3041l5698,3121m6382,3041l6382,3121m7067,3041l7067,3121m7750,3041l7750,3121m8434,3041l8434,3121e" filled="false" stroked="true" strokeweight=".75pt" strokecolor="#000000">
              <v:path arrowok="t"/>
              <v:stroke dashstyle="solid"/>
            </v:shape>
            <w10:wrap type="none"/>
          </v:group>
        </w:pict>
      </w:r>
      <w:r>
        <w:rPr>
          <w:sz w:val="14"/>
        </w:rPr>
        <w:t>%</w:t>
      </w:r>
      <w:r>
        <w:rPr>
          <w:spacing w:val="-36"/>
          <w:sz w:val="14"/>
        </w:rPr>
        <w:t> </w:t>
      </w:r>
      <w:r>
        <w:rPr>
          <w:sz w:val="14"/>
        </w:rPr>
        <w:t>30</w:t>
      </w:r>
    </w:p>
    <w:p>
      <w:pPr>
        <w:pStyle w:val="BodyText"/>
        <w:spacing w:before="10"/>
        <w:rPr>
          <w:sz w:val="13"/>
        </w:rPr>
      </w:pPr>
    </w:p>
    <w:p>
      <w:pPr>
        <w:spacing w:before="99"/>
        <w:ind w:left="0" w:right="2763" w:firstLine="0"/>
        <w:jc w:val="right"/>
        <w:rPr>
          <w:sz w:val="14"/>
        </w:rPr>
      </w:pPr>
      <w:r>
        <w:rPr>
          <w:sz w:val="14"/>
        </w:rPr>
        <w:t>25</w:t>
      </w:r>
    </w:p>
    <w:p>
      <w:pPr>
        <w:pStyle w:val="BodyText"/>
        <w:spacing w:before="7"/>
        <w:rPr>
          <w:sz w:val="17"/>
        </w:rPr>
      </w:pPr>
    </w:p>
    <w:p>
      <w:pPr>
        <w:spacing w:before="99"/>
        <w:ind w:left="0" w:right="2763" w:firstLine="0"/>
        <w:jc w:val="right"/>
        <w:rPr>
          <w:sz w:val="14"/>
        </w:rPr>
      </w:pPr>
      <w:r>
        <w:rPr>
          <w:sz w:val="14"/>
        </w:rPr>
        <w:t>20</w:t>
      </w:r>
    </w:p>
    <w:p>
      <w:pPr>
        <w:pStyle w:val="BodyText"/>
        <w:spacing w:before="6"/>
        <w:rPr>
          <w:sz w:val="17"/>
        </w:rPr>
      </w:pPr>
    </w:p>
    <w:p>
      <w:pPr>
        <w:spacing w:before="99"/>
        <w:ind w:left="0" w:right="2763" w:firstLine="0"/>
        <w:jc w:val="right"/>
        <w:rPr>
          <w:sz w:val="14"/>
        </w:rPr>
      </w:pPr>
      <w:r>
        <w:rPr>
          <w:sz w:val="14"/>
        </w:rPr>
        <w:t>15</w:t>
      </w:r>
    </w:p>
    <w:p>
      <w:pPr>
        <w:pStyle w:val="BodyText"/>
        <w:spacing w:before="6"/>
        <w:rPr>
          <w:sz w:val="17"/>
        </w:rPr>
      </w:pPr>
    </w:p>
    <w:p>
      <w:pPr>
        <w:spacing w:before="100"/>
        <w:ind w:left="0" w:right="2763" w:firstLine="0"/>
        <w:jc w:val="right"/>
        <w:rPr>
          <w:sz w:val="14"/>
        </w:rPr>
      </w:pPr>
      <w:r>
        <w:rPr>
          <w:sz w:val="14"/>
        </w:rPr>
        <w:t>10</w:t>
      </w:r>
    </w:p>
    <w:p>
      <w:pPr>
        <w:pStyle w:val="BodyText"/>
        <w:spacing w:before="6"/>
        <w:rPr>
          <w:sz w:val="17"/>
        </w:rPr>
      </w:pPr>
    </w:p>
    <w:p>
      <w:pPr>
        <w:spacing w:before="99"/>
        <w:ind w:left="0" w:right="2763" w:firstLine="0"/>
        <w:jc w:val="right"/>
        <w:rPr>
          <w:sz w:val="14"/>
        </w:rPr>
      </w:pPr>
      <w:r>
        <w:rPr>
          <w:w w:val="99"/>
          <w:sz w:val="14"/>
        </w:rPr>
        <w:t>5</w:t>
      </w:r>
    </w:p>
    <w:p>
      <w:pPr>
        <w:pStyle w:val="BodyText"/>
        <w:spacing w:before="6"/>
        <w:rPr>
          <w:sz w:val="17"/>
        </w:rPr>
      </w:pPr>
    </w:p>
    <w:p>
      <w:pPr>
        <w:spacing w:after="0"/>
        <w:rPr>
          <w:sz w:val="17"/>
        </w:rPr>
        <w:sectPr>
          <w:pgSz w:w="12240" w:h="15840"/>
          <w:pgMar w:header="791" w:footer="0" w:top="1220" w:bottom="280" w:left="660" w:right="680"/>
        </w:sectPr>
      </w:pPr>
    </w:p>
    <w:p>
      <w:pPr>
        <w:pStyle w:val="BodyText"/>
        <w:rPr>
          <w:sz w:val="12"/>
        </w:rPr>
      </w:pPr>
    </w:p>
    <w:p>
      <w:pPr>
        <w:tabs>
          <w:tab w:pos="697" w:val="left" w:leader="none"/>
        </w:tabs>
        <w:spacing w:line="121" w:lineRule="exact" w:before="105"/>
        <w:ind w:left="0" w:right="0" w:firstLine="0"/>
        <w:jc w:val="right"/>
        <w:rPr>
          <w:sz w:val="11"/>
        </w:rPr>
      </w:pPr>
      <w:r>
        <w:rPr>
          <w:sz w:val="11"/>
        </w:rPr>
        <w:t>Education</w:t>
        <w:tab/>
        <w:t>Durables</w:t>
      </w:r>
    </w:p>
    <w:p>
      <w:pPr>
        <w:spacing w:line="240" w:lineRule="auto" w:before="0"/>
        <w:rPr>
          <w:sz w:val="12"/>
        </w:rPr>
      </w:pPr>
      <w:r>
        <w:rPr/>
        <w:br w:type="column"/>
      </w:r>
      <w:r>
        <w:rPr>
          <w:sz w:val="12"/>
        </w:rPr>
      </w:r>
    </w:p>
    <w:p>
      <w:pPr>
        <w:tabs>
          <w:tab w:pos="879" w:val="left" w:leader="none"/>
        </w:tabs>
        <w:spacing w:line="121" w:lineRule="exact" w:before="105"/>
        <w:ind w:left="220" w:right="0" w:firstLine="0"/>
        <w:jc w:val="left"/>
        <w:rPr>
          <w:sz w:val="11"/>
        </w:rPr>
      </w:pPr>
      <w:r>
        <w:rPr>
          <w:sz w:val="11"/>
        </w:rPr>
        <w:t>Groceries</w:t>
        <w:tab/>
      </w:r>
      <w:r>
        <w:rPr>
          <w:spacing w:val="-5"/>
          <w:sz w:val="11"/>
        </w:rPr>
        <w:t>Health</w:t>
      </w:r>
      <w:r>
        <w:rPr>
          <w:spacing w:val="-6"/>
          <w:sz w:val="11"/>
        </w:rPr>
        <w:t> </w:t>
      </w:r>
      <w:r>
        <w:rPr>
          <w:spacing w:val="-4"/>
          <w:sz w:val="11"/>
        </w:rPr>
        <w:t>and</w:t>
      </w:r>
    </w:p>
    <w:p>
      <w:pPr>
        <w:spacing w:line="240" w:lineRule="auto" w:before="0"/>
        <w:rPr>
          <w:sz w:val="12"/>
        </w:rPr>
      </w:pPr>
      <w:r>
        <w:rPr/>
        <w:br w:type="column"/>
      </w:r>
      <w:r>
        <w:rPr>
          <w:sz w:val="12"/>
        </w:rPr>
      </w:r>
    </w:p>
    <w:p>
      <w:pPr>
        <w:spacing w:line="121" w:lineRule="exact" w:before="105"/>
        <w:ind w:left="102" w:right="0" w:firstLine="0"/>
        <w:jc w:val="left"/>
        <w:rPr>
          <w:sz w:val="11"/>
        </w:rPr>
      </w:pPr>
      <w:r>
        <w:rPr>
          <w:spacing w:val="-5"/>
          <w:sz w:val="11"/>
        </w:rPr>
        <w:t>Clothing</w:t>
      </w:r>
      <w:r>
        <w:rPr>
          <w:spacing w:val="-4"/>
          <w:sz w:val="11"/>
        </w:rPr>
        <w:t> and</w:t>
      </w:r>
    </w:p>
    <w:p>
      <w:pPr>
        <w:spacing w:line="240" w:lineRule="auto" w:before="0"/>
        <w:rPr>
          <w:sz w:val="12"/>
        </w:rPr>
      </w:pPr>
      <w:r>
        <w:rPr/>
        <w:br w:type="column"/>
      </w:r>
      <w:r>
        <w:rPr>
          <w:sz w:val="12"/>
        </w:rPr>
      </w:r>
    </w:p>
    <w:p>
      <w:pPr>
        <w:spacing w:line="121" w:lineRule="exact" w:before="105"/>
        <w:ind w:left="118" w:right="0" w:firstLine="0"/>
        <w:jc w:val="left"/>
        <w:rPr>
          <w:sz w:val="11"/>
        </w:rPr>
      </w:pPr>
      <w:r>
        <w:rPr>
          <w:spacing w:val="-7"/>
          <w:sz w:val="11"/>
        </w:rPr>
        <w:t>Travel</w:t>
      </w:r>
      <w:r>
        <w:rPr>
          <w:spacing w:val="-5"/>
          <w:sz w:val="11"/>
        </w:rPr>
        <w:t> </w:t>
      </w:r>
      <w:r>
        <w:rPr>
          <w:spacing w:val="-7"/>
          <w:sz w:val="11"/>
        </w:rPr>
        <w:t>and</w:t>
      </w:r>
    </w:p>
    <w:p>
      <w:pPr>
        <w:spacing w:line="152" w:lineRule="exact" w:before="99"/>
        <w:ind w:left="1028" w:right="0" w:firstLine="0"/>
        <w:jc w:val="left"/>
        <w:rPr>
          <w:sz w:val="14"/>
        </w:rPr>
      </w:pPr>
      <w:r>
        <w:rPr/>
        <w:br w:type="column"/>
      </w:r>
      <w:r>
        <w:rPr>
          <w:sz w:val="14"/>
        </w:rPr>
        <w:t>0</w:t>
      </w:r>
    </w:p>
    <w:p>
      <w:pPr>
        <w:spacing w:line="112" w:lineRule="exact" w:before="0"/>
        <w:ind w:left="119" w:right="0" w:firstLine="0"/>
        <w:jc w:val="left"/>
        <w:rPr>
          <w:sz w:val="11"/>
        </w:rPr>
      </w:pPr>
      <w:r>
        <w:rPr>
          <w:sz w:val="11"/>
        </w:rPr>
        <w:t>Restaurants,</w:t>
      </w:r>
    </w:p>
    <w:p>
      <w:pPr>
        <w:spacing w:after="0" w:line="112" w:lineRule="exact"/>
        <w:jc w:val="left"/>
        <w:rPr>
          <w:sz w:val="11"/>
        </w:rPr>
        <w:sectPr>
          <w:type w:val="continuous"/>
          <w:pgSz w:w="12240" w:h="15840"/>
          <w:pgMar w:header="791" w:footer="0" w:top="940" w:bottom="280" w:left="660" w:right="680"/>
          <w:cols w:num="5" w:equalWidth="0">
            <w:col w:w="4207" w:space="40"/>
            <w:col w:w="1384" w:space="39"/>
            <w:col w:w="687" w:space="39"/>
            <w:col w:w="592" w:space="40"/>
            <w:col w:w="3872"/>
          </w:cols>
        </w:sectPr>
      </w:pPr>
    </w:p>
    <w:p>
      <w:pPr>
        <w:spacing w:line="228" w:lineRule="auto" w:before="4"/>
        <w:ind w:left="3703" w:right="73" w:hanging="97"/>
        <w:jc w:val="left"/>
        <w:rPr>
          <w:sz w:val="11"/>
        </w:rPr>
      </w:pPr>
      <w:r>
        <w:rPr>
          <w:spacing w:val="-4"/>
          <w:sz w:val="11"/>
        </w:rPr>
        <w:t>(cars,</w:t>
      </w:r>
      <w:r>
        <w:rPr>
          <w:spacing w:val="-3"/>
          <w:sz w:val="11"/>
        </w:rPr>
        <w:t> </w:t>
      </w:r>
      <w:r>
        <w:rPr>
          <w:spacing w:val="-4"/>
          <w:sz w:val="11"/>
        </w:rPr>
        <w:t>appliances</w:t>
      </w:r>
      <w:r>
        <w:rPr>
          <w:spacing w:val="-28"/>
          <w:sz w:val="11"/>
        </w:rPr>
        <w:t> </w:t>
      </w:r>
      <w:r>
        <w:rPr>
          <w:spacing w:val="-3"/>
          <w:sz w:val="11"/>
        </w:rPr>
        <w:t>and</w:t>
      </w:r>
      <w:r>
        <w:rPr>
          <w:spacing w:val="-5"/>
          <w:sz w:val="11"/>
        </w:rPr>
        <w:t> </w:t>
      </w:r>
      <w:r>
        <w:rPr>
          <w:spacing w:val="-3"/>
          <w:sz w:val="11"/>
        </w:rPr>
        <w:t>furniture)</w:t>
      </w:r>
    </w:p>
    <w:p>
      <w:pPr>
        <w:pStyle w:val="BodyText"/>
        <w:spacing w:before="8"/>
        <w:rPr>
          <w:sz w:val="10"/>
        </w:rPr>
      </w:pPr>
    </w:p>
    <w:p>
      <w:pPr>
        <w:tabs>
          <w:tab w:pos="959" w:val="left" w:leader="none"/>
        </w:tabs>
        <w:spacing w:before="0"/>
        <w:ind w:left="0" w:right="0" w:firstLine="0"/>
        <w:jc w:val="right"/>
        <w:rPr>
          <w:sz w:val="14"/>
        </w:rPr>
      </w:pPr>
      <w:r>
        <w:rPr/>
        <w:pict>
          <v:rect style="position:absolute;margin-left:176pt;margin-top:1.566021pt;width:12pt;height:5pt;mso-position-horizontal-relative:page;mso-position-vertical-relative:paragraph;z-index:15766528" id="docshape165" filled="true" fillcolor="#d34d49" stroked="false">
            <v:fill type="solid"/>
            <w10:wrap type="none"/>
          </v:rect>
        </w:pict>
      </w:r>
      <w:r>
        <w:rPr/>
        <w:pict>
          <v:rect style="position:absolute;margin-left:224pt;margin-top:1.566021pt;width:12pt;height:5pt;mso-position-horizontal-relative:page;mso-position-vertical-relative:paragraph;z-index:-17546240" id="docshape166" filled="true" fillcolor="#69bade" stroked="false">
            <v:fill type="solid"/>
            <w10:wrap type="none"/>
          </v:rect>
        </w:pict>
      </w:r>
      <w:r>
        <w:rPr>
          <w:color w:val="4D4D4F"/>
          <w:sz w:val="14"/>
        </w:rPr>
        <w:t>2021Q1</w:t>
        <w:tab/>
        <w:t>2021Q2</w:t>
      </w:r>
    </w:p>
    <w:p>
      <w:pPr>
        <w:spacing w:line="126" w:lineRule="exact" w:before="0"/>
        <w:ind w:left="423" w:right="0" w:firstLine="0"/>
        <w:jc w:val="left"/>
        <w:rPr>
          <w:sz w:val="11"/>
        </w:rPr>
      </w:pPr>
      <w:r>
        <w:rPr/>
        <w:br w:type="column"/>
      </w:r>
      <w:r>
        <w:rPr>
          <w:spacing w:val="-5"/>
          <w:sz w:val="11"/>
        </w:rPr>
        <w:t>personal</w:t>
      </w:r>
      <w:r>
        <w:rPr>
          <w:sz w:val="11"/>
        </w:rPr>
        <w:t> </w:t>
      </w:r>
      <w:r>
        <w:rPr>
          <w:spacing w:val="-4"/>
          <w:sz w:val="11"/>
        </w:rPr>
        <w:t>care</w:t>
      </w:r>
    </w:p>
    <w:p>
      <w:pPr>
        <w:spacing w:line="126" w:lineRule="exact" w:before="0"/>
        <w:ind w:left="133" w:right="0" w:firstLine="0"/>
        <w:jc w:val="left"/>
        <w:rPr>
          <w:sz w:val="11"/>
        </w:rPr>
      </w:pPr>
      <w:r>
        <w:rPr/>
        <w:br w:type="column"/>
      </w:r>
      <w:r>
        <w:rPr>
          <w:spacing w:val="-4"/>
          <w:sz w:val="11"/>
        </w:rPr>
        <w:t>footwear</w:t>
      </w:r>
    </w:p>
    <w:p>
      <w:pPr>
        <w:spacing w:line="122" w:lineRule="exact" w:before="0"/>
        <w:ind w:left="0" w:right="3160" w:firstLine="0"/>
        <w:jc w:val="right"/>
        <w:rPr>
          <w:sz w:val="11"/>
        </w:rPr>
      </w:pPr>
      <w:r>
        <w:rPr/>
        <w:br w:type="column"/>
      </w:r>
      <w:r>
        <w:rPr>
          <w:spacing w:val="-3"/>
          <w:sz w:val="11"/>
        </w:rPr>
        <w:t>transportation</w:t>
      </w:r>
      <w:r>
        <w:rPr>
          <w:spacing w:val="44"/>
          <w:sz w:val="11"/>
        </w:rPr>
        <w:t> </w:t>
      </w:r>
      <w:r>
        <w:rPr>
          <w:spacing w:val="-3"/>
          <w:sz w:val="11"/>
        </w:rPr>
        <w:t>cinemas</w:t>
      </w:r>
      <w:r>
        <w:rPr>
          <w:spacing w:val="-4"/>
          <w:sz w:val="11"/>
        </w:rPr>
        <w:t> </w:t>
      </w:r>
      <w:r>
        <w:rPr>
          <w:spacing w:val="-2"/>
          <w:sz w:val="11"/>
        </w:rPr>
        <w:t>and</w:t>
      </w:r>
    </w:p>
    <w:p>
      <w:pPr>
        <w:spacing w:line="123" w:lineRule="exact" w:before="0"/>
        <w:ind w:left="0" w:right="3113" w:firstLine="0"/>
        <w:jc w:val="right"/>
        <w:rPr>
          <w:sz w:val="11"/>
        </w:rPr>
      </w:pPr>
      <w:r>
        <w:rPr>
          <w:spacing w:val="-3"/>
          <w:sz w:val="11"/>
        </w:rPr>
        <w:t>social</w:t>
      </w:r>
      <w:r>
        <w:rPr>
          <w:spacing w:val="-5"/>
          <w:sz w:val="11"/>
        </w:rPr>
        <w:t> </w:t>
      </w:r>
      <w:r>
        <w:rPr>
          <w:spacing w:val="-3"/>
          <w:sz w:val="11"/>
        </w:rPr>
        <w:t>activities</w:t>
      </w:r>
    </w:p>
    <w:p>
      <w:pPr>
        <w:spacing w:after="0" w:line="123" w:lineRule="exact"/>
        <w:jc w:val="right"/>
        <w:rPr>
          <w:sz w:val="11"/>
        </w:rPr>
        <w:sectPr>
          <w:type w:val="continuous"/>
          <w:pgSz w:w="12240" w:h="15840"/>
          <w:pgMar w:header="791" w:footer="0" w:top="940" w:bottom="280" w:left="660" w:right="680"/>
          <w:cols w:num="4" w:equalWidth="0">
            <w:col w:w="4599" w:space="40"/>
            <w:col w:w="1055" w:space="39"/>
            <w:col w:w="530" w:space="39"/>
            <w:col w:w="4598"/>
          </w:cols>
        </w:sectPr>
      </w:pPr>
    </w:p>
    <w:p>
      <w:pPr>
        <w:pStyle w:val="BodyText"/>
        <w:spacing w:before="6"/>
        <w:rPr>
          <w:sz w:val="15"/>
        </w:rPr>
      </w:pPr>
    </w:p>
    <w:p>
      <w:pPr>
        <w:spacing w:line="268" w:lineRule="auto" w:before="0"/>
        <w:ind w:left="2180" w:right="2000" w:firstLine="0"/>
        <w:jc w:val="left"/>
        <w:rPr>
          <w:sz w:val="14"/>
        </w:rPr>
      </w:pPr>
      <w:r>
        <w:rPr/>
        <w:pict>
          <v:shape style="position:absolute;margin-left:134pt;margin-top:-.606079pt;width:4.7pt;height:13.9pt;mso-position-horizontal-relative:page;mso-position-vertical-relative:paragraph;z-index:15768576" type="#_x0000_t202" id="docshape167" filled="false" stroked="false">
            <v:textbox inset="0,0,0,0">
              <w:txbxContent>
                <w:p>
                  <w:pPr>
                    <w:spacing w:line="274" w:lineRule="exact" w:before="0"/>
                    <w:ind w:left="0" w:right="0" w:firstLine="0"/>
                    <w:jc w:val="left"/>
                    <w:rPr>
                      <w:sz w:val="24"/>
                    </w:rPr>
                  </w:pPr>
                  <w:r>
                    <w:rPr>
                      <w:color w:val="4D4D4F"/>
                      <w:w w:val="99"/>
                      <w:sz w:val="24"/>
                    </w:rPr>
                    <w:t>*</w:t>
                  </w:r>
                </w:p>
              </w:txbxContent>
            </v:textbox>
            <w10:wrap type="none"/>
          </v:shape>
        </w:pict>
      </w:r>
      <w:r>
        <w:rPr>
          <w:color w:val="4D4D4F"/>
          <w:sz w:val="14"/>
        </w:rPr>
        <w:t>Respondents</w:t>
      </w:r>
      <w:r>
        <w:rPr>
          <w:color w:val="4D4D4F"/>
          <w:spacing w:val="8"/>
          <w:sz w:val="14"/>
        </w:rPr>
        <w:t> </w:t>
      </w:r>
      <w:r>
        <w:rPr>
          <w:color w:val="4D4D4F"/>
          <w:sz w:val="14"/>
        </w:rPr>
        <w:t>answerin</w:t>
      </w:r>
      <w:hyperlink r:id="rId28">
        <w:r>
          <w:rPr>
            <w:color w:val="4D4D4F"/>
            <w:sz w:val="14"/>
          </w:rPr>
          <w:t>g</w:t>
        </w:r>
        <w:r>
          <w:rPr>
            <w:color w:val="4D4D4F"/>
            <w:spacing w:val="8"/>
            <w:sz w:val="14"/>
          </w:rPr>
          <w:t> </w:t>
        </w:r>
        <w:r>
          <w:rPr>
            <w:color w:val="4D4D4F"/>
            <w:sz w:val="14"/>
          </w:rPr>
          <w:t>the</w:t>
        </w:r>
        <w:r>
          <w:rPr>
            <w:color w:val="4D4D4F"/>
            <w:spacing w:val="9"/>
            <w:sz w:val="14"/>
          </w:rPr>
          <w:t> </w:t>
        </w:r>
        <w:r>
          <w:rPr>
            <w:color w:val="1870B8"/>
            <w:sz w:val="14"/>
          </w:rPr>
          <w:t>Canadian</w:t>
        </w:r>
        <w:r>
          <w:rPr>
            <w:color w:val="1870B8"/>
            <w:spacing w:val="8"/>
            <w:sz w:val="14"/>
          </w:rPr>
          <w:t> </w:t>
        </w:r>
        <w:r>
          <w:rPr>
            <w:color w:val="1870B8"/>
            <w:sz w:val="14"/>
          </w:rPr>
          <w:t>Survey</w:t>
        </w:r>
        <w:r>
          <w:rPr>
            <w:color w:val="1870B8"/>
            <w:spacing w:val="9"/>
            <w:sz w:val="14"/>
          </w:rPr>
          <w:t> </w:t>
        </w:r>
        <w:r>
          <w:rPr>
            <w:color w:val="1870B8"/>
            <w:sz w:val="14"/>
          </w:rPr>
          <w:t>of</w:t>
        </w:r>
        <w:r>
          <w:rPr>
            <w:color w:val="1870B8"/>
            <w:spacing w:val="8"/>
            <w:sz w:val="14"/>
          </w:rPr>
          <w:t> </w:t>
        </w:r>
        <w:r>
          <w:rPr>
            <w:color w:val="1870B8"/>
            <w:sz w:val="14"/>
          </w:rPr>
          <w:t>Consumer</w:t>
        </w:r>
        <w:r>
          <w:rPr>
            <w:color w:val="1870B8"/>
            <w:spacing w:val="8"/>
            <w:sz w:val="14"/>
          </w:rPr>
          <w:t> </w:t>
        </w:r>
        <w:r>
          <w:rPr>
            <w:color w:val="1870B8"/>
            <w:sz w:val="14"/>
          </w:rPr>
          <w:t>Expectations</w:t>
        </w:r>
        <w:r>
          <w:rPr>
            <w:color w:val="1870B8"/>
            <w:spacing w:val="9"/>
            <w:sz w:val="14"/>
          </w:rPr>
          <w:t> </w:t>
        </w:r>
        <w:r>
          <w:rPr>
            <w:color w:val="1870B8"/>
            <w:sz w:val="14"/>
          </w:rPr>
          <w:t>(CSCE)</w:t>
        </w:r>
        <w:r>
          <w:rPr>
            <w:color w:val="1870B8"/>
            <w:spacing w:val="8"/>
            <w:sz w:val="14"/>
          </w:rPr>
          <w:t> </w:t>
        </w:r>
        <w:r>
          <w:rPr>
            <w:color w:val="4D4D4F"/>
            <w:sz w:val="14"/>
          </w:rPr>
          <w:t>que</w:t>
        </w:r>
      </w:hyperlink>
      <w:r>
        <w:rPr>
          <w:color w:val="4D4D4F"/>
          <w:sz w:val="14"/>
        </w:rPr>
        <w:t>stion,</w:t>
      </w:r>
      <w:r>
        <w:rPr>
          <w:color w:val="4D4D4F"/>
          <w:spacing w:val="9"/>
          <w:sz w:val="14"/>
        </w:rPr>
        <w:t> </w:t>
      </w:r>
      <w:r>
        <w:rPr>
          <w:color w:val="4D4D4F"/>
          <w:sz w:val="14"/>
        </w:rPr>
        <w:t>“When</w:t>
      </w:r>
      <w:r>
        <w:rPr>
          <w:color w:val="4D4D4F"/>
          <w:spacing w:val="8"/>
          <w:sz w:val="14"/>
        </w:rPr>
        <w:t> </w:t>
      </w:r>
      <w:r>
        <w:rPr>
          <w:color w:val="4D4D4F"/>
          <w:sz w:val="14"/>
        </w:rPr>
        <w:t>the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majority</w:t>
      </w:r>
      <w:r>
        <w:rPr>
          <w:color w:val="4D4D4F"/>
          <w:spacing w:val="4"/>
          <w:sz w:val="14"/>
        </w:rPr>
        <w:t> </w:t>
      </w:r>
      <w:r>
        <w:rPr>
          <w:color w:val="4D4D4F"/>
          <w:sz w:val="14"/>
        </w:rPr>
        <w:t>of</w:t>
      </w:r>
      <w:r>
        <w:rPr>
          <w:color w:val="4D4D4F"/>
          <w:spacing w:val="4"/>
          <w:sz w:val="14"/>
        </w:rPr>
        <w:t> </w:t>
      </w:r>
      <w:r>
        <w:rPr>
          <w:color w:val="4D4D4F"/>
          <w:sz w:val="14"/>
        </w:rPr>
        <w:t>Canadians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h</w:t>
      </w:r>
      <w:hyperlink r:id="rId28">
        <w:r>
          <w:rPr>
            <w:color w:val="4D4D4F"/>
            <w:sz w:val="14"/>
          </w:rPr>
          <w:t>ave</w:t>
        </w:r>
        <w:r>
          <w:rPr>
            <w:color w:val="4D4D4F"/>
            <w:spacing w:val="4"/>
            <w:sz w:val="14"/>
          </w:rPr>
          <w:t> </w:t>
        </w:r>
        <w:r>
          <w:rPr>
            <w:color w:val="4D4D4F"/>
            <w:sz w:val="14"/>
          </w:rPr>
          <w:t>received</w:t>
        </w:r>
        <w:r>
          <w:rPr>
            <w:color w:val="4D4D4F"/>
            <w:spacing w:val="5"/>
            <w:sz w:val="14"/>
          </w:rPr>
          <w:t> </w:t>
        </w:r>
        <w:r>
          <w:rPr>
            <w:color w:val="4D4D4F"/>
            <w:sz w:val="14"/>
          </w:rPr>
          <w:t>their</w:t>
        </w:r>
        <w:r>
          <w:rPr>
            <w:color w:val="4D4D4F"/>
            <w:spacing w:val="4"/>
            <w:sz w:val="14"/>
          </w:rPr>
          <w:t> </w:t>
        </w:r>
        <w:r>
          <w:rPr>
            <w:color w:val="4D4D4F"/>
            <w:sz w:val="14"/>
          </w:rPr>
          <w:t>COVID-19</w:t>
        </w:r>
        <w:r>
          <w:rPr>
            <w:color w:val="4D4D4F"/>
            <w:spacing w:val="5"/>
            <w:sz w:val="14"/>
          </w:rPr>
          <w:t> </w:t>
        </w:r>
        <w:r>
          <w:rPr>
            <w:color w:val="4D4D4F"/>
            <w:sz w:val="14"/>
          </w:rPr>
          <w:t>vaccine,</w:t>
        </w:r>
        <w:r>
          <w:rPr>
            <w:color w:val="4D4D4F"/>
            <w:spacing w:val="4"/>
            <w:sz w:val="14"/>
          </w:rPr>
          <w:t> </w:t>
        </w:r>
        <w:r>
          <w:rPr>
            <w:color w:val="4D4D4F"/>
            <w:sz w:val="14"/>
          </w:rPr>
          <w:t>do</w:t>
        </w:r>
        <w:r>
          <w:rPr>
            <w:color w:val="4D4D4F"/>
            <w:spacing w:val="5"/>
            <w:sz w:val="14"/>
          </w:rPr>
          <w:t> </w:t>
        </w:r>
        <w:r>
          <w:rPr>
            <w:color w:val="4D4D4F"/>
            <w:sz w:val="14"/>
          </w:rPr>
          <w:t>you</w:t>
        </w:r>
        <w:r>
          <w:rPr>
            <w:color w:val="4D4D4F"/>
            <w:spacing w:val="4"/>
            <w:sz w:val="14"/>
          </w:rPr>
          <w:t> </w:t>
        </w:r>
        <w:r>
          <w:rPr>
            <w:color w:val="4D4D4F"/>
            <w:sz w:val="14"/>
          </w:rPr>
          <w:t>expect</w:t>
        </w:r>
        <w:r>
          <w:rPr>
            <w:color w:val="4D4D4F"/>
            <w:spacing w:val="5"/>
            <w:sz w:val="14"/>
          </w:rPr>
          <w:t> </w:t>
        </w:r>
        <w:r>
          <w:rPr>
            <w:color w:val="4D4D4F"/>
            <w:sz w:val="14"/>
          </w:rPr>
          <w:t>that</w:t>
        </w:r>
        <w:r>
          <w:rPr>
            <w:color w:val="4D4D4F"/>
            <w:spacing w:val="4"/>
            <w:sz w:val="14"/>
          </w:rPr>
          <w:t> </w:t>
        </w:r>
        <w:r>
          <w:rPr>
            <w:color w:val="4D4D4F"/>
            <w:sz w:val="14"/>
          </w:rPr>
          <w:t>your</w:t>
        </w:r>
        <w:r>
          <w:rPr>
            <w:color w:val="4D4D4F"/>
            <w:spacing w:val="5"/>
            <w:sz w:val="14"/>
          </w:rPr>
          <w:t> </w:t>
        </w:r>
      </w:hyperlink>
      <w:r>
        <w:rPr>
          <w:color w:val="4D4D4F"/>
          <w:sz w:val="14"/>
        </w:rPr>
        <w:t>spending</w:t>
      </w:r>
      <w:r>
        <w:rPr>
          <w:color w:val="4D4D4F"/>
          <w:spacing w:val="4"/>
          <w:sz w:val="14"/>
        </w:rPr>
        <w:t> </w:t>
      </w:r>
      <w:r>
        <w:rPr>
          <w:color w:val="4D4D4F"/>
          <w:sz w:val="14"/>
        </w:rPr>
        <w:t>on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the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following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will</w:t>
      </w:r>
      <w:r>
        <w:rPr>
          <w:color w:val="4D4D4F"/>
          <w:spacing w:val="8"/>
          <w:sz w:val="14"/>
        </w:rPr>
        <w:t> </w:t>
      </w:r>
      <w:r>
        <w:rPr>
          <w:color w:val="4D4D4F"/>
          <w:sz w:val="14"/>
        </w:rPr>
        <w:t>be</w:t>
      </w:r>
      <w:r>
        <w:rPr>
          <w:color w:val="4D4D4F"/>
          <w:spacing w:val="8"/>
          <w:sz w:val="14"/>
        </w:rPr>
        <w:t> </w:t>
      </w:r>
      <w:r>
        <w:rPr>
          <w:color w:val="4D4D4F"/>
          <w:sz w:val="14"/>
        </w:rPr>
        <w:t>higher/same/lower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than</w:t>
      </w:r>
      <w:r>
        <w:rPr>
          <w:color w:val="4D4D4F"/>
          <w:spacing w:val="8"/>
          <w:sz w:val="14"/>
        </w:rPr>
        <w:t> </w:t>
      </w:r>
      <w:r>
        <w:rPr>
          <w:color w:val="4D4D4F"/>
          <w:sz w:val="14"/>
        </w:rPr>
        <w:t>last</w:t>
      </w:r>
      <w:r>
        <w:rPr>
          <w:color w:val="4D4D4F"/>
          <w:spacing w:val="8"/>
          <w:sz w:val="14"/>
        </w:rPr>
        <w:t> </w:t>
      </w:r>
      <w:r>
        <w:rPr>
          <w:color w:val="4D4D4F"/>
          <w:sz w:val="14"/>
        </w:rPr>
        <w:t>year?”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Balance</w:t>
      </w:r>
      <w:r>
        <w:rPr>
          <w:color w:val="4D4D4F"/>
          <w:spacing w:val="8"/>
          <w:sz w:val="14"/>
        </w:rPr>
        <w:t> </w:t>
      </w:r>
      <w:r>
        <w:rPr>
          <w:color w:val="4D4D4F"/>
          <w:sz w:val="14"/>
        </w:rPr>
        <w:t>of</w:t>
      </w:r>
      <w:r>
        <w:rPr>
          <w:color w:val="4D4D4F"/>
          <w:spacing w:val="8"/>
          <w:sz w:val="14"/>
        </w:rPr>
        <w:t> </w:t>
      </w:r>
      <w:r>
        <w:rPr>
          <w:color w:val="4D4D4F"/>
          <w:sz w:val="14"/>
        </w:rPr>
        <w:t>opinion</w:t>
      </w:r>
      <w:r>
        <w:rPr>
          <w:color w:val="4D4D4F"/>
          <w:spacing w:val="8"/>
          <w:sz w:val="14"/>
        </w:rPr>
        <w:t> </w:t>
      </w:r>
      <w:r>
        <w:rPr>
          <w:color w:val="4D4D4F"/>
          <w:sz w:val="14"/>
        </w:rPr>
        <w:t>is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the</w:t>
      </w:r>
      <w:r>
        <w:rPr>
          <w:color w:val="4D4D4F"/>
          <w:spacing w:val="8"/>
          <w:sz w:val="14"/>
        </w:rPr>
        <w:t> </w:t>
      </w:r>
      <w:r>
        <w:rPr>
          <w:color w:val="4D4D4F"/>
          <w:sz w:val="14"/>
        </w:rPr>
        <w:t>percentage</w:t>
      </w:r>
      <w:r>
        <w:rPr>
          <w:color w:val="4D4D4F"/>
          <w:spacing w:val="8"/>
          <w:sz w:val="14"/>
        </w:rPr>
        <w:t> </w:t>
      </w:r>
      <w:r>
        <w:rPr>
          <w:color w:val="4D4D4F"/>
          <w:sz w:val="14"/>
        </w:rPr>
        <w:t>of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respondents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reporting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higher</w:t>
      </w:r>
      <w:r>
        <w:rPr>
          <w:color w:val="4D4D4F"/>
          <w:spacing w:val="2"/>
          <w:sz w:val="14"/>
        </w:rPr>
        <w:t> </w:t>
      </w:r>
      <w:r>
        <w:rPr>
          <w:color w:val="4D4D4F"/>
          <w:sz w:val="14"/>
        </w:rPr>
        <w:t>spending</w:t>
      </w:r>
      <w:r>
        <w:rPr>
          <w:color w:val="4D4D4F"/>
          <w:spacing w:val="2"/>
          <w:sz w:val="14"/>
        </w:rPr>
        <w:t> </w:t>
      </w:r>
      <w:r>
        <w:rPr>
          <w:color w:val="4D4D4F"/>
          <w:sz w:val="14"/>
        </w:rPr>
        <w:t>minus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the</w:t>
      </w:r>
      <w:r>
        <w:rPr>
          <w:color w:val="4D4D4F"/>
          <w:spacing w:val="2"/>
          <w:sz w:val="14"/>
        </w:rPr>
        <w:t> </w:t>
      </w:r>
      <w:r>
        <w:rPr>
          <w:color w:val="4D4D4F"/>
          <w:sz w:val="14"/>
        </w:rPr>
        <w:t>percentage</w:t>
      </w:r>
      <w:r>
        <w:rPr>
          <w:color w:val="4D4D4F"/>
          <w:spacing w:val="2"/>
          <w:sz w:val="14"/>
        </w:rPr>
        <w:t> </w:t>
      </w:r>
      <w:r>
        <w:rPr>
          <w:color w:val="4D4D4F"/>
          <w:sz w:val="14"/>
        </w:rPr>
        <w:t>reporting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lower</w:t>
      </w:r>
      <w:r>
        <w:rPr>
          <w:color w:val="4D4D4F"/>
          <w:spacing w:val="2"/>
          <w:sz w:val="14"/>
        </w:rPr>
        <w:t> </w:t>
      </w:r>
      <w:r>
        <w:rPr>
          <w:color w:val="4D4D4F"/>
          <w:sz w:val="14"/>
        </w:rPr>
        <w:t>spending.</w:t>
      </w:r>
    </w:p>
    <w:p>
      <w:pPr>
        <w:tabs>
          <w:tab w:pos="7296" w:val="left" w:leader="none"/>
        </w:tabs>
        <w:spacing w:before="39"/>
        <w:ind w:left="2020" w:right="0" w:firstLine="0"/>
        <w:jc w:val="left"/>
        <w:rPr>
          <w:sz w:val="14"/>
        </w:rPr>
      </w:pPr>
      <w:r>
        <w:rPr>
          <w:color w:val="4D4D4F"/>
          <w:sz w:val="14"/>
        </w:rPr>
        <w:t>Source: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Bank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of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Canada</w:t>
        <w:tab/>
        <w:t>Last</w:t>
      </w:r>
      <w:r>
        <w:rPr>
          <w:color w:val="4D4D4F"/>
          <w:spacing w:val="-5"/>
          <w:sz w:val="14"/>
        </w:rPr>
        <w:t> </w:t>
      </w:r>
      <w:r>
        <w:rPr>
          <w:color w:val="4D4D4F"/>
          <w:sz w:val="14"/>
        </w:rPr>
        <w:t>observation: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2021Q2</w:t>
      </w:r>
    </w:p>
    <w:p>
      <w:pPr>
        <w:pStyle w:val="BodyText"/>
        <w:spacing w:before="11"/>
        <w:rPr>
          <w:sz w:val="10"/>
        </w:rPr>
      </w:pPr>
      <w:r>
        <w:rPr/>
        <w:pict>
          <v:shape style="position:absolute;margin-left:134pt;margin-top:7.512615pt;width:344pt;height:.1pt;mso-position-horizontal-relative:page;mso-position-vertical-relative:paragraph;z-index:-15691264;mso-wrap-distance-left:0;mso-wrap-distance-right:0" id="docshape168" coordorigin="2680,150" coordsize="6880,0" path="m2680,150l9560,150e" filled="false" stroked="true" strokeweight=".75pt" strokecolor="#006974">
            <v:path arrowok="t"/>
            <v:stroke dashstyle="solid"/>
            <w10:wrap type="topAndBottom"/>
          </v:shape>
        </w:pict>
      </w:r>
    </w:p>
    <w:p>
      <w:pPr>
        <w:pStyle w:val="BodyText"/>
        <w:spacing w:before="5"/>
        <w:rPr>
          <w:sz w:val="8"/>
        </w:rPr>
      </w:pPr>
    </w:p>
    <w:p>
      <w:pPr>
        <w:pStyle w:val="BodyText"/>
        <w:spacing w:line="249" w:lineRule="auto" w:before="99"/>
        <w:ind w:left="2020" w:right="2000"/>
      </w:pPr>
      <w:r>
        <w:rPr>
          <w:color w:val="4D4D4F"/>
        </w:rPr>
        <w:t>Housing resales have moderated from historically high levels but remain</w:t>
      </w:r>
      <w:r>
        <w:rPr>
          <w:color w:val="4D4D4F"/>
          <w:spacing w:val="1"/>
        </w:rPr>
        <w:t> </w:t>
      </w:r>
      <w:r>
        <w:rPr>
          <w:color w:val="4D4D4F"/>
          <w:spacing w:val="-1"/>
        </w:rPr>
        <w:t>elevated</w:t>
      </w:r>
      <w:r>
        <w:rPr>
          <w:color w:val="4D4D4F"/>
          <w:spacing w:val="-13"/>
        </w:rPr>
        <w:t> </w:t>
      </w:r>
      <w:r>
        <w:rPr>
          <w:color w:val="4D4D4F"/>
          <w:spacing w:val="-1"/>
        </w:rPr>
        <w:t>(</w:t>
      </w:r>
      <w:r>
        <w:rPr>
          <w:b/>
          <w:color w:val="4D4D4F"/>
          <w:spacing w:val="-1"/>
        </w:rPr>
        <w:t>Chart</w:t>
      </w:r>
      <w:r>
        <w:rPr>
          <w:b/>
          <w:color w:val="4D4D4F"/>
          <w:spacing w:val="-12"/>
        </w:rPr>
        <w:t> </w:t>
      </w:r>
      <w:r>
        <w:rPr>
          <w:b/>
          <w:color w:val="4D4D4F"/>
          <w:spacing w:val="-1"/>
        </w:rPr>
        <w:t>8</w:t>
      </w:r>
      <w:r>
        <w:rPr>
          <w:color w:val="4D4D4F"/>
          <w:spacing w:val="-1"/>
        </w:rPr>
        <w:t>).</w:t>
      </w:r>
      <w:r>
        <w:rPr>
          <w:color w:val="4D4D4F"/>
          <w:spacing w:val="-13"/>
        </w:rPr>
        <w:t> </w:t>
      </w:r>
      <w:r>
        <w:rPr>
          <w:color w:val="4D4D4F"/>
          <w:spacing w:val="-1"/>
        </w:rPr>
        <w:t>Other</w:t>
      </w:r>
      <w:r>
        <w:rPr>
          <w:color w:val="4D4D4F"/>
          <w:spacing w:val="-12"/>
        </w:rPr>
        <w:t> </w:t>
      </w:r>
      <w:r>
        <w:rPr>
          <w:color w:val="4D4D4F"/>
        </w:rPr>
        <w:t>areas</w:t>
      </w:r>
      <w:r>
        <w:rPr>
          <w:color w:val="4D4D4F"/>
          <w:spacing w:val="-13"/>
        </w:rPr>
        <w:t> </w:t>
      </w:r>
      <w:r>
        <w:rPr>
          <w:color w:val="4D4D4F"/>
        </w:rPr>
        <w:t>of</w:t>
      </w:r>
      <w:r>
        <w:rPr>
          <w:color w:val="4D4D4F"/>
          <w:spacing w:val="-12"/>
        </w:rPr>
        <w:t> </w:t>
      </w:r>
      <w:r>
        <w:rPr>
          <w:color w:val="4D4D4F"/>
        </w:rPr>
        <w:t>housing</w:t>
      </w:r>
      <w:r>
        <w:rPr>
          <w:color w:val="4D4D4F"/>
          <w:spacing w:val="-13"/>
        </w:rPr>
        <w:t> </w:t>
      </w:r>
      <w:r>
        <w:rPr>
          <w:color w:val="4D4D4F"/>
        </w:rPr>
        <w:t>activity—such</w:t>
      </w:r>
      <w:r>
        <w:rPr>
          <w:color w:val="4D4D4F"/>
          <w:spacing w:val="-12"/>
        </w:rPr>
        <w:t> </w:t>
      </w:r>
      <w:r>
        <w:rPr>
          <w:color w:val="4D4D4F"/>
        </w:rPr>
        <w:t>as</w:t>
      </w:r>
      <w:r>
        <w:rPr>
          <w:color w:val="4D4D4F"/>
          <w:spacing w:val="-13"/>
        </w:rPr>
        <w:t> </w:t>
      </w:r>
      <w:r>
        <w:rPr>
          <w:color w:val="4D4D4F"/>
        </w:rPr>
        <w:t>new</w:t>
      </w:r>
      <w:r>
        <w:rPr>
          <w:color w:val="4D4D4F"/>
          <w:spacing w:val="-12"/>
        </w:rPr>
        <w:t> </w:t>
      </w:r>
      <w:r>
        <w:rPr>
          <w:color w:val="4D4D4F"/>
        </w:rPr>
        <w:t>construction</w:t>
      </w:r>
      <w:r>
        <w:rPr>
          <w:color w:val="4D4D4F"/>
          <w:spacing w:val="-53"/>
        </w:rPr>
        <w:t> </w:t>
      </w:r>
      <w:r>
        <w:rPr>
          <w:color w:val="4D4D4F"/>
        </w:rPr>
        <w:t>and renovation—remain strong, supported by high disposable incomes, low</w:t>
      </w:r>
      <w:r>
        <w:rPr>
          <w:color w:val="4D4D4F"/>
          <w:spacing w:val="1"/>
        </w:rPr>
        <w:t> </w:t>
      </w:r>
      <w:r>
        <w:rPr>
          <w:color w:val="4D4D4F"/>
        </w:rPr>
        <w:t>borrowing</w:t>
      </w:r>
      <w:r>
        <w:rPr>
          <w:color w:val="4D4D4F"/>
          <w:spacing w:val="-10"/>
        </w:rPr>
        <w:t> </w:t>
      </w:r>
      <w:r>
        <w:rPr>
          <w:color w:val="4D4D4F"/>
        </w:rPr>
        <w:t>rates</w:t>
      </w:r>
      <w:r>
        <w:rPr>
          <w:color w:val="4D4D4F"/>
          <w:spacing w:val="-9"/>
        </w:rPr>
        <w:t> </w:t>
      </w:r>
      <w:r>
        <w:rPr>
          <w:color w:val="4D4D4F"/>
        </w:rPr>
        <w:t>and</w:t>
      </w:r>
      <w:r>
        <w:rPr>
          <w:color w:val="4D4D4F"/>
          <w:spacing w:val="-9"/>
        </w:rPr>
        <w:t> </w:t>
      </w:r>
      <w:r>
        <w:rPr>
          <w:color w:val="4D4D4F"/>
        </w:rPr>
        <w:t>the</w:t>
      </w:r>
      <w:r>
        <w:rPr>
          <w:color w:val="4D4D4F"/>
          <w:spacing w:val="-9"/>
        </w:rPr>
        <w:t> </w:t>
      </w:r>
      <w:r>
        <w:rPr>
          <w:color w:val="4D4D4F"/>
        </w:rPr>
        <w:t>pandemic-related</w:t>
      </w:r>
      <w:r>
        <w:rPr>
          <w:color w:val="4D4D4F"/>
          <w:spacing w:val="-9"/>
        </w:rPr>
        <w:t> </w:t>
      </w:r>
      <w:r>
        <w:rPr>
          <w:color w:val="4D4D4F"/>
        </w:rPr>
        <w:t>desire</w:t>
      </w:r>
      <w:r>
        <w:rPr>
          <w:color w:val="4D4D4F"/>
          <w:spacing w:val="-10"/>
        </w:rPr>
        <w:t> </w:t>
      </w:r>
      <w:r>
        <w:rPr>
          <w:color w:val="4D4D4F"/>
        </w:rPr>
        <w:t>for</w:t>
      </w:r>
      <w:r>
        <w:rPr>
          <w:color w:val="4D4D4F"/>
          <w:spacing w:val="-9"/>
        </w:rPr>
        <w:t> </w:t>
      </w:r>
      <w:r>
        <w:rPr>
          <w:color w:val="4D4D4F"/>
        </w:rPr>
        <w:t>more</w:t>
      </w:r>
      <w:r>
        <w:rPr>
          <w:color w:val="4D4D4F"/>
          <w:spacing w:val="-9"/>
        </w:rPr>
        <w:t> </w:t>
      </w:r>
      <w:r>
        <w:rPr>
          <w:color w:val="4D4D4F"/>
        </w:rPr>
        <w:t>living</w:t>
      </w:r>
      <w:r>
        <w:rPr>
          <w:color w:val="4D4D4F"/>
          <w:spacing w:val="-9"/>
        </w:rPr>
        <w:t> </w:t>
      </w:r>
      <w:r>
        <w:rPr>
          <w:color w:val="4D4D4F"/>
        </w:rPr>
        <w:t>space.</w:t>
      </w:r>
    </w:p>
    <w:p>
      <w:pPr>
        <w:pStyle w:val="BodyText"/>
        <w:spacing w:line="249" w:lineRule="auto" w:before="123"/>
        <w:ind w:left="2019" w:right="2014"/>
      </w:pPr>
      <w:r>
        <w:rPr>
          <w:color w:val="4D4D4F"/>
        </w:rPr>
        <w:t>Strong growth</w:t>
      </w:r>
      <w:r>
        <w:rPr>
          <w:color w:val="4D4D4F"/>
          <w:spacing w:val="1"/>
        </w:rPr>
        <w:t> </w:t>
      </w:r>
      <w:r>
        <w:rPr>
          <w:color w:val="4D4D4F"/>
        </w:rPr>
        <w:t>in foreign</w:t>
      </w:r>
      <w:r>
        <w:rPr>
          <w:color w:val="4D4D4F"/>
          <w:spacing w:val="1"/>
        </w:rPr>
        <w:t> </w:t>
      </w:r>
      <w:r>
        <w:rPr>
          <w:color w:val="4D4D4F"/>
        </w:rPr>
        <w:t>demand and</w:t>
      </w:r>
      <w:r>
        <w:rPr>
          <w:color w:val="4D4D4F"/>
          <w:spacing w:val="1"/>
        </w:rPr>
        <w:t> </w:t>
      </w:r>
      <w:r>
        <w:rPr>
          <w:color w:val="4D4D4F"/>
        </w:rPr>
        <w:t>higher commodity</w:t>
      </w:r>
      <w:r>
        <w:rPr>
          <w:color w:val="4D4D4F"/>
          <w:spacing w:val="1"/>
        </w:rPr>
        <w:t> </w:t>
      </w:r>
      <w:r>
        <w:rPr>
          <w:color w:val="4D4D4F"/>
        </w:rPr>
        <w:t>prices</w:t>
      </w:r>
      <w:r>
        <w:rPr>
          <w:color w:val="4D4D4F"/>
          <w:spacing w:val="1"/>
        </w:rPr>
        <w:t> </w:t>
      </w:r>
      <w:r>
        <w:rPr>
          <w:color w:val="4D4D4F"/>
        </w:rPr>
        <w:t>should</w:t>
      </w:r>
      <w:r>
        <w:rPr>
          <w:color w:val="4D4D4F"/>
          <w:spacing w:val="1"/>
        </w:rPr>
        <w:t> </w:t>
      </w:r>
      <w:r>
        <w:rPr>
          <w:color w:val="4D4D4F"/>
        </w:rPr>
        <w:t>contribute</w:t>
      </w:r>
      <w:r>
        <w:rPr>
          <w:color w:val="4D4D4F"/>
          <w:spacing w:val="6"/>
        </w:rPr>
        <w:t> </w:t>
      </w:r>
      <w:r>
        <w:rPr>
          <w:color w:val="4D4D4F"/>
        </w:rPr>
        <w:t>to</w:t>
      </w:r>
      <w:r>
        <w:rPr>
          <w:color w:val="4D4D4F"/>
          <w:spacing w:val="6"/>
        </w:rPr>
        <w:t> </w:t>
      </w:r>
      <w:r>
        <w:rPr>
          <w:color w:val="4D4D4F"/>
        </w:rPr>
        <w:t>a</w:t>
      </w:r>
      <w:r>
        <w:rPr>
          <w:color w:val="4D4D4F"/>
          <w:spacing w:val="6"/>
        </w:rPr>
        <w:t> </w:t>
      </w:r>
      <w:r>
        <w:rPr>
          <w:color w:val="4D4D4F"/>
        </w:rPr>
        <w:t>solid</w:t>
      </w:r>
      <w:r>
        <w:rPr>
          <w:color w:val="4D4D4F"/>
          <w:spacing w:val="7"/>
        </w:rPr>
        <w:t> </w:t>
      </w:r>
      <w:r>
        <w:rPr>
          <w:color w:val="4D4D4F"/>
        </w:rPr>
        <w:t>pickup</w:t>
      </w:r>
      <w:r>
        <w:rPr>
          <w:color w:val="4D4D4F"/>
          <w:spacing w:val="6"/>
        </w:rPr>
        <w:t> </w:t>
      </w:r>
      <w:r>
        <w:rPr>
          <w:color w:val="4D4D4F"/>
        </w:rPr>
        <w:t>in</w:t>
      </w:r>
      <w:r>
        <w:rPr>
          <w:color w:val="4D4D4F"/>
          <w:spacing w:val="6"/>
        </w:rPr>
        <w:t> </w:t>
      </w:r>
      <w:r>
        <w:rPr>
          <w:color w:val="4D4D4F"/>
        </w:rPr>
        <w:t>exports</w:t>
      </w:r>
      <w:r>
        <w:rPr>
          <w:color w:val="4D4D4F"/>
          <w:spacing w:val="7"/>
        </w:rPr>
        <w:t> </w:t>
      </w:r>
      <w:r>
        <w:rPr>
          <w:color w:val="4D4D4F"/>
        </w:rPr>
        <w:t>and</w:t>
      </w:r>
      <w:r>
        <w:rPr>
          <w:color w:val="4D4D4F"/>
          <w:spacing w:val="6"/>
        </w:rPr>
        <w:t> </w:t>
      </w:r>
      <w:r>
        <w:rPr>
          <w:color w:val="4D4D4F"/>
        </w:rPr>
        <w:t>business</w:t>
      </w:r>
      <w:r>
        <w:rPr>
          <w:color w:val="4D4D4F"/>
          <w:spacing w:val="6"/>
        </w:rPr>
        <w:t> </w:t>
      </w:r>
      <w:r>
        <w:rPr>
          <w:color w:val="4D4D4F"/>
        </w:rPr>
        <w:t>investment.</w:t>
      </w:r>
      <w:r>
        <w:rPr>
          <w:color w:val="4D4D4F"/>
          <w:spacing w:val="7"/>
        </w:rPr>
        <w:t> </w:t>
      </w:r>
      <w:r>
        <w:rPr>
          <w:color w:val="4D4D4F"/>
        </w:rPr>
        <w:t>Broad-</w:t>
      </w:r>
      <w:r>
        <w:rPr>
          <w:color w:val="4D4D4F"/>
          <w:spacing w:val="1"/>
        </w:rPr>
        <w:t> </w:t>
      </w:r>
      <w:r>
        <w:rPr>
          <w:color w:val="4D4D4F"/>
        </w:rPr>
        <w:t>based improvements</w:t>
      </w:r>
      <w:r>
        <w:rPr>
          <w:color w:val="4D4D4F"/>
          <w:spacing w:val="1"/>
        </w:rPr>
        <w:t> </w:t>
      </w:r>
      <w:r>
        <w:rPr>
          <w:color w:val="4D4D4F"/>
        </w:rPr>
        <w:t>in business</w:t>
      </w:r>
      <w:r>
        <w:rPr>
          <w:color w:val="4D4D4F"/>
          <w:spacing w:val="1"/>
        </w:rPr>
        <w:t> </w:t>
      </w:r>
      <w:r>
        <w:rPr>
          <w:color w:val="4D4D4F"/>
        </w:rPr>
        <w:t>confidence should</w:t>
      </w:r>
      <w:r>
        <w:rPr>
          <w:color w:val="4D4D4F"/>
          <w:spacing w:val="1"/>
        </w:rPr>
        <w:t> </w:t>
      </w:r>
      <w:r>
        <w:rPr>
          <w:color w:val="4D4D4F"/>
        </w:rPr>
        <w:t>also provide</w:t>
      </w:r>
      <w:r>
        <w:rPr>
          <w:color w:val="4D4D4F"/>
          <w:spacing w:val="1"/>
        </w:rPr>
        <w:t> </w:t>
      </w:r>
      <w:r>
        <w:rPr>
          <w:color w:val="4D4D4F"/>
        </w:rPr>
        <w:t>support</w:t>
      </w:r>
      <w:r>
        <w:rPr>
          <w:color w:val="4D4D4F"/>
          <w:spacing w:val="1"/>
        </w:rPr>
        <w:t> </w:t>
      </w:r>
      <w:r>
        <w:rPr>
          <w:color w:val="4D4D4F"/>
        </w:rPr>
        <w:t>(</w:t>
      </w:r>
      <w:r>
        <w:rPr>
          <w:b/>
          <w:color w:val="4D4D4F"/>
        </w:rPr>
        <w:t>Chart 9</w:t>
      </w:r>
      <w:r>
        <w:rPr>
          <w:color w:val="4D4D4F"/>
        </w:rPr>
        <w:t>). The adverse</w:t>
      </w:r>
      <w:r>
        <w:rPr>
          <w:color w:val="4D4D4F"/>
          <w:spacing w:val="1"/>
        </w:rPr>
        <w:t> </w:t>
      </w:r>
      <w:r>
        <w:rPr>
          <w:color w:val="4D4D4F"/>
        </w:rPr>
        <w:t>effects of the global</w:t>
      </w:r>
      <w:r>
        <w:rPr>
          <w:color w:val="4D4D4F"/>
          <w:spacing w:val="1"/>
        </w:rPr>
        <w:t> </w:t>
      </w:r>
      <w:r>
        <w:rPr>
          <w:color w:val="4D4D4F"/>
        </w:rPr>
        <w:t>shortage of semiconductors</w:t>
      </w:r>
      <w:r>
        <w:rPr>
          <w:color w:val="4D4D4F"/>
          <w:spacing w:val="1"/>
        </w:rPr>
        <w:t> </w:t>
      </w:r>
      <w:r>
        <w:rPr>
          <w:color w:val="4D4D4F"/>
        </w:rPr>
        <w:t>on</w:t>
      </w:r>
      <w:r>
        <w:rPr>
          <w:color w:val="4D4D4F"/>
          <w:spacing w:val="1"/>
        </w:rPr>
        <w:t> </w:t>
      </w:r>
      <w:r>
        <w:rPr>
          <w:color w:val="4D4D4F"/>
        </w:rPr>
        <w:t>motor vehicle exports are expected to ease over the second half of this year.</w:t>
      </w:r>
      <w:r>
        <w:rPr>
          <w:color w:val="4D4D4F"/>
          <w:spacing w:val="1"/>
        </w:rPr>
        <w:t> </w:t>
      </w:r>
      <w:r>
        <w:rPr>
          <w:color w:val="4D4D4F"/>
        </w:rPr>
        <w:t>However, supply chain disruptions and shipping issues are assumed to weigh</w:t>
      </w:r>
      <w:r>
        <w:rPr>
          <w:color w:val="4D4D4F"/>
          <w:spacing w:val="-53"/>
        </w:rPr>
        <w:t> </w:t>
      </w:r>
      <w:r>
        <w:rPr>
          <w:color w:val="4D4D4F"/>
        </w:rPr>
        <w:t>on exports more broadly into 2022.</w:t>
      </w:r>
    </w:p>
    <w:p>
      <w:pPr>
        <w:spacing w:after="0" w:line="249" w:lineRule="auto"/>
        <w:sectPr>
          <w:type w:val="continuous"/>
          <w:pgSz w:w="12240" w:h="15840"/>
          <w:pgMar w:header="791" w:footer="0" w:top="940" w:bottom="280" w:left="660" w:right="680"/>
        </w:sectPr>
      </w:pPr>
    </w:p>
    <w:p>
      <w:pPr>
        <w:pStyle w:val="BodyText"/>
      </w:pPr>
    </w:p>
    <w:p>
      <w:pPr>
        <w:pStyle w:val="BodyText"/>
        <w:spacing w:before="4" w:after="1"/>
        <w:rPr>
          <w:sz w:val="14"/>
        </w:rPr>
      </w:pPr>
    </w:p>
    <w:p>
      <w:pPr>
        <w:pStyle w:val="BodyText"/>
        <w:spacing w:line="20" w:lineRule="exact"/>
        <w:ind w:left="2020"/>
        <w:rPr>
          <w:sz w:val="2"/>
        </w:rPr>
      </w:pPr>
      <w:r>
        <w:rPr>
          <w:sz w:val="2"/>
        </w:rPr>
        <w:pict>
          <v:group style="width:344pt;height:.75pt;mso-position-horizontal-relative:char;mso-position-vertical-relative:line" id="docshapegroup169" coordorigin="0,0" coordsize="6880,15">
            <v:line style="position:absolute" from="0,8" to="6880,8" stroked="true" strokeweight=".75pt" strokecolor="#006974">
              <v:stroke dashstyle="solid"/>
            </v:line>
          </v:group>
        </w:pict>
      </w:r>
      <w:r>
        <w:rPr>
          <w:sz w:val="2"/>
        </w:rPr>
      </w:r>
    </w:p>
    <w:p>
      <w:pPr>
        <w:pStyle w:val="BodyText"/>
        <w:spacing w:before="1"/>
        <w:rPr>
          <w:sz w:val="6"/>
        </w:rPr>
      </w:pPr>
    </w:p>
    <w:p>
      <w:pPr>
        <w:spacing w:after="0"/>
        <w:rPr>
          <w:sz w:val="6"/>
        </w:rPr>
        <w:sectPr>
          <w:pgSz w:w="12240" w:h="15840"/>
          <w:pgMar w:header="791" w:footer="0" w:top="1220" w:bottom="280" w:left="660" w:right="680"/>
        </w:sectPr>
      </w:pPr>
    </w:p>
    <w:p>
      <w:pPr>
        <w:spacing w:before="43"/>
        <w:ind w:left="2023" w:right="0" w:firstLine="0"/>
        <w:jc w:val="left"/>
        <w:rPr>
          <w:b/>
          <w:sz w:val="18"/>
        </w:rPr>
      </w:pPr>
      <w:r>
        <w:rPr>
          <w:b/>
          <w:color w:val="006974"/>
          <w:spacing w:val="-2"/>
          <w:sz w:val="18"/>
        </w:rPr>
        <w:t>Chart</w:t>
      </w:r>
      <w:r>
        <w:rPr>
          <w:b/>
          <w:color w:val="006974"/>
          <w:spacing w:val="-6"/>
          <w:sz w:val="18"/>
        </w:rPr>
        <w:t> </w:t>
      </w:r>
      <w:r>
        <w:rPr>
          <w:b/>
          <w:color w:val="006974"/>
          <w:spacing w:val="-2"/>
          <w:sz w:val="18"/>
        </w:rPr>
        <w:t>8:</w:t>
      </w:r>
      <w:r>
        <w:rPr>
          <w:b/>
          <w:color w:val="006974"/>
          <w:spacing w:val="108"/>
          <w:sz w:val="18"/>
        </w:rPr>
        <w:t> </w:t>
      </w:r>
      <w:r>
        <w:rPr>
          <w:b/>
          <w:spacing w:val="-2"/>
          <w:sz w:val="18"/>
        </w:rPr>
        <w:t>Housing</w:t>
      </w:r>
      <w:r>
        <w:rPr>
          <w:b/>
          <w:spacing w:val="-10"/>
          <w:sz w:val="18"/>
        </w:rPr>
        <w:t> </w:t>
      </w:r>
      <w:r>
        <w:rPr>
          <w:b/>
          <w:spacing w:val="-2"/>
          <w:sz w:val="18"/>
        </w:rPr>
        <w:t>resales</w:t>
      </w:r>
      <w:r>
        <w:rPr>
          <w:b/>
          <w:spacing w:val="-10"/>
          <w:sz w:val="18"/>
        </w:rPr>
        <w:t> </w:t>
      </w:r>
      <w:r>
        <w:rPr>
          <w:b/>
          <w:spacing w:val="-2"/>
          <w:sz w:val="18"/>
        </w:rPr>
        <w:t>have</w:t>
      </w:r>
      <w:r>
        <w:rPr>
          <w:b/>
          <w:spacing w:val="-11"/>
          <w:sz w:val="18"/>
        </w:rPr>
        <w:t> </w:t>
      </w:r>
      <w:r>
        <w:rPr>
          <w:b/>
          <w:spacing w:val="-2"/>
          <w:sz w:val="18"/>
        </w:rPr>
        <w:t>moderated</w:t>
      </w:r>
      <w:r>
        <w:rPr>
          <w:b/>
          <w:spacing w:val="-10"/>
          <w:sz w:val="18"/>
        </w:rPr>
        <w:t> </w:t>
      </w:r>
      <w:r>
        <w:rPr>
          <w:b/>
          <w:spacing w:val="-2"/>
          <w:sz w:val="18"/>
        </w:rPr>
        <w:t>but</w:t>
      </w:r>
      <w:r>
        <w:rPr>
          <w:b/>
          <w:spacing w:val="-11"/>
          <w:sz w:val="18"/>
        </w:rPr>
        <w:t> </w:t>
      </w:r>
      <w:r>
        <w:rPr>
          <w:b/>
          <w:spacing w:val="-2"/>
          <w:sz w:val="18"/>
        </w:rPr>
        <w:t>remain</w:t>
      </w:r>
      <w:r>
        <w:rPr>
          <w:b/>
          <w:spacing w:val="-10"/>
          <w:sz w:val="18"/>
        </w:rPr>
        <w:t> </w:t>
      </w:r>
      <w:r>
        <w:rPr>
          <w:b/>
          <w:spacing w:val="-2"/>
          <w:sz w:val="18"/>
        </w:rPr>
        <w:t>elevated</w:t>
      </w:r>
    </w:p>
    <w:p>
      <w:pPr>
        <w:spacing w:before="50"/>
        <w:ind w:left="2515" w:right="3244" w:firstLine="0"/>
        <w:jc w:val="center"/>
        <w:rPr>
          <w:sz w:val="14"/>
        </w:rPr>
      </w:pPr>
      <w:r>
        <w:rPr>
          <w:color w:val="4D4D4F"/>
          <w:sz w:val="14"/>
        </w:rPr>
        <w:t>Monthly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data</w:t>
      </w:r>
    </w:p>
    <w:p>
      <w:pPr>
        <w:spacing w:line="312" w:lineRule="auto" w:before="112"/>
        <w:ind w:left="2417" w:right="3653" w:firstLine="0"/>
        <w:jc w:val="left"/>
        <w:rPr>
          <w:sz w:val="14"/>
        </w:rPr>
      </w:pPr>
      <w:r>
        <w:rPr/>
        <w:pict>
          <v:group style="position:absolute;margin-left:175.624496pt;margin-top:19.151918pt;width:252.75pt;height:139.4pt;mso-position-horizontal-relative:page;mso-position-vertical-relative:paragraph;z-index:-17541632" id="docshapegroup170" coordorigin="3512,383" coordsize="5055,2788">
            <v:line style="position:absolute" from="8560,3163" to="8560,403" stroked="true" strokeweight=".75pt" strokecolor="#000000">
              <v:stroke dashstyle="solid"/>
            </v:line>
            <v:shape style="position:absolute;left:8479;top:403;width:80;height:2760" id="docshape171" coordorigin="8480,403" coordsize="80,2760" path="m8480,3163l8560,3163m8480,2703l8560,2703m8480,2243l8560,2243m8480,1783l8560,1783m8480,1322l8560,1322m8480,862l8560,862m8480,403l8560,403e" filled="false" stroked="true" strokeweight=".75pt" strokecolor="#000000">
              <v:path arrowok="t"/>
              <v:stroke dashstyle="solid"/>
            </v:shape>
            <v:shape style="position:absolute;left:3519;top:403;width:5040;height:2760" id="docshape172" coordorigin="3520,403" coordsize="5040,2760" path="m3520,3163l3520,403m3520,3163l3600,3163m3520,2610l3600,2610m3520,2059l3600,2059m3520,1506l3600,1506m3520,955l3600,955m3520,403l3600,403m3520,3163l8560,3163e" filled="false" stroked="true" strokeweight=".75pt" strokecolor="#000000">
              <v:path arrowok="t"/>
              <v:stroke dashstyle="solid"/>
            </v:shape>
            <v:line style="position:absolute" from="7639,3083" to="7639,3163" stroked="true" strokeweight=".75pt" strokecolor="#000000">
              <v:stroke dashstyle="solid"/>
            </v:line>
            <v:line style="position:absolute" from="6640,3083" to="6640,3163" stroked="true" strokeweight=".75pt" strokecolor="#000000">
              <v:stroke dashstyle="solid"/>
            </v:line>
            <v:line style="position:absolute" from="5641,3083" to="5641,3163" stroked="true" strokeweight=".75pt" strokecolor="#000000">
              <v:stroke dashstyle="solid"/>
            </v:line>
            <v:line style="position:absolute" from="4642,3083" to="4642,3163" stroked="true" strokeweight=".75pt" strokecolor="#000000">
              <v:stroke dashstyle="solid"/>
            </v:line>
            <v:line style="position:absolute" from="3643,3083" to="3643,3163" stroked="true" strokeweight=".75pt" strokecolor="#000000">
              <v:stroke dashstyle="solid"/>
            </v:line>
            <v:line style="position:absolute" from="8139,3083" to="8139,3163" stroked="true" strokeweight=".75pt" strokecolor="#000000">
              <v:stroke dashstyle="solid"/>
            </v:line>
            <v:line style="position:absolute" from="7139,3083" to="7139,3163" stroked="true" strokeweight=".75pt" strokecolor="#000000">
              <v:stroke dashstyle="solid"/>
            </v:line>
            <v:line style="position:absolute" from="6140,3083" to="6140,3163" stroked="true" strokeweight=".75pt" strokecolor="#000000">
              <v:stroke dashstyle="solid"/>
            </v:line>
            <v:line style="position:absolute" from="5141,3083" to="5141,3163" stroked="true" strokeweight=".75pt" strokecolor="#000000">
              <v:stroke dashstyle="solid"/>
            </v:line>
            <v:line style="position:absolute" from="4142,3083" to="4142,3163" stroked="true" strokeweight=".75pt" strokecolor="#000000">
              <v:stroke dashstyle="solid"/>
            </v:line>
            <v:shape style="position:absolute;left:3642;top:906;width:4664;height:1698" id="docshape173" coordorigin="3643,906" coordsize="4664,1698" path="m3643,1824l3685,1801,3727,1808,3768,1806,3810,1868,3852,1915,3891,1922,3933,2008,3975,1989,4017,1966,4059,1997,4101,1979,4142,1927,4184,1948,4226,1938,4268,1940,4310,1920,4351,1894,4393,1876,4433,1850,4474,1845,4516,1883,4558,1881,4600,1883,4642,1920,4684,1902,4725,1907,4767,1883,4809,1801,4851,1803,4893,1772,4932,1770,4974,1757,5016,1783,5058,1785,5099,1834,5141,1876,5183,1855,5225,1808,5267,1788,5309,1700,5350,1713,5392,1726,5434,1710,5473,1754,5515,1736,5557,1695,5599,1697,5641,1700,5683,1659,5724,1643,5766,1596,5808,1612,5850,1628,5892,1638,5934,1679,5975,1692,6015,1656,6057,1752,6098,1728,6140,1744,6182,1633,6224,1612,6266,1622,6308,1708,6349,1816,6391,1845,6433,1852,6475,1821,6514,1803,6556,1736,6598,1640,6640,1837,6682,1896,6724,1868,6765,1917,6807,1920,6849,1894,6891,1904,6933,1894,6975,1889,7016,1894,7056,1899,7098,1920,7139,1871,7181,1940,7223,1902,7265,1847,7307,1821,7349,1824,7390,1796,7432,1783,7474,1762,7516,1741,7555,1715,7597,1728,7639,1780,7681,1679,7723,1899,7764,2604,7806,2279,7848,1723,7890,1403,7932,1276,7973,1263,8015,1271,8057,1317,8097,1201,8138,1134,8180,1038,8222,906,8264,1154,8306,1304e" filled="false" stroked="true" strokeweight="1.25pt" strokecolor="#69bade">
              <v:path arrowok="t"/>
              <v:stroke dashstyle="solid"/>
            </v:shape>
            <v:shape style="position:absolute;left:3642;top:832;width:4664;height:1954" id="docshape174" coordorigin="3643,832" coordsize="4664,1954" path="m3643,2468l3685,2489,3727,2460,3768,2447,3810,2538,3852,2626,3891,2579,3933,2695,3975,2786,4017,2693,4059,2711,4101,2698,4142,2636,4184,2644,4226,2649,4268,2662,4310,2600,4351,2530,4393,2520,4433,2473,4474,2470,4516,2522,4558,2527,4600,2468,4642,2553,4684,2564,4725,2584,4767,2600,4809,2553,4851,2535,4893,2481,4932,2424,4974,2419,5016,2439,5058,2380,5099,2525,5141,2695,5183,2566,5225,2517,5267,2458,5309,2290,5350,2318,5392,2315,5434,2328,5473,2352,5515,2308,5557,2271,5599,2352,5641,2339,5683,2271,5724,2160,5766,2028,5808,1922,5850,2005,5892,2070,5934,2114,5975,2077,6015,2098,6057,2227,6098,2065,6140,2075,6182,1933,6224,1953,6266,2209,6308,2341,6349,2478,6391,2496,6433,2388,6475,2419,6514,2421,6556,2421,6598,2357,6640,2189,6682,2450,6724,2465,6765,2470,6807,2633,6849,2507,6891,2483,6933,2439,6975,2522,7016,2538,7056,2486,7098,2535,7139,2540,7181,2437,7223,2460,7265,2416,7307,2333,7349,2346,7390,2240,7432,2225,7474,2145,7516,2031,7555,1940,7597,1907,7639,2018,7681,1969,7723,1873,7764,1974,7806,2287,7848,2067,7890,1679,7932,1829,7973,1449,8015,1565,8057,1568,8097,1496,8138,832,8180,1224,8222,1304,8264,1498,8306,1534e" filled="false" stroked="true" strokeweight="1.25pt" strokecolor="#d34d49">
              <v:path arrowok="t"/>
              <v:stroke dashstyle="solid"/>
            </v:shape>
            <v:line style="position:absolute" from="7723,3163" to="7723,403" stroked="true" strokeweight=".75pt" strokecolor="#000000">
              <v:stroke dashstyle="solid"/>
            </v:line>
            <v:shape style="position:absolute;left:6765;top:383;width:904;height:322" type="#_x0000_t202" id="docshape175" filled="false" stroked="false">
              <v:textbox inset="0,0,0,0">
                <w:txbxContent>
                  <w:p>
                    <w:pPr>
                      <w:spacing w:before="0"/>
                      <w:ind w:left="260" w:right="12" w:hanging="261"/>
                      <w:jc w:val="left"/>
                      <w:rPr>
                        <w:sz w:val="14"/>
                      </w:rPr>
                    </w:pPr>
                    <w:r>
                      <w:rPr>
                        <w:color w:val="4D4D4F"/>
                        <w:sz w:val="14"/>
                      </w:rPr>
                      <w:t>Start</w:t>
                    </w:r>
                    <w:r>
                      <w:rPr>
                        <w:color w:val="4D4D4F"/>
                        <w:spacing w:val="4"/>
                        <w:sz w:val="14"/>
                      </w:rPr>
                      <w:t> </w:t>
                    </w:r>
                    <w:r>
                      <w:rPr>
                        <w:color w:val="4D4D4F"/>
                        <w:sz w:val="14"/>
                      </w:rPr>
                      <w:t>of</w:t>
                    </w:r>
                    <w:r>
                      <w:rPr>
                        <w:color w:val="4D4D4F"/>
                        <w:spacing w:val="5"/>
                        <w:sz w:val="14"/>
                      </w:rPr>
                      <w:t> </w:t>
                    </w:r>
                    <w:r>
                      <w:rPr>
                        <w:color w:val="4D4D4F"/>
                        <w:sz w:val="14"/>
                      </w:rPr>
                      <w:t>global</w:t>
                    </w:r>
                    <w:r>
                      <w:rPr>
                        <w:color w:val="4D4D4F"/>
                        <w:spacing w:val="-36"/>
                        <w:sz w:val="14"/>
                      </w:rPr>
                      <w:t> </w:t>
                    </w:r>
                    <w:r>
                      <w:rPr>
                        <w:color w:val="4D4D4F"/>
                        <w:sz w:val="14"/>
                      </w:rPr>
                      <w:t>pandemic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sz w:val="14"/>
        </w:rPr>
        <w:t>Thousands of units</w:t>
      </w:r>
      <w:r>
        <w:rPr>
          <w:spacing w:val="-36"/>
          <w:sz w:val="14"/>
        </w:rPr>
        <w:t> </w:t>
      </w:r>
      <w:r>
        <w:rPr>
          <w:sz w:val="14"/>
        </w:rPr>
        <w:t>1,000</w:t>
      </w:r>
    </w:p>
    <w:p>
      <w:pPr>
        <w:pStyle w:val="BodyText"/>
        <w:rPr>
          <w:sz w:val="16"/>
        </w:rPr>
      </w:pPr>
    </w:p>
    <w:p>
      <w:pPr>
        <w:pStyle w:val="BodyText"/>
        <w:spacing w:before="8"/>
        <w:rPr>
          <w:sz w:val="13"/>
        </w:rPr>
      </w:pPr>
    </w:p>
    <w:p>
      <w:pPr>
        <w:spacing w:before="0"/>
        <w:ind w:left="1608" w:right="3577" w:firstLine="0"/>
        <w:jc w:val="center"/>
        <w:rPr>
          <w:sz w:val="14"/>
        </w:rPr>
      </w:pPr>
      <w:r>
        <w:rPr>
          <w:sz w:val="14"/>
        </w:rPr>
        <w:t>800</w:t>
      </w:r>
    </w:p>
    <w:p>
      <w:pPr>
        <w:spacing w:line="240" w:lineRule="auto" w:before="0"/>
        <w:rPr>
          <w:sz w:val="16"/>
        </w:rPr>
      </w:pPr>
      <w:r>
        <w:rPr/>
        <w:br w:type="column"/>
      </w:r>
      <w:r>
        <w:rPr>
          <w:sz w:val="16"/>
        </w:rPr>
      </w:r>
    </w:p>
    <w:p>
      <w:pPr>
        <w:pStyle w:val="BodyText"/>
        <w:rPr>
          <w:sz w:val="16"/>
        </w:rPr>
      </w:pPr>
    </w:p>
    <w:p>
      <w:pPr>
        <w:pStyle w:val="BodyText"/>
        <w:spacing w:before="10"/>
        <w:rPr>
          <w:sz w:val="17"/>
        </w:rPr>
      </w:pPr>
    </w:p>
    <w:p>
      <w:pPr>
        <w:spacing w:line="312" w:lineRule="auto" w:before="0"/>
        <w:ind w:left="633" w:right="2700" w:firstLine="109"/>
        <w:jc w:val="left"/>
        <w:rPr>
          <w:sz w:val="14"/>
        </w:rPr>
      </w:pPr>
      <w:r>
        <w:rPr>
          <w:sz w:val="14"/>
        </w:rPr>
        <w:t>%</w:t>
      </w:r>
      <w:r>
        <w:rPr>
          <w:spacing w:val="-36"/>
          <w:sz w:val="14"/>
        </w:rPr>
        <w:t> </w:t>
      </w:r>
      <w:r>
        <w:rPr>
          <w:sz w:val="14"/>
        </w:rPr>
        <w:t>100</w:t>
      </w:r>
    </w:p>
    <w:p>
      <w:pPr>
        <w:pStyle w:val="BodyText"/>
        <w:spacing w:before="9"/>
        <w:rPr>
          <w:sz w:val="21"/>
        </w:rPr>
      </w:pPr>
    </w:p>
    <w:p>
      <w:pPr>
        <w:spacing w:before="0"/>
        <w:ind w:left="711" w:right="0" w:firstLine="0"/>
        <w:jc w:val="left"/>
        <w:rPr>
          <w:sz w:val="14"/>
        </w:rPr>
      </w:pPr>
      <w:r>
        <w:rPr>
          <w:sz w:val="14"/>
        </w:rPr>
        <w:t>90</w:t>
      </w:r>
    </w:p>
    <w:p>
      <w:pPr>
        <w:spacing w:after="0"/>
        <w:jc w:val="left"/>
        <w:rPr>
          <w:sz w:val="14"/>
        </w:rPr>
        <w:sectPr>
          <w:type w:val="continuous"/>
          <w:pgSz w:w="12240" w:h="15840"/>
          <w:pgMar w:header="791" w:footer="0" w:top="940" w:bottom="280" w:left="660" w:right="680"/>
          <w:cols w:num="2" w:equalWidth="0">
            <w:col w:w="7273" w:space="40"/>
            <w:col w:w="3587"/>
          </w:cols>
        </w:sectPr>
      </w:pPr>
    </w:p>
    <w:p>
      <w:pPr>
        <w:pStyle w:val="BodyText"/>
        <w:spacing w:before="6"/>
        <w:rPr>
          <w:sz w:val="9"/>
        </w:rPr>
      </w:pPr>
    </w:p>
    <w:p>
      <w:pPr>
        <w:spacing w:before="99"/>
        <w:ind w:left="8024" w:right="0" w:firstLine="0"/>
        <w:jc w:val="left"/>
        <w:rPr>
          <w:sz w:val="14"/>
        </w:rPr>
      </w:pPr>
      <w:r>
        <w:rPr>
          <w:sz w:val="14"/>
        </w:rPr>
        <w:t>80</w:t>
      </w:r>
    </w:p>
    <w:p>
      <w:pPr>
        <w:spacing w:before="21"/>
        <w:ind w:left="2533" w:right="0" w:firstLine="0"/>
        <w:jc w:val="left"/>
        <w:rPr>
          <w:sz w:val="14"/>
        </w:rPr>
      </w:pPr>
      <w:r>
        <w:rPr>
          <w:sz w:val="14"/>
        </w:rPr>
        <w:t>600</w:t>
      </w:r>
    </w:p>
    <w:p>
      <w:pPr>
        <w:spacing w:before="117"/>
        <w:ind w:left="8024" w:right="0" w:firstLine="0"/>
        <w:jc w:val="left"/>
        <w:rPr>
          <w:sz w:val="14"/>
        </w:rPr>
      </w:pPr>
      <w:r>
        <w:rPr>
          <w:sz w:val="14"/>
        </w:rPr>
        <w:t>70</w:t>
      </w:r>
    </w:p>
    <w:p>
      <w:pPr>
        <w:spacing w:before="112"/>
        <w:ind w:left="2533" w:right="0" w:firstLine="0"/>
        <w:jc w:val="left"/>
        <w:rPr>
          <w:sz w:val="14"/>
        </w:rPr>
      </w:pPr>
      <w:r>
        <w:rPr>
          <w:sz w:val="14"/>
        </w:rPr>
        <w:t>400</w:t>
      </w:r>
    </w:p>
    <w:p>
      <w:pPr>
        <w:spacing w:before="26"/>
        <w:ind w:left="8024" w:right="0" w:firstLine="0"/>
        <w:jc w:val="left"/>
        <w:rPr>
          <w:sz w:val="14"/>
        </w:rPr>
      </w:pPr>
      <w:r>
        <w:rPr>
          <w:sz w:val="14"/>
        </w:rPr>
        <w:t>60</w:t>
      </w:r>
    </w:p>
    <w:p>
      <w:pPr>
        <w:pStyle w:val="BodyText"/>
        <w:spacing w:before="7"/>
        <w:rPr>
          <w:sz w:val="17"/>
        </w:rPr>
      </w:pPr>
    </w:p>
    <w:p>
      <w:pPr>
        <w:tabs>
          <w:tab w:pos="8024" w:val="left" w:leader="none"/>
        </w:tabs>
        <w:spacing w:before="0"/>
        <w:ind w:left="2533" w:right="0" w:firstLine="0"/>
        <w:jc w:val="left"/>
        <w:rPr>
          <w:sz w:val="14"/>
        </w:rPr>
      </w:pPr>
      <w:r>
        <w:rPr>
          <w:sz w:val="14"/>
        </w:rPr>
        <w:t>200</w:t>
        <w:tab/>
      </w:r>
      <w:r>
        <w:rPr>
          <w:position w:val="-9"/>
          <w:sz w:val="14"/>
        </w:rPr>
        <w:t>50</w:t>
      </w:r>
    </w:p>
    <w:p>
      <w:pPr>
        <w:pStyle w:val="BodyText"/>
        <w:spacing w:before="7"/>
        <w:rPr>
          <w:sz w:val="16"/>
        </w:rPr>
      </w:pPr>
    </w:p>
    <w:p>
      <w:pPr>
        <w:spacing w:after="0"/>
        <w:rPr>
          <w:sz w:val="16"/>
        </w:rPr>
        <w:sectPr>
          <w:type w:val="continuous"/>
          <w:pgSz w:w="12240" w:h="15840"/>
          <w:pgMar w:header="791" w:footer="0" w:top="940" w:bottom="280" w:left="660" w:right="680"/>
        </w:sectPr>
      </w:pPr>
    </w:p>
    <w:p>
      <w:pPr>
        <w:spacing w:line="154" w:lineRule="exact" w:before="99"/>
        <w:ind w:left="0" w:right="926" w:firstLine="0"/>
        <w:jc w:val="center"/>
        <w:rPr>
          <w:sz w:val="14"/>
        </w:rPr>
      </w:pPr>
      <w:r>
        <w:rPr>
          <w:w w:val="99"/>
          <w:sz w:val="14"/>
        </w:rPr>
        <w:t>0</w:t>
      </w:r>
    </w:p>
    <w:p>
      <w:pPr>
        <w:tabs>
          <w:tab w:pos="4075" w:val="left" w:leader="none"/>
          <w:tab w:pos="5075" w:val="left" w:leader="none"/>
          <w:tab w:pos="6074" w:val="left" w:leader="none"/>
        </w:tabs>
        <w:spacing w:line="154" w:lineRule="exact" w:before="0"/>
        <w:ind w:left="3076" w:right="0" w:firstLine="0"/>
        <w:jc w:val="center"/>
        <w:rPr>
          <w:sz w:val="14"/>
        </w:rPr>
      </w:pPr>
      <w:r>
        <w:rPr>
          <w:sz w:val="14"/>
        </w:rPr>
        <w:t>2012</w:t>
        <w:tab/>
        <w:t>2014</w:t>
        <w:tab/>
        <w:t>2016</w:t>
        <w:tab/>
      </w:r>
      <w:r>
        <w:rPr>
          <w:spacing w:val="-2"/>
          <w:sz w:val="14"/>
        </w:rPr>
        <w:t>2018</w:t>
      </w:r>
    </w:p>
    <w:p>
      <w:pPr>
        <w:spacing w:line="152" w:lineRule="exact" w:before="104"/>
        <w:ind w:left="1579" w:right="2698" w:firstLine="0"/>
        <w:jc w:val="center"/>
        <w:rPr>
          <w:sz w:val="14"/>
        </w:rPr>
      </w:pPr>
      <w:r>
        <w:rPr/>
        <w:br w:type="column"/>
      </w:r>
      <w:r>
        <w:rPr>
          <w:sz w:val="14"/>
        </w:rPr>
        <w:t>40</w:t>
      </w:r>
    </w:p>
    <w:p>
      <w:pPr>
        <w:spacing w:line="152" w:lineRule="exact" w:before="0"/>
        <w:ind w:left="628" w:right="3493" w:firstLine="0"/>
        <w:jc w:val="center"/>
        <w:rPr>
          <w:sz w:val="14"/>
        </w:rPr>
      </w:pPr>
      <w:r>
        <w:rPr>
          <w:sz w:val="14"/>
        </w:rPr>
        <w:t>2020</w:t>
      </w:r>
    </w:p>
    <w:p>
      <w:pPr>
        <w:spacing w:after="0" w:line="152" w:lineRule="exact"/>
        <w:jc w:val="center"/>
        <w:rPr>
          <w:sz w:val="14"/>
        </w:rPr>
        <w:sectPr>
          <w:type w:val="continuous"/>
          <w:pgSz w:w="12240" w:h="15840"/>
          <w:pgMar w:header="791" w:footer="0" w:top="940" w:bottom="280" w:left="660" w:right="680"/>
          <w:cols w:num="2" w:equalWidth="0">
            <w:col w:w="6386" w:space="40"/>
            <w:col w:w="4474"/>
          </w:cols>
        </w:sectPr>
      </w:pPr>
    </w:p>
    <w:p>
      <w:pPr>
        <w:tabs>
          <w:tab w:pos="5508" w:val="left" w:leader="none"/>
        </w:tabs>
        <w:spacing w:line="340" w:lineRule="exact" w:before="7"/>
        <w:ind w:left="2020" w:right="2804" w:firstLine="1108"/>
        <w:jc w:val="left"/>
        <w:rPr>
          <w:sz w:val="14"/>
        </w:rPr>
      </w:pPr>
      <w:r>
        <w:rPr/>
        <w:pict>
          <v:line style="position:absolute;mso-position-horizontal-relative:page;mso-position-vertical-relative:paragraph;z-index:-17542656" from="176.5pt,11.44999pt" to="187pt,11.44999pt" stroked="true" strokeweight="1pt" strokecolor="#69bade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-17542144" from="295.5pt,11.44999pt" to="306pt,11.44999pt" stroked="true" strokeweight="1pt" strokecolor="#d34d49">
            <v:stroke dashstyle="solid"/>
            <w10:wrap type="none"/>
          </v:line>
        </w:pict>
      </w:r>
      <w:r>
        <w:rPr>
          <w:color w:val="4D4D4F"/>
          <w:sz w:val="14"/>
        </w:rPr>
        <w:t>Residential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resales</w:t>
      </w:r>
      <w:r>
        <w:rPr>
          <w:color w:val="4D4D4F"/>
          <w:spacing w:val="8"/>
          <w:sz w:val="14"/>
        </w:rPr>
        <w:t> </w:t>
      </w:r>
      <w:r>
        <w:rPr>
          <w:color w:val="4D4D4F"/>
          <w:sz w:val="14"/>
        </w:rPr>
        <w:t>(left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scale)</w:t>
        <w:tab/>
        <w:t>Ratio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of</w:t>
      </w:r>
      <w:r>
        <w:rPr>
          <w:color w:val="4D4D4F"/>
          <w:spacing w:val="4"/>
          <w:sz w:val="14"/>
        </w:rPr>
        <w:t> </w:t>
      </w:r>
      <w:r>
        <w:rPr>
          <w:color w:val="4D4D4F"/>
          <w:sz w:val="14"/>
        </w:rPr>
        <w:t>sales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to</w:t>
      </w:r>
      <w:r>
        <w:rPr>
          <w:color w:val="4D4D4F"/>
          <w:spacing w:val="4"/>
          <w:sz w:val="14"/>
        </w:rPr>
        <w:t> </w:t>
      </w:r>
      <w:r>
        <w:rPr>
          <w:color w:val="4D4D4F"/>
          <w:sz w:val="14"/>
        </w:rPr>
        <w:t>new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listings</w:t>
      </w:r>
      <w:r>
        <w:rPr>
          <w:color w:val="4D4D4F"/>
          <w:spacing w:val="4"/>
          <w:sz w:val="14"/>
        </w:rPr>
        <w:t> </w:t>
      </w:r>
      <w:r>
        <w:rPr>
          <w:color w:val="4D4D4F"/>
          <w:sz w:val="14"/>
        </w:rPr>
        <w:t>(right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scale)</w:t>
      </w:r>
      <w:r>
        <w:rPr>
          <w:color w:val="4D4D4F"/>
          <w:spacing w:val="-36"/>
          <w:sz w:val="14"/>
        </w:rPr>
        <w:t> </w:t>
      </w:r>
      <w:r>
        <w:rPr>
          <w:color w:val="4D4D4F"/>
          <w:sz w:val="14"/>
        </w:rPr>
        <w:t>Note: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Residential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resales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and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new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listings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are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seasonally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adjusted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at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annualized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rates.</w:t>
      </w:r>
    </w:p>
    <w:p>
      <w:pPr>
        <w:tabs>
          <w:tab w:pos="5179" w:val="left" w:leader="none"/>
        </w:tabs>
        <w:spacing w:before="21"/>
        <w:ind w:left="19" w:right="0" w:firstLine="0"/>
        <w:jc w:val="center"/>
        <w:rPr>
          <w:sz w:val="14"/>
        </w:rPr>
      </w:pPr>
      <w:r>
        <w:rPr>
          <w:color w:val="4D4D4F"/>
          <w:sz w:val="14"/>
        </w:rPr>
        <w:t>Source: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Canadian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Real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Estate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Association</w:t>
        <w:tab/>
        <w:t>Last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observation: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May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2021</w:t>
      </w:r>
    </w:p>
    <w:p>
      <w:pPr>
        <w:pStyle w:val="BodyText"/>
        <w:spacing w:before="11"/>
        <w:rPr>
          <w:sz w:val="8"/>
        </w:rPr>
      </w:pPr>
      <w:r>
        <w:rPr/>
        <w:pict>
          <v:shape style="position:absolute;margin-left:134pt;margin-top:6.359265pt;width:344pt;height:.1pt;mso-position-horizontal-relative:page;mso-position-vertical-relative:paragraph;z-index:-15687680;mso-wrap-distance-left:0;mso-wrap-distance-right:0" id="docshape176" coordorigin="2680,127" coordsize="6880,0" path="m2680,127l9560,127e" filled="false" stroked="true" strokeweight=".75pt" strokecolor="#006974">
            <v:path arrowok="t"/>
            <v:stroke dashstyle="solid"/>
            <w10:wrap type="topAndBottom"/>
          </v:shape>
        </w:pict>
      </w:r>
    </w:p>
    <w:p>
      <w:pPr>
        <w:spacing w:before="125"/>
        <w:ind w:left="2023" w:right="0" w:firstLine="0"/>
        <w:jc w:val="left"/>
        <w:rPr>
          <w:b/>
          <w:sz w:val="18"/>
        </w:rPr>
      </w:pPr>
      <w:r>
        <w:rPr>
          <w:b/>
          <w:color w:val="006974"/>
          <w:spacing w:val="-3"/>
          <w:sz w:val="18"/>
        </w:rPr>
        <w:t>Chart</w:t>
      </w:r>
      <w:r>
        <w:rPr>
          <w:b/>
          <w:color w:val="006974"/>
          <w:spacing w:val="-6"/>
          <w:sz w:val="18"/>
        </w:rPr>
        <w:t> </w:t>
      </w:r>
      <w:r>
        <w:rPr>
          <w:b/>
          <w:color w:val="006974"/>
          <w:spacing w:val="-2"/>
          <w:sz w:val="18"/>
        </w:rPr>
        <w:t>9:</w:t>
      </w:r>
      <w:r>
        <w:rPr>
          <w:b/>
          <w:color w:val="006974"/>
          <w:spacing w:val="62"/>
          <w:sz w:val="18"/>
        </w:rPr>
        <w:t> </w:t>
      </w:r>
      <w:r>
        <w:rPr>
          <w:b/>
          <w:spacing w:val="-2"/>
          <w:sz w:val="18"/>
        </w:rPr>
        <w:t>Business</w:t>
      </w:r>
      <w:r>
        <w:rPr>
          <w:b/>
          <w:spacing w:val="-10"/>
          <w:sz w:val="18"/>
        </w:rPr>
        <w:t> </w:t>
      </w:r>
      <w:r>
        <w:rPr>
          <w:b/>
          <w:spacing w:val="-2"/>
          <w:sz w:val="18"/>
        </w:rPr>
        <w:t>conﬁdence</w:t>
      </w:r>
      <w:r>
        <w:rPr>
          <w:b/>
          <w:spacing w:val="-10"/>
          <w:sz w:val="18"/>
        </w:rPr>
        <w:t> </w:t>
      </w:r>
      <w:r>
        <w:rPr>
          <w:b/>
          <w:spacing w:val="-2"/>
          <w:sz w:val="18"/>
        </w:rPr>
        <w:t>continues</w:t>
      </w:r>
      <w:r>
        <w:rPr>
          <w:b/>
          <w:spacing w:val="-11"/>
          <w:sz w:val="18"/>
        </w:rPr>
        <w:t> </w:t>
      </w:r>
      <w:r>
        <w:rPr>
          <w:b/>
          <w:spacing w:val="-2"/>
          <w:sz w:val="18"/>
        </w:rPr>
        <w:t>to</w:t>
      </w:r>
      <w:r>
        <w:rPr>
          <w:b/>
          <w:spacing w:val="-10"/>
          <w:sz w:val="18"/>
        </w:rPr>
        <w:t> </w:t>
      </w:r>
      <w:r>
        <w:rPr>
          <w:b/>
          <w:spacing w:val="-2"/>
          <w:sz w:val="18"/>
        </w:rPr>
        <w:t>improve</w:t>
      </w:r>
    </w:p>
    <w:p>
      <w:pPr>
        <w:spacing w:before="51"/>
        <w:ind w:left="2860" w:right="0" w:firstLine="0"/>
        <w:jc w:val="left"/>
        <w:rPr>
          <w:sz w:val="14"/>
        </w:rPr>
      </w:pPr>
      <w:r>
        <w:rPr>
          <w:color w:val="4D4D4F"/>
          <w:sz w:val="14"/>
        </w:rPr>
        <w:t>Sectoral</w:t>
      </w:r>
      <w:r>
        <w:rPr>
          <w:color w:val="4D4D4F"/>
          <w:spacing w:val="8"/>
          <w:sz w:val="14"/>
        </w:rPr>
        <w:t> </w:t>
      </w:r>
      <w:r>
        <w:rPr>
          <w:color w:val="4D4D4F"/>
          <w:sz w:val="14"/>
        </w:rPr>
        <w:t>BOS</w:t>
      </w:r>
      <w:r>
        <w:rPr>
          <w:color w:val="4D4D4F"/>
          <w:spacing w:val="8"/>
          <w:sz w:val="14"/>
        </w:rPr>
        <w:t> </w:t>
      </w:r>
      <w:r>
        <w:rPr>
          <w:color w:val="4D4D4F"/>
          <w:sz w:val="14"/>
        </w:rPr>
        <w:t>indicator</w:t>
      </w:r>
      <w:r>
        <w:rPr>
          <w:color w:val="4D4D4F"/>
          <w:spacing w:val="8"/>
          <w:sz w:val="14"/>
        </w:rPr>
        <w:t> </w:t>
      </w:r>
      <w:r>
        <w:rPr>
          <w:color w:val="4D4D4F"/>
          <w:sz w:val="14"/>
        </w:rPr>
        <w:t>and</w:t>
      </w:r>
      <w:r>
        <w:rPr>
          <w:color w:val="4D4D4F"/>
          <w:spacing w:val="8"/>
          <w:sz w:val="14"/>
        </w:rPr>
        <w:t> </w:t>
      </w:r>
      <w:r>
        <w:rPr>
          <w:color w:val="4D4D4F"/>
          <w:sz w:val="14"/>
        </w:rPr>
        <w:t>contributions</w:t>
      </w:r>
      <w:r>
        <w:rPr>
          <w:color w:val="4D4D4F"/>
          <w:spacing w:val="8"/>
          <w:sz w:val="14"/>
        </w:rPr>
        <w:t> </w:t>
      </w:r>
      <w:r>
        <w:rPr>
          <w:color w:val="4D4D4F"/>
          <w:sz w:val="14"/>
        </w:rPr>
        <w:t>by</w:t>
      </w:r>
      <w:r>
        <w:rPr>
          <w:color w:val="4D4D4F"/>
          <w:spacing w:val="8"/>
          <w:sz w:val="14"/>
        </w:rPr>
        <w:t> </w:t>
      </w:r>
      <w:r>
        <w:rPr>
          <w:color w:val="4D4D4F"/>
          <w:sz w:val="14"/>
        </w:rPr>
        <w:t>sector,</w:t>
      </w:r>
      <w:r>
        <w:rPr>
          <w:color w:val="4D4D4F"/>
          <w:spacing w:val="8"/>
          <w:sz w:val="14"/>
        </w:rPr>
        <w:t> </w:t>
      </w:r>
      <w:r>
        <w:rPr>
          <w:color w:val="4D4D4F"/>
          <w:sz w:val="14"/>
        </w:rPr>
        <w:t>quarterly</w:t>
      </w:r>
      <w:r>
        <w:rPr>
          <w:color w:val="4D4D4F"/>
          <w:spacing w:val="8"/>
          <w:sz w:val="14"/>
        </w:rPr>
        <w:t> </w:t>
      </w:r>
      <w:r>
        <w:rPr>
          <w:color w:val="4D4D4F"/>
          <w:sz w:val="14"/>
        </w:rPr>
        <w:t>data</w:t>
      </w:r>
    </w:p>
    <w:p>
      <w:pPr>
        <w:spacing w:before="101"/>
        <w:ind w:left="0" w:right="2765" w:firstLine="0"/>
        <w:jc w:val="right"/>
        <w:rPr>
          <w:sz w:val="14"/>
        </w:rPr>
      </w:pPr>
      <w:r>
        <w:rPr>
          <w:w w:val="95"/>
          <w:sz w:val="14"/>
        </w:rPr>
        <w:t>Standardized</w:t>
      </w:r>
      <w:r>
        <w:rPr>
          <w:spacing w:val="8"/>
          <w:w w:val="95"/>
          <w:sz w:val="14"/>
        </w:rPr>
        <w:t> </w:t>
      </w:r>
      <w:r>
        <w:rPr>
          <w:w w:val="95"/>
          <w:sz w:val="14"/>
        </w:rPr>
        <w:t>units</w:t>
      </w:r>
    </w:p>
    <w:p>
      <w:pPr>
        <w:spacing w:before="48"/>
        <w:ind w:left="0" w:right="2780" w:firstLine="0"/>
        <w:jc w:val="right"/>
        <w:rPr>
          <w:sz w:val="14"/>
        </w:rPr>
      </w:pPr>
      <w:r>
        <w:rPr/>
        <w:pict>
          <v:group style="position:absolute;margin-left:175.624496pt;margin-top:6.665619pt;width:252.75pt;height:138.75pt;mso-position-horizontal-relative:page;mso-position-vertical-relative:paragraph;z-index:15775744" id="docshapegroup177" coordorigin="3512,133" coordsize="5055,2775">
            <v:shape style="position:absolute;left:3519;top:1248;width:3663;height:2" id="docshape178" coordorigin="3520,1248" coordsize="3663,0" path="m3520,1248l3918,1248m4027,1248l7183,1248e" filled="false" stroked="true" strokeweight=".387pt" strokecolor="#000000">
              <v:path arrowok="t"/>
              <v:stroke dashstyle="solid"/>
            </v:shape>
            <v:shape style="position:absolute;left:3519;top:1240;width:3663;height:4" id="docshape179" coordorigin="3520,1241" coordsize="3663,4" path="m3520,1245l7183,1245m3520,1241l4571,1241m4680,1241l4788,1241m4897,1241l5224,1241m5333,1241l5441,1241m5550,1241l5877,1241m5986,1241l6094,1241e" filled="false" stroked="true" strokeweight=".012pt" strokecolor="#000000">
              <v:path arrowok="t"/>
              <v:stroke dashstyle="solid"/>
            </v:shape>
            <v:line style="position:absolute" from="7291,1248" to="7400,1248" stroked="true" strokeweight=".387pt" strokecolor="#000000">
              <v:stroke dashstyle="solid"/>
            </v:line>
            <v:line style="position:absolute" from="7291,1245" to="7400,1245" stroked="true" strokeweight=".012pt" strokecolor="#000000">
              <v:stroke dashstyle="solid"/>
            </v:line>
            <v:line style="position:absolute" from="7509,1248" to="7618,1248" stroked="true" strokeweight=".387pt" strokecolor="#000000">
              <v:stroke dashstyle="solid"/>
            </v:line>
            <v:line style="position:absolute" from="7509,1245" to="7618,1245" stroked="true" strokeweight=".012pt" strokecolor="#000000">
              <v:stroke dashstyle="solid"/>
            </v:line>
            <v:line style="position:absolute" from="7727,1248" to="7836,1248" stroked="true" strokeweight=".387pt" strokecolor="#000000">
              <v:stroke dashstyle="solid"/>
            </v:line>
            <v:line style="position:absolute" from="7727,1245" to="7836,1245" stroked="true" strokeweight=".012pt" strokecolor="#000000">
              <v:stroke dashstyle="solid"/>
            </v:line>
            <v:line style="position:absolute" from="7944,1248" to="8560,1248" stroked="true" strokeweight=".387pt" strokecolor="#000000">
              <v:stroke dashstyle="solid"/>
            </v:line>
            <v:shape style="position:absolute;left:6203;top:1240;width:2357;height:4" id="docshape180" coordorigin="6203,1241" coordsize="2357,4" path="m7944,1245l8560,1245m6203,1241l8053,1241m8162,1241l8271,1241m8380,1241l8560,1241e" filled="false" stroked="true" strokeweight=".012pt" strokecolor="#000000">
              <v:path arrowok="t"/>
              <v:stroke dashstyle="solid"/>
            </v:shape>
            <v:shape style="position:absolute;left:3700;top:1056;width:4680;height:516" id="docshape181" coordorigin="3700,1056" coordsize="4680,516" path="m3809,1245l3700,1245,3700,1338,3809,1338,3809,1245xm4027,1245l3918,1245,3918,1532,4027,1532,4027,1245xm4244,1245l4136,1245,4136,1273,4244,1273,4244,1245xm4462,1245l4353,1245,4353,1267,4462,1267,4462,1245xm4680,1159l4571,1159,4571,1245,4680,1245,4680,1159xm4897,1139l4788,1139,4788,1245,4897,1245,4897,1139xm5115,1225l5006,1225,5006,1245,5115,1245,5115,1225xm5333,1129l5224,1129,5224,1245,5333,1245,5333,1129xm5550,1113l5441,1113,5441,1245,5550,1245,5550,1113xm5768,1187l5659,1187,5659,1245,5768,1245,5768,1187xm5986,1082l5877,1082,5877,1245,5986,1245,5986,1082xm6203,1163l6094,1163,6094,1245,6203,1245,6203,1163xm6421,1245l6312,1245,6312,1286,6421,1286,6421,1245xm6639,1176l6530,1176,6530,1245,6639,1245,6639,1176xm6856,1188l6747,1188,6747,1245,6856,1245,6856,1188xm7074,1218l6965,1218,6965,1245,7074,1245,7074,1218xm7292,1245l7183,1245,7183,1339,7292,1339,7292,1245xm7509,1245l7400,1245,7400,1572,7509,1572,7509,1245xm7727,1245l7618,1245,7618,1393,7727,1393,7727,1245xm7944,1221l7836,1221,7836,1245,7944,1245,7944,1221xm8162,1245l8053,1245,8053,1261,8162,1261,8162,1245xm8380,1056l8271,1056,8271,1245,8380,1245,8380,1056xe" filled="true" fillcolor="#d34d49" stroked="false">
              <v:path arrowok="t"/>
              <v:fill type="solid"/>
            </v:shape>
            <v:shape style="position:absolute;left:3700;top:931;width:4680;height:1039" id="docshape182" coordorigin="3700,932" coordsize="4680,1039" path="m3809,1338l3700,1338,3700,1459,3809,1459,3809,1338xm4027,1532l3918,1532,3918,1596,4027,1596,4027,1532xm4244,1234l4136,1234,4136,1245,4244,1245,4244,1234xm4462,1221l4353,1221,4353,1245,4462,1245,4462,1221xm4680,1245l4571,1245,4571,1265,4680,1265,4680,1245xm4897,1071l4788,1071,4788,1139,4897,1139,4897,1071xm5115,1157l5006,1157,5006,1225,5115,1225,5115,1157xm5333,1010l5224,1010,5224,1129,5333,1129,5333,1010xm5550,1019l5441,1019,5441,1113,5550,1113,5550,1019xm5768,1135l5659,1135,5659,1187,5768,1187,5768,1135xm5986,991l5877,991,5877,1082,5986,1082,5986,991xm6203,1010l6094,1010,6094,1163,6203,1163,6203,1010xm6421,1199l6312,1199,6312,1245,6421,1245,6421,1199xm6639,1135l6530,1135,6530,1176,6639,1176,6639,1135xm6856,1148l6747,1148,6747,1188,6856,1188,6856,1148xm7074,1168l6965,1168,6965,1218,7074,1218,7074,1168xm7292,1185l7183,1185,7183,1245,7292,1245,7292,1185xm7509,1572l7400,1572,7400,1971,7509,1971,7509,1572xm7727,1393l7618,1393,7618,1505,7727,1505,7727,1393xm7944,1245l7836,1245,7836,1443,7944,1443,7944,1245xm8162,1151l8053,1151,8053,1245,8162,1245,8162,1151xm8380,932l8271,932,8271,1056,8380,1056,8380,932xe" filled="true" fillcolor="#69bade" stroked="false">
              <v:path arrowok="t"/>
              <v:fill type="solid"/>
            </v:shape>
            <v:shape style="position:absolute;left:3700;top:880;width:4680;height:1393" id="docshape183" coordorigin="3700,880" coordsize="4680,1393" path="m3809,1459l3700,1459,3700,1471,3809,1471,3809,1459xm4027,1224l3918,1224,3918,1245,4027,1245,4027,1224xm4244,1273l4136,1273,4136,1415,4244,1415,4244,1273xm4462,1267l4353,1267,4353,1329,4462,1329,4462,1267xm4680,1265l4571,1265,4571,1271,4680,1271,4680,1265xm4897,919l4788,919,4788,1071,4897,1071,4897,919xm5115,1071l5006,1071,5006,1157,5115,1157,5115,1071xm5333,947l5224,947,5224,1010,5333,1010,5333,947xm5550,1245l5441,1245,5441,1273,5550,1273,5550,1245xm5768,981l5659,981,5659,1135,5768,1135,5768,981xm5986,919l5877,919,5877,991,5986,991,5986,919xm6203,997l6094,997,6094,1010,6203,1010,6203,997xm6421,1286l6312,1286,6312,1302,6421,1302,6421,1286xm6639,1245l6530,1245,6530,1252,6639,1252,6639,1245xm6856,1139l6747,1139,6747,1148,6856,1148,6856,1139xm7074,1117l6965,1117,6965,1168,7074,1168,7074,1117xm7292,1132l7183,1132,7183,1185,7292,1185,7292,1132xm7509,1971l7400,1971,7400,2273,7509,2273,7509,1971xm7727,1505l7618,1505,7618,1697,7727,1697,7727,1505xm7944,1443l7836,1443,7836,1476,7944,1476,7944,1443xm8162,1039l8053,1039,8053,1151,8162,1151,8162,1039xm8380,880l8271,880,8271,932,8380,932,8380,880xe" filled="true" fillcolor="#8cb861" stroked="false">
              <v:path arrowok="t"/>
              <v:fill type="solid"/>
            </v:shape>
            <v:shape style="position:absolute;left:3700;top:725;width:4680;height:1767" id="docshape184" coordorigin="3700,726" coordsize="4680,1767" path="m3809,1471l3700,1471,3700,1599,3809,1599,3809,1471xm4027,1596l3918,1596,3918,1603,4027,1603,4027,1596xm4244,1415l4136,1415,4136,1489,4244,1489,4244,1415xm4462,1169l4353,1169,4353,1221,4462,1221,4462,1169xm4680,1271l4571,1271,4571,1293,4680,1293,4680,1271xm4897,806l4788,806,4788,919,4897,919,4897,806xm5115,975l5006,975,5006,1071,5115,1071,5115,975xm5333,905l5224,905,5224,947,5333,947,5333,905xm5550,930l5441,930,5441,1019,5550,1019,5550,930xm5768,801l5659,801,5659,981,5768,981,5768,801xm5986,853l5877,853,5877,919,5986,919,5986,853xm6203,896l6094,896,6094,997,6203,997,6203,896xm6421,1194l6312,1194,6312,1199,6421,1199,6421,1194xm6639,1114l6530,1114,6530,1135,6639,1135,6639,1114xm6856,1105l6747,1105,6747,1139,6856,1139,6856,1105xm7074,1073l6965,1073,6965,1117,7074,1117,7074,1073xm7292,1087l7183,1087,7183,1132,7292,1132,7292,1087xm7509,2273l7400,2273,7400,2492,7509,2492,7509,2273xm7727,1697l7618,1697,7618,1863,7727,1863,7727,1697xm7944,1079l7836,1079,7836,1221,7944,1221,7944,1079xm8162,859l8053,859,8053,1039,8162,1039,8162,859xm8380,726l8271,726,8271,880,8380,880,8380,726xe" filled="true" fillcolor="#ffd400" stroked="false">
              <v:path arrowok="t"/>
              <v:fill type="solid"/>
            </v:shape>
            <v:shape style="position:absolute;left:3700;top:647;width:4680;height:2040" id="docshape185" coordorigin="3700,647" coordsize="4680,2040" path="m3809,1599l3700,1599,3700,1671,3809,1671,3809,1599xm4027,1603l3918,1603,3918,1720,4027,1720,4027,1603xm4244,1489l4136,1489,4136,1508,4244,1508,4244,1489xm4462,1079l4353,1079,4353,1169,4462,1169,4462,1079xm4680,1059l4571,1059,4571,1159,4680,1159,4680,1059xm4897,687l4788,687,4788,806,4897,806,4897,687xm5115,954l5006,954,5006,975,5115,975,5115,954xm5333,861l5224,861,5224,905,5333,905,5333,861xm5550,1273l5441,1273,5441,1316,5550,1316,5550,1273xm5768,730l5659,730,5659,801,5768,801,5768,730xm5986,785l5877,785,5877,853,5986,853,5986,785xm6203,1245l6094,1245,6094,1268,6203,1268,6203,1245xm6421,1302l6312,1302,6312,1345,6421,1345,6421,1302xm6639,1252l6530,1252,6530,1304,6639,1304,6639,1252xm6856,1245l6747,1245,6747,1302,6856,1302,6856,1245xm7074,1245l6965,1245,6965,1291,7074,1291,7074,1245xm7292,1339l7183,1339,7183,1433,7292,1433,7292,1339xm7509,2492l7400,2492,7400,2686,7509,2686,7509,2492xm7727,1863l7618,1863,7618,1922,7727,1922,7727,1863xm7944,1047l7836,1047,7836,1079,7944,1079,7944,1047xm8162,850l8053,850,8053,859,8162,859,8162,850xm8380,647l8271,647,8271,726,8380,726,8380,647xe" filled="true" fillcolor="#ab3192" stroked="false">
              <v:path arrowok="t"/>
              <v:fill type="solid"/>
            </v:shape>
            <v:shape style="position:absolute;left:3700;top:438;width:4680;height:2444" id="docshape186" coordorigin="3700,438" coordsize="4680,2444" path="m3809,1671l3700,1671,3700,1769,3809,1769,3809,1671xm4027,1720l3918,1720,3918,1766,4027,1766,4027,1720xm4244,1508l4136,1508,4136,1525,4244,1525,4244,1508xm4462,1329l4353,1329,4353,1372,4462,1372,4462,1329xm4680,1053l4571,1053,4571,1059,4680,1059,4680,1053xm4897,647l4788,647,4788,687,4897,687,4897,647xm5115,944l5006,944,5006,954,5115,954,5115,944xm5333,818l5224,818,5224,861,5333,861,5333,818xm5550,840l5441,840,5441,930,5550,930,5550,840xm5768,607l5659,607,5659,730,5768,730,5768,607xm5986,646l5877,646,5877,785,5986,785,5986,646xm6203,800l6094,800,6094,896,6203,896,6203,800xm6421,1345l6312,1345,6312,1439,6421,1439,6421,1345xm6639,1304l6530,1304,6530,1403,6639,1403,6639,1304xm6856,1104l6747,1104,6747,1105,6856,1105,6856,1104xm7074,1053l6965,1053,6965,1073,7074,1073,7074,1053xm7292,1433l7183,1433,7183,1465,7292,1465,7292,1433xm7509,2686l7400,2686,7400,2882,7509,2882,7509,2686xm7727,1203l7618,1203,7618,1245,7727,1245,7727,1203xm7944,975l7836,975,7836,1047,7944,1047,7944,975xm8162,816l8053,816,8053,850,8162,850,8162,816xm8380,438l8271,438,8271,647,8380,647,8380,438xe" filled="true" fillcolor="#939598" stroked="false">
              <v:path arrowok="t"/>
              <v:fill type="solid"/>
            </v:shape>
            <v:line style="position:absolute" from="8560,2901" to="8560,141" stroked="true" strokeweight=".75pt" strokecolor="#000000">
              <v:stroke dashstyle="solid"/>
            </v:line>
            <v:shape style="position:absolute;left:8479;top:140;width:80;height:2760" id="docshape187" coordorigin="8480,141" coordsize="80,2760" path="m8480,2901l8560,2901m8480,2349l8560,2349m8480,1797l8560,1797m8480,1245l8560,1245m8480,693l8560,693m8480,141l8560,141e" filled="false" stroked="true" strokeweight=".75pt" strokecolor="#000000">
              <v:path arrowok="t"/>
              <v:stroke dashstyle="solid"/>
            </v:shape>
            <v:shape style="position:absolute;left:3519;top:140;width:5040;height:2760" id="docshape188" coordorigin="3520,141" coordsize="5040,2760" path="m3520,2901l3520,141m3520,2901l3600,2901m3520,2349l3600,2349m3520,1797l3600,1797m3520,1245l3600,1245m3520,693l3600,693m3520,141l3600,141m3520,2901l8560,2901e" filled="false" stroked="true" strokeweight=".75pt" strokecolor="#000000">
              <v:path arrowok="t"/>
              <v:stroke dashstyle="solid"/>
            </v:shape>
            <v:line style="position:absolute" from="8434,2861" to="8434,2901" stroked="true" strokeweight=".75pt" strokecolor="#000000">
              <v:stroke dashstyle="solid"/>
            </v:line>
            <v:line style="position:absolute" from="8217,2861" to="8217,2901" stroked="true" strokeweight=".75pt" strokecolor="#000000">
              <v:stroke dashstyle="solid"/>
            </v:line>
            <v:line style="position:absolute" from="7999,2821" to="7999,2901" stroked="true" strokeweight=".75pt" strokecolor="#000000">
              <v:stroke dashstyle="solid"/>
            </v:line>
            <v:line style="position:absolute" from="7781,2861" to="7781,2901" stroked="true" strokeweight=".75pt" strokecolor="#000000">
              <v:stroke dashstyle="solid"/>
            </v:line>
            <v:line style="position:absolute" from="7564,2861" to="7564,2901" stroked="true" strokeweight=".75pt" strokecolor="#000000">
              <v:stroke dashstyle="solid"/>
            </v:line>
            <v:line style="position:absolute" from="7346,2861" to="7346,2901" stroked="true" strokeweight=".75pt" strokecolor="#000000">
              <v:stroke dashstyle="solid"/>
            </v:line>
            <v:line style="position:absolute" from="7128,2821" to="7128,2901" stroked="true" strokeweight=".75pt" strokecolor="#000000">
              <v:stroke dashstyle="solid"/>
            </v:line>
            <v:line style="position:absolute" from="6911,2861" to="6911,2901" stroked="true" strokeweight=".75pt" strokecolor="#000000">
              <v:stroke dashstyle="solid"/>
            </v:line>
            <v:line style="position:absolute" from="6693,2861" to="6693,2901" stroked="true" strokeweight=".75pt" strokecolor="#000000">
              <v:stroke dashstyle="solid"/>
            </v:line>
            <v:line style="position:absolute" from="6475,2861" to="6475,2901" stroked="true" strokeweight=".75pt" strokecolor="#000000">
              <v:stroke dashstyle="solid"/>
            </v:line>
            <v:line style="position:absolute" from="6258,2821" to="6258,2901" stroked="true" strokeweight=".75pt" strokecolor="#000000">
              <v:stroke dashstyle="solid"/>
            </v:line>
            <v:line style="position:absolute" from="6040,2861" to="6040,2901" stroked="true" strokeweight=".75pt" strokecolor="#000000">
              <v:stroke dashstyle="solid"/>
            </v:line>
            <v:line style="position:absolute" from="5822,2861" to="5822,2901" stroked="true" strokeweight=".75pt" strokecolor="#000000">
              <v:stroke dashstyle="solid"/>
            </v:line>
            <v:line style="position:absolute" from="5605,2861" to="5605,2901" stroked="true" strokeweight=".75pt" strokecolor="#000000">
              <v:stroke dashstyle="solid"/>
            </v:line>
            <v:line style="position:absolute" from="5387,2821" to="5387,2901" stroked="true" strokeweight=".75pt" strokecolor="#000000">
              <v:stroke dashstyle="solid"/>
            </v:line>
            <v:line style="position:absolute" from="5169,2861" to="5169,2901" stroked="true" strokeweight=".75pt" strokecolor="#000000">
              <v:stroke dashstyle="solid"/>
            </v:line>
            <v:line style="position:absolute" from="4952,2861" to="4952,2901" stroked="true" strokeweight=".75pt" strokecolor="#000000">
              <v:stroke dashstyle="solid"/>
            </v:line>
            <v:line style="position:absolute" from="4734,2861" to="4734,2901" stroked="true" strokeweight=".75pt" strokecolor="#000000">
              <v:stroke dashstyle="solid"/>
            </v:line>
            <v:line style="position:absolute" from="4516,2821" to="4516,2901" stroked="true" strokeweight=".75pt" strokecolor="#000000">
              <v:stroke dashstyle="solid"/>
            </v:line>
            <v:line style="position:absolute" from="4299,2861" to="4299,2901" stroked="true" strokeweight=".75pt" strokecolor="#000000">
              <v:stroke dashstyle="solid"/>
            </v:line>
            <v:line style="position:absolute" from="4081,2861" to="4081,2901" stroked="true" strokeweight=".75pt" strokecolor="#000000">
              <v:stroke dashstyle="solid"/>
            </v:line>
            <v:line style="position:absolute" from="3863,2861" to="3863,2901" stroked="true" strokeweight=".75pt" strokecolor="#000000">
              <v:stroke dashstyle="solid"/>
            </v:line>
            <v:line style="position:absolute" from="3646,2821" to="3646,2901" stroked="true" strokeweight=".75pt" strokecolor="#000000">
              <v:stroke dashstyle="solid"/>
            </v:line>
            <v:shape style="position:absolute;left:3754;top:437;width:4571;height:2445" id="docshape189" coordorigin="3755,438" coordsize="4571,2445" path="m3755,1769l3972,1744,4190,1514,4408,1206,4625,1102,4843,647,5061,944,5278,818,5496,910,5714,607,5931,646,6149,822,6366,1388,6584,1274,6802,1162,7019,1098,7237,1307,7455,2883,7672,1880,7890,1206,8108,831,8325,438e" filled="false" stroked="true" strokeweight="1.25pt" strokecolor="#000000">
              <v:path arrowok="t"/>
              <v:stroke dashstyle="solid"/>
            </v:shape>
            <w10:wrap type="none"/>
          </v:group>
        </w:pict>
      </w:r>
      <w:r>
        <w:rPr>
          <w:w w:val="95"/>
          <w:sz w:val="14"/>
        </w:rPr>
        <w:t>8</w:t>
      </w:r>
    </w:p>
    <w:p>
      <w:pPr>
        <w:pStyle w:val="BodyText"/>
        <w:spacing w:before="5"/>
        <w:rPr>
          <w:sz w:val="25"/>
        </w:rPr>
      </w:pPr>
    </w:p>
    <w:p>
      <w:pPr>
        <w:spacing w:before="100"/>
        <w:ind w:left="0" w:right="2780" w:firstLine="0"/>
        <w:jc w:val="right"/>
        <w:rPr>
          <w:sz w:val="14"/>
        </w:rPr>
      </w:pPr>
      <w:r>
        <w:rPr>
          <w:w w:val="95"/>
          <w:sz w:val="14"/>
        </w:rPr>
        <w:t>4</w:t>
      </w:r>
    </w:p>
    <w:p>
      <w:pPr>
        <w:pStyle w:val="BodyText"/>
        <w:spacing w:before="4"/>
        <w:rPr>
          <w:sz w:val="25"/>
        </w:rPr>
      </w:pPr>
    </w:p>
    <w:p>
      <w:pPr>
        <w:spacing w:before="100"/>
        <w:ind w:left="0" w:right="2780" w:firstLine="0"/>
        <w:jc w:val="right"/>
        <w:rPr>
          <w:sz w:val="14"/>
        </w:rPr>
      </w:pPr>
      <w:r>
        <w:rPr>
          <w:w w:val="95"/>
          <w:sz w:val="14"/>
        </w:rPr>
        <w:t>0</w:t>
      </w:r>
    </w:p>
    <w:p>
      <w:pPr>
        <w:pStyle w:val="BodyText"/>
        <w:spacing w:before="5"/>
        <w:rPr>
          <w:sz w:val="25"/>
        </w:rPr>
      </w:pPr>
    </w:p>
    <w:p>
      <w:pPr>
        <w:spacing w:before="99"/>
        <w:ind w:left="0" w:right="2780" w:firstLine="0"/>
        <w:jc w:val="right"/>
        <w:rPr>
          <w:sz w:val="14"/>
        </w:rPr>
      </w:pPr>
      <w:r>
        <w:rPr>
          <w:sz w:val="14"/>
        </w:rPr>
        <w:t>-4</w:t>
      </w:r>
    </w:p>
    <w:p>
      <w:pPr>
        <w:pStyle w:val="BodyText"/>
        <w:spacing w:before="5"/>
        <w:rPr>
          <w:sz w:val="25"/>
        </w:rPr>
      </w:pPr>
    </w:p>
    <w:p>
      <w:pPr>
        <w:spacing w:before="99"/>
        <w:ind w:left="0" w:right="2780" w:firstLine="0"/>
        <w:jc w:val="right"/>
        <w:rPr>
          <w:sz w:val="14"/>
        </w:rPr>
      </w:pPr>
      <w:r>
        <w:rPr>
          <w:sz w:val="14"/>
        </w:rPr>
        <w:t>-8</w:t>
      </w:r>
    </w:p>
    <w:p>
      <w:pPr>
        <w:pStyle w:val="BodyText"/>
        <w:spacing w:before="5"/>
        <w:rPr>
          <w:sz w:val="25"/>
        </w:rPr>
      </w:pPr>
    </w:p>
    <w:p>
      <w:pPr>
        <w:spacing w:after="0"/>
        <w:rPr>
          <w:sz w:val="25"/>
        </w:rPr>
        <w:sectPr>
          <w:type w:val="continuous"/>
          <w:pgSz w:w="12240" w:h="15840"/>
          <w:pgMar w:header="791" w:footer="0" w:top="940" w:bottom="280" w:left="660" w:right="680"/>
        </w:sectPr>
      </w:pPr>
    </w:p>
    <w:p>
      <w:pPr>
        <w:pStyle w:val="BodyText"/>
        <w:spacing w:before="7"/>
        <w:rPr>
          <w:sz w:val="21"/>
        </w:rPr>
      </w:pPr>
    </w:p>
    <w:p>
      <w:pPr>
        <w:tabs>
          <w:tab w:pos="4142" w:val="left" w:leader="none"/>
          <w:tab w:pos="5012" w:val="left" w:leader="none"/>
          <w:tab w:pos="5883" w:val="left" w:leader="none"/>
          <w:tab w:pos="6754" w:val="left" w:leader="none"/>
          <w:tab w:pos="7428" w:val="left" w:leader="none"/>
        </w:tabs>
        <w:spacing w:before="0"/>
        <w:ind w:left="3271" w:right="0" w:firstLine="0"/>
        <w:jc w:val="left"/>
        <w:rPr>
          <w:sz w:val="14"/>
        </w:rPr>
      </w:pPr>
      <w:r>
        <w:rPr>
          <w:sz w:val="14"/>
        </w:rPr>
        <w:t>2016</w:t>
        <w:tab/>
        <w:t>2017</w:t>
        <w:tab/>
        <w:t>2018</w:t>
        <w:tab/>
        <w:t>2019</w:t>
        <w:tab/>
        <w:t>2020</w:t>
        <w:tab/>
      </w:r>
      <w:r>
        <w:rPr>
          <w:spacing w:val="-5"/>
          <w:sz w:val="14"/>
        </w:rPr>
        <w:t>2021</w:t>
      </w:r>
    </w:p>
    <w:p>
      <w:pPr>
        <w:spacing w:before="99"/>
        <w:ind w:left="155" w:right="0" w:firstLine="0"/>
        <w:jc w:val="left"/>
        <w:rPr>
          <w:sz w:val="14"/>
        </w:rPr>
      </w:pPr>
      <w:r>
        <w:rPr/>
        <w:br w:type="column"/>
      </w:r>
      <w:r>
        <w:rPr>
          <w:sz w:val="14"/>
        </w:rPr>
        <w:t>-12</w:t>
      </w:r>
    </w:p>
    <w:p>
      <w:pPr>
        <w:spacing w:after="0"/>
        <w:jc w:val="left"/>
        <w:rPr>
          <w:sz w:val="14"/>
        </w:rPr>
        <w:sectPr>
          <w:type w:val="continuous"/>
          <w:pgSz w:w="12240" w:h="15840"/>
          <w:pgMar w:header="791" w:footer="0" w:top="940" w:bottom="280" w:left="660" w:right="680"/>
          <w:cols w:num="2" w:equalWidth="0">
            <w:col w:w="7728" w:space="40"/>
            <w:col w:w="3132"/>
          </w:cols>
        </w:sectPr>
      </w:pPr>
    </w:p>
    <w:p>
      <w:pPr>
        <w:pStyle w:val="BodyText"/>
        <w:spacing w:before="10"/>
        <w:rPr>
          <w:sz w:val="12"/>
        </w:rPr>
      </w:pPr>
    </w:p>
    <w:p>
      <w:pPr>
        <w:spacing w:line="268" w:lineRule="auto" w:before="1"/>
        <w:ind w:left="3138" w:right="0" w:firstLine="0"/>
        <w:jc w:val="left"/>
        <w:rPr>
          <w:sz w:val="14"/>
        </w:rPr>
      </w:pPr>
      <w:r>
        <w:rPr/>
        <w:pict>
          <v:rect style="position:absolute;margin-left:176pt;margin-top:1.616018pt;width:12pt;height:5.0pt;mso-position-horizontal-relative:page;mso-position-vertical-relative:paragraph;z-index:15772160" id="docshape190" filled="true" fillcolor="#d34d49" stroked="false">
            <v:fill type="solid"/>
            <w10:wrap type="none"/>
          </v:rect>
        </w:pict>
      </w:r>
      <w:r>
        <w:rPr/>
        <w:pict>
          <v:rect style="position:absolute;margin-left:176pt;margin-top:10.616017pt;width:12pt;height:5pt;mso-position-horizontal-relative:page;mso-position-vertical-relative:paragraph;z-index:15772672" id="docshape191" filled="true" fillcolor="#69bade" stroked="false">
            <v:fill type="solid"/>
            <w10:wrap type="none"/>
          </v:rect>
        </w:pict>
      </w:r>
      <w:r>
        <w:rPr/>
        <w:pict>
          <v:rect style="position:absolute;margin-left:176pt;margin-top:19.616018pt;width:12pt;height:5pt;mso-position-horizontal-relative:page;mso-position-vertical-relative:paragraph;z-index:15773184" id="docshape192" filled="true" fillcolor="#8cb861" stroked="false">
            <v:fill type="solid"/>
            <w10:wrap type="none"/>
          </v:rect>
        </w:pict>
      </w:r>
      <w:r>
        <w:rPr>
          <w:color w:val="4D4D4F"/>
          <w:sz w:val="14"/>
        </w:rPr>
        <w:t>Construction,</w:t>
      </w:r>
      <w:r>
        <w:rPr>
          <w:color w:val="4D4D4F"/>
          <w:spacing w:val="16"/>
          <w:sz w:val="14"/>
        </w:rPr>
        <w:t> </w:t>
      </w:r>
      <w:r>
        <w:rPr>
          <w:color w:val="4D4D4F"/>
          <w:sz w:val="14"/>
        </w:rPr>
        <w:t>information,</w:t>
      </w:r>
      <w:r>
        <w:rPr>
          <w:color w:val="4D4D4F"/>
          <w:spacing w:val="17"/>
          <w:sz w:val="14"/>
        </w:rPr>
        <w:t> </w:t>
      </w:r>
      <w:r>
        <w:rPr>
          <w:color w:val="4D4D4F"/>
          <w:sz w:val="14"/>
        </w:rPr>
        <w:t>transportation</w:t>
      </w:r>
      <w:r>
        <w:rPr>
          <w:color w:val="4D4D4F"/>
          <w:spacing w:val="17"/>
          <w:sz w:val="14"/>
        </w:rPr>
        <w:t> </w:t>
      </w:r>
      <w:r>
        <w:rPr>
          <w:color w:val="4D4D4F"/>
          <w:sz w:val="14"/>
        </w:rPr>
        <w:t>and</w:t>
      </w:r>
      <w:r>
        <w:rPr>
          <w:color w:val="4D4D4F"/>
          <w:spacing w:val="16"/>
          <w:sz w:val="14"/>
        </w:rPr>
        <w:t> </w:t>
      </w:r>
      <w:r>
        <w:rPr>
          <w:color w:val="4D4D4F"/>
          <w:sz w:val="14"/>
        </w:rPr>
        <w:t>utilities</w:t>
      </w:r>
      <w:r>
        <w:rPr>
          <w:color w:val="4D4D4F"/>
          <w:spacing w:val="-36"/>
          <w:sz w:val="14"/>
        </w:rPr>
        <w:t> </w:t>
      </w:r>
      <w:r>
        <w:rPr>
          <w:color w:val="4D4D4F"/>
          <w:sz w:val="14"/>
        </w:rPr>
        <w:t>Commercial,</w:t>
      </w:r>
      <w:r>
        <w:rPr>
          <w:color w:val="4D4D4F"/>
          <w:spacing w:val="4"/>
          <w:sz w:val="14"/>
        </w:rPr>
        <w:t> </w:t>
      </w:r>
      <w:r>
        <w:rPr>
          <w:color w:val="4D4D4F"/>
          <w:sz w:val="14"/>
        </w:rPr>
        <w:t>personal</w:t>
      </w:r>
      <w:r>
        <w:rPr>
          <w:color w:val="4D4D4F"/>
          <w:spacing w:val="4"/>
          <w:sz w:val="14"/>
        </w:rPr>
        <w:t> </w:t>
      </w:r>
      <w:r>
        <w:rPr>
          <w:color w:val="4D4D4F"/>
          <w:sz w:val="14"/>
        </w:rPr>
        <w:t>and</w:t>
      </w:r>
      <w:r>
        <w:rPr>
          <w:color w:val="4D4D4F"/>
          <w:spacing w:val="4"/>
          <w:sz w:val="14"/>
        </w:rPr>
        <w:t> </w:t>
      </w:r>
      <w:r>
        <w:rPr>
          <w:color w:val="4D4D4F"/>
          <w:sz w:val="14"/>
        </w:rPr>
        <w:t>business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services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Finance,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insurance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and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real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estate</w:t>
      </w:r>
    </w:p>
    <w:p>
      <w:pPr>
        <w:spacing w:line="160" w:lineRule="exact" w:before="0"/>
        <w:ind w:left="3138" w:right="0" w:firstLine="0"/>
        <w:jc w:val="left"/>
        <w:rPr>
          <w:sz w:val="14"/>
        </w:rPr>
      </w:pPr>
      <w:r>
        <w:rPr/>
        <w:pict>
          <v:rect style="position:absolute;margin-left:176pt;margin-top:1.520315pt;width:12pt;height:5pt;mso-position-horizontal-relative:page;mso-position-vertical-relative:paragraph;z-index:15773696" id="docshape193" filled="true" fillcolor="#ffd400" stroked="false">
            <v:fill type="solid"/>
            <w10:wrap type="none"/>
          </v:rect>
        </w:pict>
      </w:r>
      <w:r>
        <w:rPr>
          <w:color w:val="4D4D4F"/>
          <w:sz w:val="14"/>
        </w:rPr>
        <w:t>Manufacturing</w:t>
      </w:r>
    </w:p>
    <w:p>
      <w:pPr>
        <w:spacing w:line="223" w:lineRule="exact" w:before="115"/>
        <w:ind w:left="429" w:right="0" w:firstLine="0"/>
        <w:jc w:val="left"/>
        <w:rPr>
          <w:sz w:val="20"/>
        </w:rPr>
      </w:pPr>
      <w:r>
        <w:rPr/>
        <w:br w:type="column"/>
      </w:r>
      <w:r>
        <w:rPr>
          <w:color w:val="4D4D4F"/>
          <w:sz w:val="14"/>
        </w:rPr>
        <w:t>Primary</w:t>
      </w:r>
      <w:r>
        <w:rPr>
          <w:color w:val="4D4D4F"/>
          <w:position w:val="-1"/>
          <w:sz w:val="20"/>
        </w:rPr>
        <w:t>*</w:t>
      </w:r>
    </w:p>
    <w:p>
      <w:pPr>
        <w:spacing w:line="237" w:lineRule="auto" w:before="0"/>
        <w:ind w:left="419" w:right="2288" w:firstLine="10"/>
        <w:jc w:val="left"/>
        <w:rPr>
          <w:sz w:val="12"/>
        </w:rPr>
      </w:pPr>
      <w:r>
        <w:rPr/>
        <w:pict>
          <v:rect style="position:absolute;margin-left:366pt;margin-top:-7.499542pt;width:12pt;height:5.0pt;mso-position-horizontal-relative:page;mso-position-vertical-relative:paragraph;z-index:15774208" id="docshape194" filled="true" fillcolor="#ab3192" stroked="false">
            <v:fill type="solid"/>
            <w10:wrap type="none"/>
          </v:rect>
        </w:pict>
      </w:r>
      <w:r>
        <w:rPr/>
        <w:pict>
          <v:rect style="position:absolute;margin-left:366pt;margin-top:1.500458pt;width:12pt;height:5pt;mso-position-horizontal-relative:page;mso-position-vertical-relative:paragraph;z-index:15774720" id="docshape195" filled="true" fillcolor="#d1d3d4" stroked="false">
            <v:fill type="solid"/>
            <w10:wrap type="none"/>
          </v:rect>
        </w:pict>
      </w:r>
      <w:r>
        <w:rPr/>
        <w:pict>
          <v:line style="position:absolute;mso-position-horizontal-relative:page;mso-position-vertical-relative:paragraph;z-index:15775232" from="366.5pt,13.000258pt" to="377pt,13.000258pt" stroked="true" strokeweight="1pt" strokecolor="#000000">
            <v:stroke dashstyle="solid"/>
            <w10:wrap type="none"/>
          </v:line>
        </w:pict>
      </w:r>
      <w:r>
        <w:rPr>
          <w:color w:val="4D4D4F"/>
          <w:sz w:val="14"/>
        </w:rPr>
        <w:t>Wholesale</w:t>
      </w:r>
      <w:r>
        <w:rPr>
          <w:color w:val="4D4D4F"/>
          <w:spacing w:val="8"/>
          <w:sz w:val="14"/>
        </w:rPr>
        <w:t> </w:t>
      </w:r>
      <w:r>
        <w:rPr>
          <w:color w:val="4D4D4F"/>
          <w:sz w:val="14"/>
        </w:rPr>
        <w:t>and</w:t>
      </w:r>
      <w:r>
        <w:rPr>
          <w:color w:val="4D4D4F"/>
          <w:spacing w:val="9"/>
          <w:sz w:val="14"/>
        </w:rPr>
        <w:t> </w:t>
      </w:r>
      <w:r>
        <w:rPr>
          <w:color w:val="4D4D4F"/>
          <w:sz w:val="14"/>
        </w:rPr>
        <w:t>retail</w:t>
      </w:r>
      <w:r>
        <w:rPr>
          <w:color w:val="4D4D4F"/>
          <w:spacing w:val="9"/>
          <w:sz w:val="14"/>
        </w:rPr>
        <w:t> </w:t>
      </w:r>
      <w:r>
        <w:rPr>
          <w:color w:val="4D4D4F"/>
          <w:sz w:val="14"/>
        </w:rPr>
        <w:t>trade</w:t>
      </w:r>
      <w:r>
        <w:rPr>
          <w:color w:val="4D4D4F"/>
          <w:spacing w:val="-36"/>
          <w:sz w:val="14"/>
        </w:rPr>
        <w:t> </w:t>
      </w:r>
      <w:r>
        <w:rPr>
          <w:color w:val="4D4D4F"/>
          <w:sz w:val="14"/>
        </w:rPr>
        <w:t>BOS</w:t>
      </w:r>
      <w:r>
        <w:rPr>
          <w:color w:val="4D4D4F"/>
          <w:spacing w:val="4"/>
          <w:sz w:val="14"/>
        </w:rPr>
        <w:t> </w:t>
      </w:r>
      <w:r>
        <w:rPr>
          <w:color w:val="4D4D4F"/>
          <w:sz w:val="14"/>
        </w:rPr>
        <w:t>sectoral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indicator</w:t>
      </w:r>
      <w:r>
        <w:rPr>
          <w:color w:val="4D4D4F"/>
          <w:position w:val="4"/>
          <w:sz w:val="12"/>
        </w:rPr>
        <w:t>†</w:t>
      </w:r>
    </w:p>
    <w:p>
      <w:pPr>
        <w:spacing w:after="0" w:line="237" w:lineRule="auto"/>
        <w:jc w:val="left"/>
        <w:rPr>
          <w:sz w:val="12"/>
        </w:rPr>
        <w:sectPr>
          <w:type w:val="continuous"/>
          <w:pgSz w:w="12240" w:h="15840"/>
          <w:pgMar w:header="791" w:footer="0" w:top="940" w:bottom="280" w:left="660" w:right="680"/>
          <w:cols w:num="2" w:equalWidth="0">
            <w:col w:w="6470" w:space="40"/>
            <w:col w:w="4390"/>
          </w:cols>
        </w:sectPr>
      </w:pPr>
    </w:p>
    <w:p>
      <w:pPr>
        <w:spacing w:line="255" w:lineRule="exact" w:before="165"/>
        <w:ind w:left="2020" w:right="0" w:firstLine="0"/>
        <w:jc w:val="left"/>
        <w:rPr>
          <w:sz w:val="14"/>
        </w:rPr>
      </w:pPr>
      <w:r>
        <w:rPr>
          <w:color w:val="4D4D4F"/>
          <w:w w:val="95"/>
          <w:position w:val="-7"/>
          <w:sz w:val="24"/>
        </w:rPr>
        <w:t>*</w:t>
      </w:r>
      <w:r>
        <w:rPr>
          <w:color w:val="4D4D4F"/>
          <w:spacing w:val="26"/>
          <w:w w:val="95"/>
          <w:position w:val="-7"/>
          <w:sz w:val="24"/>
        </w:rPr>
        <w:t> </w:t>
      </w:r>
      <w:r>
        <w:rPr>
          <w:color w:val="4D4D4F"/>
          <w:w w:val="95"/>
          <w:sz w:val="14"/>
        </w:rPr>
        <w:t>The</w:t>
      </w:r>
      <w:r>
        <w:rPr>
          <w:color w:val="4D4D4F"/>
          <w:spacing w:val="10"/>
          <w:w w:val="95"/>
          <w:sz w:val="14"/>
        </w:rPr>
        <w:t> </w:t>
      </w:r>
      <w:r>
        <w:rPr>
          <w:color w:val="4D4D4F"/>
          <w:w w:val="95"/>
          <w:sz w:val="14"/>
        </w:rPr>
        <w:t>primary</w:t>
      </w:r>
      <w:r>
        <w:rPr>
          <w:color w:val="4D4D4F"/>
          <w:spacing w:val="9"/>
          <w:w w:val="95"/>
          <w:sz w:val="14"/>
        </w:rPr>
        <w:t> </w:t>
      </w:r>
      <w:r>
        <w:rPr>
          <w:color w:val="4D4D4F"/>
          <w:w w:val="95"/>
          <w:sz w:val="14"/>
        </w:rPr>
        <w:t>sector</w:t>
      </w:r>
      <w:r>
        <w:rPr>
          <w:color w:val="4D4D4F"/>
          <w:spacing w:val="10"/>
          <w:w w:val="95"/>
          <w:sz w:val="14"/>
        </w:rPr>
        <w:t> </w:t>
      </w:r>
      <w:r>
        <w:rPr>
          <w:color w:val="4D4D4F"/>
          <w:w w:val="95"/>
          <w:sz w:val="14"/>
        </w:rPr>
        <w:t>includes</w:t>
      </w:r>
      <w:r>
        <w:rPr>
          <w:color w:val="4D4D4F"/>
          <w:spacing w:val="10"/>
          <w:w w:val="95"/>
          <w:sz w:val="14"/>
        </w:rPr>
        <w:t> </w:t>
      </w:r>
      <w:r>
        <w:rPr>
          <w:color w:val="4D4D4F"/>
          <w:w w:val="95"/>
          <w:sz w:val="14"/>
        </w:rPr>
        <w:t>agriculture,</w:t>
      </w:r>
      <w:r>
        <w:rPr>
          <w:color w:val="4D4D4F"/>
          <w:spacing w:val="9"/>
          <w:w w:val="95"/>
          <w:sz w:val="14"/>
        </w:rPr>
        <w:t> </w:t>
      </w:r>
      <w:r>
        <w:rPr>
          <w:color w:val="4D4D4F"/>
          <w:w w:val="95"/>
          <w:sz w:val="14"/>
        </w:rPr>
        <w:t>forestry,</w:t>
      </w:r>
      <w:r>
        <w:rPr>
          <w:color w:val="4D4D4F"/>
          <w:spacing w:val="10"/>
          <w:w w:val="95"/>
          <w:sz w:val="14"/>
        </w:rPr>
        <w:t> </w:t>
      </w:r>
      <w:r>
        <w:rPr>
          <w:color w:val="4D4D4F"/>
          <w:w w:val="95"/>
          <w:sz w:val="14"/>
        </w:rPr>
        <w:t>fishing,</w:t>
      </w:r>
      <w:r>
        <w:rPr>
          <w:color w:val="4D4D4F"/>
          <w:spacing w:val="9"/>
          <w:w w:val="95"/>
          <w:sz w:val="14"/>
        </w:rPr>
        <w:t> </w:t>
      </w:r>
      <w:r>
        <w:rPr>
          <w:color w:val="4D4D4F"/>
          <w:w w:val="95"/>
          <w:sz w:val="14"/>
        </w:rPr>
        <w:t>hunting,</w:t>
      </w:r>
      <w:r>
        <w:rPr>
          <w:color w:val="4D4D4F"/>
          <w:spacing w:val="10"/>
          <w:w w:val="95"/>
          <w:sz w:val="14"/>
        </w:rPr>
        <w:t> </w:t>
      </w:r>
      <w:r>
        <w:rPr>
          <w:color w:val="4D4D4F"/>
          <w:w w:val="95"/>
          <w:sz w:val="14"/>
        </w:rPr>
        <w:t>mining,</w:t>
      </w:r>
      <w:r>
        <w:rPr>
          <w:color w:val="4D4D4F"/>
          <w:spacing w:val="9"/>
          <w:w w:val="95"/>
          <w:sz w:val="14"/>
        </w:rPr>
        <w:t> </w:t>
      </w:r>
      <w:r>
        <w:rPr>
          <w:color w:val="4D4D4F"/>
          <w:w w:val="95"/>
          <w:sz w:val="14"/>
        </w:rPr>
        <w:t>quarrying,</w:t>
      </w:r>
      <w:r>
        <w:rPr>
          <w:color w:val="4D4D4F"/>
          <w:spacing w:val="10"/>
          <w:w w:val="95"/>
          <w:sz w:val="14"/>
        </w:rPr>
        <w:t> </w:t>
      </w:r>
      <w:r>
        <w:rPr>
          <w:color w:val="4D4D4F"/>
          <w:w w:val="95"/>
          <w:sz w:val="14"/>
        </w:rPr>
        <w:t>and</w:t>
      </w:r>
      <w:r>
        <w:rPr>
          <w:color w:val="4D4D4F"/>
          <w:spacing w:val="9"/>
          <w:w w:val="95"/>
          <w:sz w:val="14"/>
        </w:rPr>
        <w:t> </w:t>
      </w:r>
      <w:r>
        <w:rPr>
          <w:color w:val="4D4D4F"/>
          <w:w w:val="95"/>
          <w:sz w:val="14"/>
        </w:rPr>
        <w:t>oil</w:t>
      </w:r>
      <w:r>
        <w:rPr>
          <w:color w:val="4D4D4F"/>
          <w:spacing w:val="10"/>
          <w:w w:val="95"/>
          <w:sz w:val="14"/>
        </w:rPr>
        <w:t> </w:t>
      </w:r>
      <w:r>
        <w:rPr>
          <w:color w:val="4D4D4F"/>
          <w:w w:val="95"/>
          <w:sz w:val="14"/>
        </w:rPr>
        <w:t>and</w:t>
      </w:r>
      <w:r>
        <w:rPr>
          <w:color w:val="4D4D4F"/>
          <w:spacing w:val="10"/>
          <w:w w:val="95"/>
          <w:sz w:val="14"/>
        </w:rPr>
        <w:t> </w:t>
      </w:r>
      <w:r>
        <w:rPr>
          <w:color w:val="4D4D4F"/>
          <w:w w:val="95"/>
          <w:sz w:val="14"/>
        </w:rPr>
        <w:t>gas</w:t>
      </w:r>
      <w:r>
        <w:rPr>
          <w:color w:val="4D4D4F"/>
          <w:spacing w:val="9"/>
          <w:w w:val="95"/>
          <w:sz w:val="14"/>
        </w:rPr>
        <w:t> </w:t>
      </w:r>
      <w:r>
        <w:rPr>
          <w:color w:val="4D4D4F"/>
          <w:w w:val="95"/>
          <w:sz w:val="14"/>
        </w:rPr>
        <w:t>extraction.</w:t>
      </w:r>
    </w:p>
    <w:p>
      <w:pPr>
        <w:spacing w:line="140" w:lineRule="exact" w:before="0"/>
        <w:ind w:left="2020" w:right="0" w:firstLine="0"/>
        <w:jc w:val="left"/>
        <w:rPr>
          <w:sz w:val="14"/>
        </w:rPr>
      </w:pPr>
      <w:r>
        <w:rPr>
          <w:color w:val="4D4D4F"/>
          <w:w w:val="95"/>
          <w:sz w:val="14"/>
        </w:rPr>
        <w:t>†</w:t>
      </w:r>
      <w:r>
        <w:rPr>
          <w:color w:val="4D4D4F"/>
          <w:spacing w:val="68"/>
          <w:sz w:val="14"/>
        </w:rPr>
        <w:t> </w:t>
      </w:r>
      <w:r>
        <w:rPr>
          <w:color w:val="4D4D4F"/>
          <w:w w:val="95"/>
          <w:sz w:val="14"/>
        </w:rPr>
        <w:t>This</w:t>
      </w:r>
      <w:r>
        <w:rPr>
          <w:color w:val="4D4D4F"/>
          <w:spacing w:val="9"/>
          <w:w w:val="95"/>
          <w:sz w:val="14"/>
        </w:rPr>
        <w:t> </w:t>
      </w:r>
      <w:r>
        <w:rPr>
          <w:color w:val="4D4D4F"/>
          <w:w w:val="95"/>
          <w:sz w:val="14"/>
        </w:rPr>
        <w:t>indicator</w:t>
      </w:r>
      <w:r>
        <w:rPr>
          <w:color w:val="4D4D4F"/>
          <w:spacing w:val="8"/>
          <w:w w:val="95"/>
          <w:sz w:val="14"/>
        </w:rPr>
        <w:t> </w:t>
      </w:r>
      <w:r>
        <w:rPr>
          <w:color w:val="4D4D4F"/>
          <w:w w:val="95"/>
          <w:sz w:val="14"/>
        </w:rPr>
        <w:t>may</w:t>
      </w:r>
      <w:r>
        <w:rPr>
          <w:color w:val="4D4D4F"/>
          <w:spacing w:val="9"/>
          <w:w w:val="95"/>
          <w:sz w:val="14"/>
        </w:rPr>
        <w:t> </w:t>
      </w:r>
      <w:r>
        <w:rPr>
          <w:color w:val="4D4D4F"/>
          <w:w w:val="95"/>
          <w:sz w:val="14"/>
        </w:rPr>
        <w:t>differ</w:t>
      </w:r>
      <w:r>
        <w:rPr>
          <w:color w:val="4D4D4F"/>
          <w:spacing w:val="8"/>
          <w:w w:val="95"/>
          <w:sz w:val="14"/>
        </w:rPr>
        <w:t> </w:t>
      </w:r>
      <w:r>
        <w:rPr>
          <w:color w:val="4D4D4F"/>
          <w:w w:val="95"/>
          <w:sz w:val="14"/>
        </w:rPr>
        <w:t>from</w:t>
      </w:r>
      <w:r>
        <w:rPr>
          <w:color w:val="4D4D4F"/>
          <w:spacing w:val="9"/>
          <w:w w:val="95"/>
          <w:sz w:val="14"/>
        </w:rPr>
        <w:t> </w:t>
      </w:r>
      <w:r>
        <w:rPr>
          <w:color w:val="4D4D4F"/>
          <w:w w:val="95"/>
          <w:sz w:val="14"/>
        </w:rPr>
        <w:t>the</w:t>
      </w:r>
      <w:r>
        <w:rPr>
          <w:color w:val="4D4D4F"/>
          <w:spacing w:val="8"/>
          <w:w w:val="95"/>
          <w:sz w:val="14"/>
        </w:rPr>
        <w:t> </w:t>
      </w:r>
      <w:r>
        <w:rPr>
          <w:color w:val="4D4D4F"/>
          <w:w w:val="95"/>
          <w:sz w:val="14"/>
        </w:rPr>
        <w:t>overall</w:t>
      </w:r>
      <w:r>
        <w:rPr>
          <w:color w:val="4D4D4F"/>
          <w:spacing w:val="9"/>
          <w:w w:val="95"/>
          <w:sz w:val="14"/>
        </w:rPr>
        <w:t> </w:t>
      </w:r>
      <w:r>
        <w:rPr>
          <w:color w:val="4D4D4F"/>
          <w:w w:val="95"/>
          <w:sz w:val="14"/>
        </w:rPr>
        <w:t>Business</w:t>
      </w:r>
      <w:r>
        <w:rPr>
          <w:color w:val="4D4D4F"/>
          <w:spacing w:val="8"/>
          <w:w w:val="95"/>
          <w:sz w:val="14"/>
        </w:rPr>
        <w:t> </w:t>
      </w:r>
      <w:r>
        <w:rPr>
          <w:color w:val="4D4D4F"/>
          <w:w w:val="95"/>
          <w:sz w:val="14"/>
        </w:rPr>
        <w:t>Outlook</w:t>
      </w:r>
      <w:r>
        <w:rPr>
          <w:color w:val="4D4D4F"/>
          <w:spacing w:val="9"/>
          <w:w w:val="95"/>
          <w:sz w:val="14"/>
        </w:rPr>
        <w:t> </w:t>
      </w:r>
      <w:r>
        <w:rPr>
          <w:color w:val="4D4D4F"/>
          <w:w w:val="95"/>
          <w:sz w:val="14"/>
        </w:rPr>
        <w:t>Survey</w:t>
      </w:r>
      <w:r>
        <w:rPr>
          <w:color w:val="4D4D4F"/>
          <w:spacing w:val="8"/>
          <w:w w:val="95"/>
          <w:sz w:val="14"/>
        </w:rPr>
        <w:t> </w:t>
      </w:r>
      <w:r>
        <w:rPr>
          <w:color w:val="4D4D4F"/>
          <w:w w:val="95"/>
          <w:sz w:val="14"/>
        </w:rPr>
        <w:t>(BOS)</w:t>
      </w:r>
      <w:r>
        <w:rPr>
          <w:color w:val="4D4D4F"/>
          <w:spacing w:val="8"/>
          <w:w w:val="95"/>
          <w:sz w:val="14"/>
        </w:rPr>
        <w:t> </w:t>
      </w:r>
      <w:r>
        <w:rPr>
          <w:color w:val="4D4D4F"/>
          <w:w w:val="95"/>
          <w:sz w:val="14"/>
        </w:rPr>
        <w:t>indicator</w:t>
      </w:r>
      <w:r>
        <w:rPr>
          <w:color w:val="4D4D4F"/>
          <w:spacing w:val="9"/>
          <w:w w:val="95"/>
          <w:sz w:val="14"/>
        </w:rPr>
        <w:t> </w:t>
      </w:r>
      <w:r>
        <w:rPr>
          <w:color w:val="4D4D4F"/>
          <w:w w:val="95"/>
          <w:sz w:val="14"/>
        </w:rPr>
        <w:t>because</w:t>
      </w:r>
      <w:r>
        <w:rPr>
          <w:color w:val="4D4D4F"/>
          <w:spacing w:val="8"/>
          <w:w w:val="95"/>
          <w:sz w:val="14"/>
        </w:rPr>
        <w:t> </w:t>
      </w:r>
      <w:r>
        <w:rPr>
          <w:color w:val="4D4D4F"/>
          <w:w w:val="95"/>
          <w:sz w:val="14"/>
        </w:rPr>
        <w:t>the</w:t>
      </w:r>
      <w:r>
        <w:rPr>
          <w:color w:val="4D4D4F"/>
          <w:spacing w:val="9"/>
          <w:w w:val="95"/>
          <w:sz w:val="14"/>
        </w:rPr>
        <w:t> </w:t>
      </w:r>
      <w:r>
        <w:rPr>
          <w:color w:val="4D4D4F"/>
          <w:w w:val="95"/>
          <w:sz w:val="14"/>
        </w:rPr>
        <w:t>common</w:t>
      </w:r>
    </w:p>
    <w:p>
      <w:pPr>
        <w:spacing w:line="268" w:lineRule="auto" w:before="19"/>
        <w:ind w:left="2180" w:right="2234" w:firstLine="0"/>
        <w:jc w:val="left"/>
        <w:rPr>
          <w:sz w:val="14"/>
        </w:rPr>
      </w:pPr>
      <w:r>
        <w:rPr>
          <w:color w:val="4D4D4F"/>
          <w:spacing w:val="-1"/>
          <w:sz w:val="14"/>
        </w:rPr>
        <w:t>variations</w:t>
      </w:r>
      <w:r>
        <w:rPr>
          <w:color w:val="4D4D4F"/>
          <w:spacing w:val="-9"/>
          <w:sz w:val="14"/>
        </w:rPr>
        <w:t> </w:t>
      </w:r>
      <w:r>
        <w:rPr>
          <w:color w:val="4D4D4F"/>
          <w:spacing w:val="-1"/>
          <w:sz w:val="14"/>
        </w:rPr>
        <w:t>are</w:t>
      </w:r>
      <w:r>
        <w:rPr>
          <w:color w:val="4D4D4F"/>
          <w:spacing w:val="-9"/>
          <w:sz w:val="14"/>
        </w:rPr>
        <w:t> </w:t>
      </w:r>
      <w:r>
        <w:rPr>
          <w:color w:val="4D4D4F"/>
          <w:spacing w:val="-1"/>
          <w:sz w:val="14"/>
        </w:rPr>
        <w:t>extracted</w:t>
      </w:r>
      <w:r>
        <w:rPr>
          <w:color w:val="4D4D4F"/>
          <w:spacing w:val="-9"/>
          <w:sz w:val="14"/>
        </w:rPr>
        <w:t> </w:t>
      </w:r>
      <w:r>
        <w:rPr>
          <w:color w:val="4D4D4F"/>
          <w:spacing w:val="-1"/>
          <w:sz w:val="14"/>
        </w:rPr>
        <w:t>from</w:t>
      </w:r>
      <w:r>
        <w:rPr>
          <w:color w:val="4D4D4F"/>
          <w:spacing w:val="-8"/>
          <w:sz w:val="14"/>
        </w:rPr>
        <w:t> </w:t>
      </w:r>
      <w:r>
        <w:rPr>
          <w:color w:val="4D4D4F"/>
          <w:spacing w:val="-1"/>
          <w:sz w:val="14"/>
        </w:rPr>
        <w:t>more</w:t>
      </w:r>
      <w:r>
        <w:rPr>
          <w:color w:val="4D4D4F"/>
          <w:spacing w:val="-9"/>
          <w:sz w:val="14"/>
        </w:rPr>
        <w:t> </w:t>
      </w:r>
      <w:r>
        <w:rPr>
          <w:color w:val="4D4D4F"/>
          <w:spacing w:val="-1"/>
          <w:sz w:val="14"/>
        </w:rPr>
        <w:t>variables.</w:t>
      </w:r>
      <w:r>
        <w:rPr>
          <w:color w:val="4D4D4F"/>
          <w:spacing w:val="-9"/>
          <w:sz w:val="14"/>
        </w:rPr>
        <w:t> </w:t>
      </w:r>
      <w:r>
        <w:rPr>
          <w:color w:val="4D4D4F"/>
          <w:spacing w:val="-1"/>
          <w:sz w:val="14"/>
        </w:rPr>
        <w:t>These</w:t>
      </w:r>
      <w:r>
        <w:rPr>
          <w:color w:val="4D4D4F"/>
          <w:spacing w:val="-8"/>
          <w:sz w:val="14"/>
        </w:rPr>
        <w:t> </w:t>
      </w:r>
      <w:r>
        <w:rPr>
          <w:color w:val="4D4D4F"/>
          <w:sz w:val="14"/>
        </w:rPr>
        <w:t>variables</w:t>
      </w:r>
      <w:r>
        <w:rPr>
          <w:color w:val="4D4D4F"/>
          <w:spacing w:val="-9"/>
          <w:sz w:val="14"/>
        </w:rPr>
        <w:t> </w:t>
      </w:r>
      <w:r>
        <w:rPr>
          <w:color w:val="4D4D4F"/>
          <w:sz w:val="14"/>
        </w:rPr>
        <w:t>are</w:t>
      </w:r>
      <w:r>
        <w:rPr>
          <w:color w:val="4D4D4F"/>
          <w:spacing w:val="-9"/>
          <w:sz w:val="14"/>
        </w:rPr>
        <w:t> </w:t>
      </w:r>
      <w:r>
        <w:rPr>
          <w:color w:val="4D4D4F"/>
          <w:sz w:val="14"/>
        </w:rPr>
        <w:t>more</w:t>
      </w:r>
      <w:r>
        <w:rPr>
          <w:color w:val="4D4D4F"/>
          <w:spacing w:val="-9"/>
          <w:sz w:val="14"/>
        </w:rPr>
        <w:t> </w:t>
      </w:r>
      <w:r>
        <w:rPr>
          <w:color w:val="4D4D4F"/>
          <w:sz w:val="14"/>
        </w:rPr>
        <w:t>volatile</w:t>
      </w:r>
      <w:r>
        <w:rPr>
          <w:color w:val="4D4D4F"/>
          <w:spacing w:val="-8"/>
          <w:sz w:val="14"/>
        </w:rPr>
        <w:t> </w:t>
      </w:r>
      <w:r>
        <w:rPr>
          <w:color w:val="4D4D4F"/>
          <w:sz w:val="14"/>
        </w:rPr>
        <w:t>because</w:t>
      </w:r>
      <w:r>
        <w:rPr>
          <w:color w:val="4D4D4F"/>
          <w:spacing w:val="-9"/>
          <w:sz w:val="14"/>
        </w:rPr>
        <w:t> </w:t>
      </w:r>
      <w:r>
        <w:rPr>
          <w:color w:val="4D4D4F"/>
          <w:sz w:val="14"/>
        </w:rPr>
        <w:t>they</w:t>
      </w:r>
      <w:r>
        <w:rPr>
          <w:color w:val="4D4D4F"/>
          <w:spacing w:val="-9"/>
          <w:sz w:val="14"/>
        </w:rPr>
        <w:t> </w:t>
      </w:r>
      <w:r>
        <w:rPr>
          <w:color w:val="4D4D4F"/>
          <w:sz w:val="14"/>
        </w:rPr>
        <w:t>are</w:t>
      </w:r>
      <w:r>
        <w:rPr>
          <w:color w:val="4D4D4F"/>
          <w:spacing w:val="-8"/>
          <w:sz w:val="14"/>
        </w:rPr>
        <w:t> </w:t>
      </w:r>
      <w:r>
        <w:rPr>
          <w:color w:val="4D4D4F"/>
          <w:sz w:val="14"/>
        </w:rPr>
        <w:t>based</w:t>
      </w:r>
      <w:r>
        <w:rPr>
          <w:color w:val="4D4D4F"/>
          <w:spacing w:val="-9"/>
          <w:sz w:val="14"/>
        </w:rPr>
        <w:t> </w:t>
      </w:r>
      <w:r>
        <w:rPr>
          <w:color w:val="4D4D4F"/>
          <w:sz w:val="14"/>
        </w:rPr>
        <w:t>on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responses</w:t>
      </w:r>
      <w:r>
        <w:rPr>
          <w:color w:val="4D4D4F"/>
          <w:spacing w:val="-5"/>
          <w:sz w:val="14"/>
        </w:rPr>
        <w:t> </w:t>
      </w:r>
      <w:r>
        <w:rPr>
          <w:color w:val="4D4D4F"/>
          <w:sz w:val="14"/>
        </w:rPr>
        <w:t>from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smaller</w:t>
      </w:r>
      <w:r>
        <w:rPr>
          <w:color w:val="4D4D4F"/>
          <w:spacing w:val="-5"/>
          <w:sz w:val="14"/>
        </w:rPr>
        <w:t> </w:t>
      </w:r>
      <w:r>
        <w:rPr>
          <w:color w:val="4D4D4F"/>
          <w:sz w:val="14"/>
        </w:rPr>
        <w:t>samples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of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firms.</w:t>
      </w:r>
    </w:p>
    <w:p>
      <w:pPr>
        <w:spacing w:before="39"/>
        <w:ind w:left="2020" w:right="0" w:firstLine="0"/>
        <w:jc w:val="left"/>
        <w:rPr>
          <w:sz w:val="14"/>
        </w:rPr>
      </w:pPr>
      <w:r>
        <w:rPr>
          <w:color w:val="4D4D4F"/>
          <w:sz w:val="14"/>
        </w:rPr>
        <w:t>Note:</w:t>
      </w:r>
      <w:r>
        <w:rPr>
          <w:color w:val="4D4D4F"/>
          <w:spacing w:val="-5"/>
          <w:sz w:val="14"/>
        </w:rPr>
        <w:t> </w:t>
      </w:r>
      <w:r>
        <w:rPr>
          <w:color w:val="4D4D4F"/>
          <w:sz w:val="14"/>
        </w:rPr>
        <w:t>For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more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details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on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the</w:t>
      </w:r>
      <w:r>
        <w:rPr>
          <w:color w:val="4D4D4F"/>
          <w:spacing w:val="-5"/>
          <w:sz w:val="14"/>
        </w:rPr>
        <w:t> </w:t>
      </w:r>
      <w:r>
        <w:rPr>
          <w:color w:val="4D4D4F"/>
          <w:sz w:val="14"/>
        </w:rPr>
        <w:t>BOS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data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by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sector,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se</w:t>
      </w:r>
      <w:hyperlink r:id="rId29">
        <w:r>
          <w:rPr>
            <w:color w:val="4D4D4F"/>
            <w:sz w:val="14"/>
          </w:rPr>
          <w:t>e</w:t>
        </w:r>
        <w:r>
          <w:rPr>
            <w:color w:val="4D4D4F"/>
            <w:spacing w:val="-5"/>
            <w:sz w:val="14"/>
          </w:rPr>
          <w:t> </w:t>
        </w:r>
        <w:r>
          <w:rPr>
            <w:color w:val="4D4D4F"/>
            <w:sz w:val="14"/>
          </w:rPr>
          <w:t>the</w:t>
        </w:r>
        <w:r>
          <w:rPr>
            <w:color w:val="4D4D4F"/>
            <w:spacing w:val="-4"/>
            <w:sz w:val="14"/>
          </w:rPr>
          <w:t> </w:t>
        </w:r>
        <w:r>
          <w:rPr>
            <w:color w:val="1870B8"/>
            <w:sz w:val="14"/>
          </w:rPr>
          <w:t>Bank</w:t>
        </w:r>
        <w:r>
          <w:rPr>
            <w:color w:val="1870B8"/>
            <w:spacing w:val="-4"/>
            <w:sz w:val="14"/>
          </w:rPr>
          <w:t> </w:t>
        </w:r>
        <w:r>
          <w:rPr>
            <w:color w:val="1870B8"/>
            <w:sz w:val="14"/>
          </w:rPr>
          <w:t>of</w:t>
        </w:r>
        <w:r>
          <w:rPr>
            <w:color w:val="1870B8"/>
            <w:spacing w:val="-4"/>
            <w:sz w:val="14"/>
          </w:rPr>
          <w:t> </w:t>
        </w:r>
        <w:r>
          <w:rPr>
            <w:color w:val="1870B8"/>
            <w:sz w:val="14"/>
          </w:rPr>
          <w:t>Canada’s</w:t>
        </w:r>
        <w:r>
          <w:rPr>
            <w:color w:val="1870B8"/>
            <w:spacing w:val="-4"/>
            <w:sz w:val="14"/>
          </w:rPr>
          <w:t> </w:t>
        </w:r>
        <w:r>
          <w:rPr>
            <w:color w:val="1870B8"/>
            <w:sz w:val="14"/>
          </w:rPr>
          <w:t>website</w:t>
        </w:r>
        <w:r>
          <w:rPr>
            <w:color w:val="4D4D4F"/>
            <w:sz w:val="14"/>
          </w:rPr>
          <w:t>.</w:t>
        </w:r>
      </w:hyperlink>
    </w:p>
    <w:p>
      <w:pPr>
        <w:tabs>
          <w:tab w:pos="7296" w:val="left" w:leader="none"/>
        </w:tabs>
        <w:spacing w:before="59"/>
        <w:ind w:left="2020" w:right="0" w:firstLine="0"/>
        <w:jc w:val="left"/>
        <w:rPr>
          <w:sz w:val="14"/>
        </w:rPr>
      </w:pPr>
      <w:r>
        <w:rPr>
          <w:color w:val="4D4D4F"/>
          <w:sz w:val="14"/>
        </w:rPr>
        <w:t>Source: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Bank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of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Canada</w:t>
        <w:tab/>
        <w:t>Last</w:t>
      </w:r>
      <w:r>
        <w:rPr>
          <w:color w:val="4D4D4F"/>
          <w:spacing w:val="-5"/>
          <w:sz w:val="14"/>
        </w:rPr>
        <w:t> </w:t>
      </w:r>
      <w:r>
        <w:rPr>
          <w:color w:val="4D4D4F"/>
          <w:sz w:val="14"/>
        </w:rPr>
        <w:t>observation: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2021Q2</w:t>
      </w:r>
    </w:p>
    <w:p>
      <w:pPr>
        <w:pStyle w:val="BodyText"/>
        <w:spacing w:before="1"/>
        <w:rPr>
          <w:sz w:val="10"/>
        </w:rPr>
      </w:pPr>
      <w:r>
        <w:rPr/>
        <w:pict>
          <v:shape style="position:absolute;margin-left:134pt;margin-top:6.999512pt;width:344pt;height:.1pt;mso-position-horizontal-relative:page;mso-position-vertical-relative:paragraph;z-index:-15687168;mso-wrap-distance-left:0;mso-wrap-distance-right:0" id="docshape196" coordorigin="2680,140" coordsize="6880,0" path="m2680,140l9560,140e" filled="false" stroked="true" strokeweight=".75pt" strokecolor="#006974">
            <v:path arrowok="t"/>
            <v:stroke dashstyle="solid"/>
            <w10:wrap type="topAndBottom"/>
          </v:shape>
        </w:pict>
      </w:r>
    </w:p>
    <w:p>
      <w:pPr>
        <w:spacing w:after="0"/>
        <w:rPr>
          <w:sz w:val="10"/>
        </w:rPr>
        <w:sectPr>
          <w:type w:val="continuous"/>
          <w:pgSz w:w="12240" w:h="15840"/>
          <w:pgMar w:header="791" w:footer="0" w:top="940" w:bottom="280" w:left="660" w:right="680"/>
        </w:sectPr>
      </w:pPr>
    </w:p>
    <w:p>
      <w:pPr>
        <w:pStyle w:val="BodyText"/>
        <w:spacing w:before="3"/>
        <w:rPr>
          <w:sz w:val="19"/>
        </w:rPr>
      </w:pPr>
    </w:p>
    <w:p>
      <w:pPr>
        <w:pStyle w:val="Heading2"/>
        <w:spacing w:before="113"/>
      </w:pPr>
      <w:bookmarkStart w:name="_bookmark10" w:id="26"/>
      <w:bookmarkEnd w:id="26"/>
      <w:r>
        <w:rPr/>
      </w:r>
      <w:bookmarkStart w:name="Significant labour market slack " w:id="27"/>
      <w:bookmarkEnd w:id="27"/>
      <w:r>
        <w:rPr/>
      </w:r>
      <w:r>
        <w:rPr>
          <w:color w:val="006976"/>
          <w:spacing w:val="-6"/>
        </w:rPr>
        <w:t>Significant</w:t>
      </w:r>
      <w:r>
        <w:rPr>
          <w:color w:val="006976"/>
          <w:spacing w:val="-29"/>
        </w:rPr>
        <w:t> </w:t>
      </w:r>
      <w:r>
        <w:rPr>
          <w:color w:val="006976"/>
          <w:spacing w:val="-5"/>
        </w:rPr>
        <w:t>labour</w:t>
      </w:r>
      <w:r>
        <w:rPr>
          <w:color w:val="006976"/>
          <w:spacing w:val="-29"/>
        </w:rPr>
        <w:t> </w:t>
      </w:r>
      <w:r>
        <w:rPr>
          <w:color w:val="006976"/>
          <w:spacing w:val="-5"/>
        </w:rPr>
        <w:t>market</w:t>
      </w:r>
      <w:r>
        <w:rPr>
          <w:color w:val="006976"/>
          <w:spacing w:val="-29"/>
        </w:rPr>
        <w:t> </w:t>
      </w:r>
      <w:r>
        <w:rPr>
          <w:color w:val="006976"/>
          <w:spacing w:val="-5"/>
        </w:rPr>
        <w:t>slack</w:t>
      </w:r>
    </w:p>
    <w:p>
      <w:pPr>
        <w:pStyle w:val="BodyText"/>
        <w:spacing w:before="49"/>
        <w:ind w:left="2020"/>
      </w:pPr>
      <w:r>
        <w:rPr>
          <w:color w:val="4D4D4F"/>
        </w:rPr>
        <w:t>Despite</w:t>
      </w:r>
      <w:r>
        <w:rPr>
          <w:color w:val="4D4D4F"/>
          <w:spacing w:val="-1"/>
        </w:rPr>
        <w:t> </w:t>
      </w:r>
      <w:r>
        <w:rPr>
          <w:color w:val="4D4D4F"/>
        </w:rPr>
        <w:t>a</w:t>
      </w:r>
      <w:r>
        <w:rPr>
          <w:color w:val="4D4D4F"/>
          <w:spacing w:val="-1"/>
        </w:rPr>
        <w:t> </w:t>
      </w:r>
      <w:r>
        <w:rPr>
          <w:color w:val="4D4D4F"/>
        </w:rPr>
        <w:t>sizable</w:t>
      </w:r>
      <w:r>
        <w:rPr>
          <w:color w:val="4D4D4F"/>
          <w:spacing w:val="-1"/>
        </w:rPr>
        <w:t> </w:t>
      </w:r>
      <w:r>
        <w:rPr>
          <w:color w:val="4D4D4F"/>
        </w:rPr>
        <w:t>recuperation</w:t>
      </w:r>
      <w:r>
        <w:rPr>
          <w:color w:val="4D4D4F"/>
          <w:spacing w:val="-1"/>
        </w:rPr>
        <w:t> </w:t>
      </w:r>
      <w:r>
        <w:rPr>
          <w:color w:val="4D4D4F"/>
        </w:rPr>
        <w:t>of</w:t>
      </w:r>
      <w:r>
        <w:rPr>
          <w:color w:val="4D4D4F"/>
          <w:spacing w:val="-1"/>
        </w:rPr>
        <w:t> </w:t>
      </w:r>
      <w:r>
        <w:rPr>
          <w:color w:val="4D4D4F"/>
        </w:rPr>
        <w:t>jobs</w:t>
      </w:r>
      <w:r>
        <w:rPr>
          <w:color w:val="4D4D4F"/>
          <w:spacing w:val="-1"/>
        </w:rPr>
        <w:t> </w:t>
      </w:r>
      <w:r>
        <w:rPr>
          <w:color w:val="4D4D4F"/>
        </w:rPr>
        <w:t>in</w:t>
      </w:r>
      <w:r>
        <w:rPr>
          <w:color w:val="4D4D4F"/>
          <w:spacing w:val="-1"/>
        </w:rPr>
        <w:t> </w:t>
      </w:r>
      <w:r>
        <w:rPr>
          <w:color w:val="4D4D4F"/>
        </w:rPr>
        <w:t>June,</w:t>
      </w:r>
      <w:r>
        <w:rPr>
          <w:color w:val="4D4D4F"/>
          <w:spacing w:val="-1"/>
        </w:rPr>
        <w:t> </w:t>
      </w:r>
      <w:r>
        <w:rPr>
          <w:color w:val="4D4D4F"/>
        </w:rPr>
        <w:t>the</w:t>
      </w:r>
      <w:r>
        <w:rPr>
          <w:color w:val="4D4D4F"/>
          <w:spacing w:val="-1"/>
        </w:rPr>
        <w:t> </w:t>
      </w:r>
      <w:r>
        <w:rPr>
          <w:color w:val="4D4D4F"/>
        </w:rPr>
        <w:t>employment</w:t>
      </w:r>
      <w:r>
        <w:rPr>
          <w:color w:val="4D4D4F"/>
          <w:spacing w:val="-1"/>
        </w:rPr>
        <w:t> </w:t>
      </w:r>
      <w:r>
        <w:rPr>
          <w:color w:val="4D4D4F"/>
        </w:rPr>
        <w:t>rate</w:t>
      </w:r>
      <w:r>
        <w:rPr>
          <w:color w:val="4D4D4F"/>
          <w:spacing w:val="-1"/>
        </w:rPr>
        <w:t> </w:t>
      </w:r>
      <w:r>
        <w:rPr>
          <w:color w:val="4D4D4F"/>
        </w:rPr>
        <w:t>remains</w:t>
      </w:r>
    </w:p>
    <w:p>
      <w:pPr>
        <w:pStyle w:val="BodyText"/>
        <w:spacing w:line="249" w:lineRule="auto" w:before="10"/>
        <w:ind w:left="2020" w:right="2000"/>
      </w:pPr>
      <w:r>
        <w:rPr>
          <w:color w:val="4D4D4F"/>
        </w:rPr>
        <w:t>1.7</w:t>
      </w:r>
      <w:r>
        <w:rPr>
          <w:color w:val="4D4D4F"/>
          <w:spacing w:val="-3"/>
        </w:rPr>
        <w:t> </w:t>
      </w:r>
      <w:r>
        <w:rPr>
          <w:color w:val="4D4D4F"/>
        </w:rPr>
        <w:t>percentage</w:t>
      </w:r>
      <w:r>
        <w:rPr>
          <w:color w:val="4D4D4F"/>
          <w:spacing w:val="-2"/>
        </w:rPr>
        <w:t> </w:t>
      </w:r>
      <w:r>
        <w:rPr>
          <w:color w:val="4D4D4F"/>
        </w:rPr>
        <w:t>points</w:t>
      </w:r>
      <w:r>
        <w:rPr>
          <w:color w:val="4D4D4F"/>
          <w:spacing w:val="-2"/>
        </w:rPr>
        <w:t> </w:t>
      </w:r>
      <w:r>
        <w:rPr>
          <w:color w:val="4D4D4F"/>
        </w:rPr>
        <w:t>below</w:t>
      </w:r>
      <w:r>
        <w:rPr>
          <w:color w:val="4D4D4F"/>
          <w:spacing w:val="-2"/>
        </w:rPr>
        <w:t> </w:t>
      </w:r>
      <w:r>
        <w:rPr>
          <w:color w:val="4D4D4F"/>
        </w:rPr>
        <w:t>where</w:t>
      </w:r>
      <w:r>
        <w:rPr>
          <w:color w:val="4D4D4F"/>
          <w:spacing w:val="-2"/>
        </w:rPr>
        <w:t> </w:t>
      </w:r>
      <w:r>
        <w:rPr>
          <w:color w:val="4D4D4F"/>
        </w:rPr>
        <w:t>it</w:t>
      </w:r>
      <w:r>
        <w:rPr>
          <w:color w:val="4D4D4F"/>
          <w:spacing w:val="-3"/>
        </w:rPr>
        <w:t> </w:t>
      </w:r>
      <w:r>
        <w:rPr>
          <w:color w:val="4D4D4F"/>
        </w:rPr>
        <w:t>was</w:t>
      </w:r>
      <w:r>
        <w:rPr>
          <w:color w:val="4D4D4F"/>
          <w:spacing w:val="-2"/>
        </w:rPr>
        <w:t> </w:t>
      </w:r>
      <w:r>
        <w:rPr>
          <w:color w:val="4D4D4F"/>
        </w:rPr>
        <w:t>in</w:t>
      </w:r>
      <w:r>
        <w:rPr>
          <w:color w:val="4D4D4F"/>
          <w:spacing w:val="-2"/>
        </w:rPr>
        <w:t> </w:t>
      </w:r>
      <w:r>
        <w:rPr>
          <w:color w:val="4D4D4F"/>
        </w:rPr>
        <w:t>February</w:t>
      </w:r>
      <w:r>
        <w:rPr>
          <w:color w:val="4D4D4F"/>
          <w:spacing w:val="-2"/>
        </w:rPr>
        <w:t> </w:t>
      </w:r>
      <w:r>
        <w:rPr>
          <w:color w:val="4D4D4F"/>
        </w:rPr>
        <w:t>2020.</w:t>
      </w:r>
      <w:r>
        <w:rPr>
          <w:color w:val="4D4D4F"/>
          <w:spacing w:val="-2"/>
        </w:rPr>
        <w:t> </w:t>
      </w:r>
      <w:r>
        <w:rPr>
          <w:color w:val="4D4D4F"/>
        </w:rPr>
        <w:t>Given</w:t>
      </w:r>
      <w:r>
        <w:rPr>
          <w:color w:val="4D4D4F"/>
          <w:spacing w:val="-3"/>
        </w:rPr>
        <w:t> </w:t>
      </w:r>
      <w:r>
        <w:rPr>
          <w:color w:val="4D4D4F"/>
        </w:rPr>
        <w:t>population</w:t>
      </w:r>
      <w:r>
        <w:rPr>
          <w:color w:val="4D4D4F"/>
          <w:spacing w:val="-52"/>
        </w:rPr>
        <w:t> </w:t>
      </w:r>
      <w:r>
        <w:rPr>
          <w:color w:val="4D4D4F"/>
        </w:rPr>
        <w:t>growth, roughly 550,000 people would need to be hired just to reach</w:t>
      </w:r>
      <w:r>
        <w:rPr>
          <w:color w:val="4D4D4F"/>
          <w:spacing w:val="1"/>
        </w:rPr>
        <w:t> </w:t>
      </w:r>
      <w:r>
        <w:rPr>
          <w:color w:val="4D4D4F"/>
        </w:rPr>
        <w:t>the</w:t>
      </w:r>
    </w:p>
    <w:p>
      <w:pPr>
        <w:pStyle w:val="BodyText"/>
        <w:spacing w:line="249" w:lineRule="auto" w:before="2"/>
        <w:ind w:left="2020" w:right="2134"/>
      </w:pPr>
      <w:r>
        <w:rPr>
          <w:color w:val="4D4D4F"/>
        </w:rPr>
        <w:t>pre-pandemic</w:t>
      </w:r>
      <w:r>
        <w:rPr>
          <w:color w:val="4D4D4F"/>
          <w:spacing w:val="-3"/>
        </w:rPr>
        <w:t> </w:t>
      </w:r>
      <w:r>
        <w:rPr>
          <w:color w:val="4D4D4F"/>
        </w:rPr>
        <w:t>employment</w:t>
      </w:r>
      <w:r>
        <w:rPr>
          <w:color w:val="4D4D4F"/>
          <w:spacing w:val="-3"/>
        </w:rPr>
        <w:t> </w:t>
      </w:r>
      <w:r>
        <w:rPr>
          <w:color w:val="4D4D4F"/>
        </w:rPr>
        <w:t>rate.</w:t>
      </w:r>
      <w:r>
        <w:rPr>
          <w:color w:val="4D4D4F"/>
          <w:spacing w:val="-3"/>
        </w:rPr>
        <w:t> </w:t>
      </w:r>
      <w:r>
        <w:rPr>
          <w:color w:val="4D4D4F"/>
        </w:rPr>
        <w:t>Moreover,</w:t>
      </w:r>
      <w:r>
        <w:rPr>
          <w:color w:val="4D4D4F"/>
          <w:spacing w:val="-3"/>
        </w:rPr>
        <w:t> </w:t>
      </w:r>
      <w:r>
        <w:rPr>
          <w:color w:val="4D4D4F"/>
        </w:rPr>
        <w:t>the</w:t>
      </w:r>
      <w:r>
        <w:rPr>
          <w:color w:val="4D4D4F"/>
          <w:spacing w:val="-3"/>
        </w:rPr>
        <w:t> </w:t>
      </w:r>
      <w:r>
        <w:rPr>
          <w:color w:val="4D4D4F"/>
        </w:rPr>
        <w:t>total</w:t>
      </w:r>
      <w:r>
        <w:rPr>
          <w:color w:val="4D4D4F"/>
          <w:spacing w:val="-3"/>
        </w:rPr>
        <w:t> </w:t>
      </w:r>
      <w:r>
        <w:rPr>
          <w:color w:val="4D4D4F"/>
        </w:rPr>
        <w:t>amount</w:t>
      </w:r>
      <w:r>
        <w:rPr>
          <w:color w:val="4D4D4F"/>
          <w:spacing w:val="-3"/>
        </w:rPr>
        <w:t> </w:t>
      </w:r>
      <w:r>
        <w:rPr>
          <w:color w:val="4D4D4F"/>
        </w:rPr>
        <w:t>of</w:t>
      </w:r>
      <w:r>
        <w:rPr>
          <w:color w:val="4D4D4F"/>
          <w:spacing w:val="-3"/>
        </w:rPr>
        <w:t> </w:t>
      </w:r>
      <w:r>
        <w:rPr>
          <w:color w:val="4D4D4F"/>
        </w:rPr>
        <w:t>hours</w:t>
      </w:r>
      <w:r>
        <w:rPr>
          <w:color w:val="4D4D4F"/>
          <w:spacing w:val="-3"/>
        </w:rPr>
        <w:t> </w:t>
      </w:r>
      <w:r>
        <w:rPr>
          <w:color w:val="4D4D4F"/>
        </w:rPr>
        <w:t>worked</w:t>
      </w:r>
      <w:r>
        <w:rPr>
          <w:color w:val="4D4D4F"/>
          <w:spacing w:val="-53"/>
        </w:rPr>
        <w:t> </w:t>
      </w:r>
      <w:r>
        <w:rPr>
          <w:color w:val="4D4D4F"/>
        </w:rPr>
        <w:t>in June was roughly 4 percent below the pre-pandemic level. Job gains in</w:t>
      </w:r>
      <w:r>
        <w:rPr>
          <w:color w:val="4D4D4F"/>
          <w:spacing w:val="1"/>
        </w:rPr>
        <w:t> </w:t>
      </w:r>
      <w:r>
        <w:rPr>
          <w:color w:val="4D4D4F"/>
        </w:rPr>
        <w:t>June were particularly strong for women and young people. Nevertheless,</w:t>
      </w:r>
      <w:r>
        <w:rPr>
          <w:color w:val="4D4D4F"/>
          <w:spacing w:val="1"/>
        </w:rPr>
        <w:t> </w:t>
      </w:r>
      <w:r>
        <w:rPr>
          <w:color w:val="4D4D4F"/>
        </w:rPr>
        <w:t>for</w:t>
      </w:r>
      <w:r>
        <w:rPr>
          <w:color w:val="4D4D4F"/>
          <w:spacing w:val="1"/>
        </w:rPr>
        <w:t> </w:t>
      </w:r>
      <w:r>
        <w:rPr>
          <w:color w:val="4D4D4F"/>
        </w:rPr>
        <w:t>some</w:t>
      </w:r>
      <w:r>
        <w:rPr>
          <w:color w:val="4D4D4F"/>
          <w:spacing w:val="2"/>
        </w:rPr>
        <w:t> </w:t>
      </w:r>
      <w:r>
        <w:rPr>
          <w:color w:val="4D4D4F"/>
        </w:rPr>
        <w:t>groups</w:t>
      </w:r>
      <w:r>
        <w:rPr>
          <w:color w:val="4D4D4F"/>
          <w:spacing w:val="2"/>
        </w:rPr>
        <w:t> </w:t>
      </w:r>
      <w:r>
        <w:rPr>
          <w:color w:val="4D4D4F"/>
        </w:rPr>
        <w:t>of</w:t>
      </w:r>
      <w:r>
        <w:rPr>
          <w:color w:val="4D4D4F"/>
          <w:spacing w:val="2"/>
        </w:rPr>
        <w:t> </w:t>
      </w:r>
      <w:r>
        <w:rPr>
          <w:color w:val="4D4D4F"/>
        </w:rPr>
        <w:t>workers,</w:t>
      </w:r>
      <w:r>
        <w:rPr>
          <w:color w:val="4D4D4F"/>
          <w:spacing w:val="2"/>
        </w:rPr>
        <w:t> </w:t>
      </w:r>
      <w:r>
        <w:rPr>
          <w:color w:val="4D4D4F"/>
        </w:rPr>
        <w:t>employment</w:t>
      </w:r>
      <w:r>
        <w:rPr>
          <w:color w:val="4D4D4F"/>
          <w:spacing w:val="2"/>
        </w:rPr>
        <w:t> </w:t>
      </w:r>
      <w:r>
        <w:rPr>
          <w:color w:val="4D4D4F"/>
        </w:rPr>
        <w:t>rates</w:t>
      </w:r>
      <w:r>
        <w:rPr>
          <w:color w:val="4D4D4F"/>
          <w:spacing w:val="2"/>
        </w:rPr>
        <w:t> </w:t>
      </w:r>
      <w:r>
        <w:rPr>
          <w:color w:val="4D4D4F"/>
        </w:rPr>
        <w:t>are</w:t>
      </w:r>
      <w:r>
        <w:rPr>
          <w:color w:val="4D4D4F"/>
          <w:spacing w:val="2"/>
        </w:rPr>
        <w:t> </w:t>
      </w:r>
      <w:r>
        <w:rPr>
          <w:color w:val="4D4D4F"/>
        </w:rPr>
        <w:t>still</w:t>
      </w:r>
      <w:r>
        <w:rPr>
          <w:color w:val="4D4D4F"/>
          <w:spacing w:val="2"/>
        </w:rPr>
        <w:t> </w:t>
      </w:r>
      <w:r>
        <w:rPr>
          <w:color w:val="4D4D4F"/>
        </w:rPr>
        <w:t>much</w:t>
      </w:r>
      <w:r>
        <w:rPr>
          <w:color w:val="4D4D4F"/>
          <w:spacing w:val="2"/>
        </w:rPr>
        <w:t> </w:t>
      </w:r>
      <w:r>
        <w:rPr>
          <w:color w:val="4D4D4F"/>
        </w:rPr>
        <w:t>lower</w:t>
      </w:r>
      <w:r>
        <w:rPr>
          <w:color w:val="4D4D4F"/>
          <w:spacing w:val="2"/>
        </w:rPr>
        <w:t> </w:t>
      </w:r>
      <w:r>
        <w:rPr>
          <w:color w:val="4D4D4F"/>
        </w:rPr>
        <w:t>than</w:t>
      </w:r>
      <w:r>
        <w:rPr>
          <w:color w:val="4D4D4F"/>
          <w:spacing w:val="1"/>
        </w:rPr>
        <w:t> </w:t>
      </w:r>
      <w:r>
        <w:rPr>
          <w:color w:val="4D4D4F"/>
        </w:rPr>
        <w:t>their pre-pandemic levels (</w:t>
      </w:r>
      <w:r>
        <w:rPr>
          <w:b/>
          <w:color w:val="4D4D4F"/>
        </w:rPr>
        <w:t>Chart 10</w:t>
      </w:r>
      <w:r>
        <w:rPr>
          <w:color w:val="4D4D4F"/>
        </w:rPr>
        <w:t>). In particular, employment of low-wage</w:t>
      </w:r>
      <w:r>
        <w:rPr>
          <w:color w:val="4D4D4F"/>
          <w:spacing w:val="-53"/>
        </w:rPr>
        <w:t> </w:t>
      </w:r>
      <w:r>
        <w:rPr>
          <w:color w:val="4D4D4F"/>
        </w:rPr>
        <w:t>workers</w:t>
      </w:r>
      <w:r>
        <w:rPr>
          <w:color w:val="4D4D4F"/>
          <w:spacing w:val="-1"/>
        </w:rPr>
        <w:t> </w:t>
      </w:r>
      <w:r>
        <w:rPr>
          <w:color w:val="4D4D4F"/>
        </w:rPr>
        <w:t>is far from fully recovered.</w:t>
      </w:r>
    </w:p>
    <w:p>
      <w:pPr>
        <w:pStyle w:val="BodyText"/>
        <w:spacing w:line="249" w:lineRule="auto" w:before="125"/>
        <w:ind w:left="2020" w:right="2234"/>
      </w:pPr>
      <w:r>
        <w:rPr>
          <w:color w:val="4D4D4F"/>
        </w:rPr>
        <w:t>The share of those unemployed for 52 weeks or longer is at the highest</w:t>
      </w:r>
      <w:r>
        <w:rPr>
          <w:color w:val="4D4D4F"/>
          <w:spacing w:val="1"/>
        </w:rPr>
        <w:t> </w:t>
      </w:r>
      <w:r>
        <w:rPr>
          <w:color w:val="4D4D4F"/>
        </w:rPr>
        <w:t>level</w:t>
      </w:r>
      <w:r>
        <w:rPr>
          <w:color w:val="4D4D4F"/>
          <w:spacing w:val="-1"/>
        </w:rPr>
        <w:t> </w:t>
      </w:r>
      <w:r>
        <w:rPr>
          <w:color w:val="4D4D4F"/>
        </w:rPr>
        <w:t>since</w:t>
      </w:r>
      <w:r>
        <w:rPr>
          <w:color w:val="4D4D4F"/>
          <w:spacing w:val="-1"/>
        </w:rPr>
        <w:t> </w:t>
      </w:r>
      <w:r>
        <w:rPr>
          <w:color w:val="4D4D4F"/>
        </w:rPr>
        <w:t>the</w:t>
      </w:r>
      <w:r>
        <w:rPr>
          <w:color w:val="4D4D4F"/>
          <w:spacing w:val="-1"/>
        </w:rPr>
        <w:t> </w:t>
      </w:r>
      <w:r>
        <w:rPr>
          <w:color w:val="4D4D4F"/>
        </w:rPr>
        <w:t>series</w:t>
      </w:r>
      <w:r>
        <w:rPr>
          <w:color w:val="4D4D4F"/>
          <w:spacing w:val="-1"/>
        </w:rPr>
        <w:t> </w:t>
      </w:r>
      <w:r>
        <w:rPr>
          <w:color w:val="4D4D4F"/>
        </w:rPr>
        <w:t>began.</w:t>
      </w:r>
      <w:r>
        <w:rPr>
          <w:color w:val="4D4D4F"/>
          <w:spacing w:val="-1"/>
        </w:rPr>
        <w:t> </w:t>
      </w:r>
      <w:r>
        <w:rPr>
          <w:color w:val="4D4D4F"/>
        </w:rPr>
        <w:t>In</w:t>
      </w:r>
      <w:r>
        <w:rPr>
          <w:color w:val="4D4D4F"/>
          <w:spacing w:val="-1"/>
        </w:rPr>
        <w:t> </w:t>
      </w:r>
      <w:r>
        <w:rPr>
          <w:color w:val="4D4D4F"/>
        </w:rPr>
        <w:t>the</w:t>
      </w:r>
      <w:r>
        <w:rPr>
          <w:color w:val="4D4D4F"/>
          <w:spacing w:val="-1"/>
        </w:rPr>
        <w:t> </w:t>
      </w:r>
      <w:r>
        <w:rPr>
          <w:color w:val="4D4D4F"/>
        </w:rPr>
        <w:t>past, lengthier</w:t>
      </w:r>
      <w:r>
        <w:rPr>
          <w:color w:val="4D4D4F"/>
          <w:spacing w:val="-1"/>
        </w:rPr>
        <w:t> </w:t>
      </w:r>
      <w:r>
        <w:rPr>
          <w:color w:val="4D4D4F"/>
        </w:rPr>
        <w:t>spells</w:t>
      </w:r>
      <w:r>
        <w:rPr>
          <w:color w:val="4D4D4F"/>
          <w:spacing w:val="-1"/>
        </w:rPr>
        <w:t> </w:t>
      </w:r>
      <w:r>
        <w:rPr>
          <w:color w:val="4D4D4F"/>
        </w:rPr>
        <w:t>of</w:t>
      </w:r>
      <w:r>
        <w:rPr>
          <w:color w:val="4D4D4F"/>
          <w:spacing w:val="-1"/>
        </w:rPr>
        <w:t> </w:t>
      </w:r>
      <w:r>
        <w:rPr>
          <w:color w:val="4D4D4F"/>
        </w:rPr>
        <w:t>unemployment</w:t>
      </w:r>
    </w:p>
    <w:p>
      <w:pPr>
        <w:pStyle w:val="BodyText"/>
        <w:spacing w:line="249" w:lineRule="auto" w:before="1"/>
        <w:ind w:left="2020" w:right="2045"/>
        <w:rPr>
          <w:b/>
          <w:sz w:val="11"/>
        </w:rPr>
      </w:pPr>
      <w:r>
        <w:rPr>
          <w:color w:val="4D4D4F"/>
        </w:rPr>
        <w:t>increased the risk that workers would leave the labour force or see their skills</w:t>
      </w:r>
      <w:r>
        <w:rPr>
          <w:color w:val="4D4D4F"/>
          <w:spacing w:val="-53"/>
        </w:rPr>
        <w:t> </w:t>
      </w:r>
      <w:r>
        <w:rPr>
          <w:color w:val="4D4D4F"/>
        </w:rPr>
        <w:t>erode. However, the uniqueness of the pandemic may mean that the length</w:t>
      </w:r>
      <w:r>
        <w:rPr>
          <w:color w:val="4D4D4F"/>
          <w:spacing w:val="1"/>
        </w:rPr>
        <w:t> </w:t>
      </w:r>
      <w:r>
        <w:rPr>
          <w:color w:val="4D4D4F"/>
        </w:rPr>
        <w:t>of time unemployed is a less reliable indicator of scarring risks. The workers</w:t>
      </w:r>
      <w:r>
        <w:rPr>
          <w:color w:val="4D4D4F"/>
          <w:spacing w:val="1"/>
        </w:rPr>
        <w:t> </w:t>
      </w:r>
      <w:r>
        <w:rPr>
          <w:color w:val="4D4D4F"/>
        </w:rPr>
        <w:t>most affected by the pandemic—namely, young people and workers with</w:t>
      </w:r>
      <w:r>
        <w:rPr>
          <w:color w:val="4D4D4F"/>
          <w:spacing w:val="1"/>
        </w:rPr>
        <w:t> </w:t>
      </w:r>
      <w:r>
        <w:rPr>
          <w:color w:val="4D4D4F"/>
        </w:rPr>
        <w:t>fewer skills—may face less risk of skills erosion. In addition, young people</w:t>
      </w:r>
      <w:r>
        <w:rPr>
          <w:color w:val="4D4D4F"/>
          <w:spacing w:val="1"/>
        </w:rPr>
        <w:t> </w:t>
      </w:r>
      <w:r>
        <w:rPr>
          <w:color w:val="4D4D4F"/>
        </w:rPr>
        <w:t>may</w:t>
      </w:r>
      <w:r>
        <w:rPr>
          <w:color w:val="4D4D4F"/>
          <w:spacing w:val="-1"/>
        </w:rPr>
        <w:t> </w:t>
      </w:r>
      <w:r>
        <w:rPr>
          <w:color w:val="4D4D4F"/>
        </w:rPr>
        <w:t>be able to adjust more easily by obtaining further</w:t>
      </w:r>
      <w:r>
        <w:rPr>
          <w:color w:val="4D4D4F"/>
          <w:spacing w:val="-1"/>
        </w:rPr>
        <w:t> </w:t>
      </w:r>
      <w:r>
        <w:rPr>
          <w:color w:val="4D4D4F"/>
        </w:rPr>
        <w:t>education or training.</w:t>
      </w:r>
      <w:r>
        <w:rPr>
          <w:b/>
          <w:color w:val="006976"/>
          <w:position w:val="7"/>
          <w:sz w:val="11"/>
        </w:rPr>
        <w:t>2</w:t>
      </w:r>
    </w:p>
    <w:p>
      <w:pPr>
        <w:pStyle w:val="BodyText"/>
        <w:spacing w:line="249" w:lineRule="auto" w:before="125"/>
        <w:ind w:left="2020" w:right="2099"/>
      </w:pPr>
      <w:r>
        <w:rPr>
          <w:color w:val="4D4D4F"/>
        </w:rPr>
        <w:t>Large increases in jobs are expected to continue over the summer months.</w:t>
      </w:r>
      <w:r>
        <w:rPr>
          <w:color w:val="4D4D4F"/>
          <w:spacing w:val="1"/>
        </w:rPr>
        <w:t> </w:t>
      </w:r>
      <w:r>
        <w:rPr>
          <w:color w:val="4D4D4F"/>
        </w:rPr>
        <w:t>This should</w:t>
      </w:r>
      <w:r>
        <w:rPr>
          <w:color w:val="4D4D4F"/>
          <w:spacing w:val="1"/>
        </w:rPr>
        <w:t> </w:t>
      </w:r>
      <w:r>
        <w:rPr>
          <w:color w:val="4D4D4F"/>
        </w:rPr>
        <w:t>help</w:t>
      </w:r>
      <w:r>
        <w:rPr>
          <w:color w:val="4D4D4F"/>
          <w:spacing w:val="1"/>
        </w:rPr>
        <w:t> </w:t>
      </w:r>
      <w:r>
        <w:rPr>
          <w:color w:val="4D4D4F"/>
        </w:rPr>
        <w:t>further</w:t>
      </w:r>
      <w:r>
        <w:rPr>
          <w:color w:val="4D4D4F"/>
          <w:spacing w:val="1"/>
        </w:rPr>
        <w:t> </w:t>
      </w:r>
      <w:r>
        <w:rPr>
          <w:color w:val="4D4D4F"/>
        </w:rPr>
        <w:t>reduce</w:t>
      </w:r>
      <w:r>
        <w:rPr>
          <w:color w:val="4D4D4F"/>
          <w:spacing w:val="1"/>
        </w:rPr>
        <w:t> </w:t>
      </w:r>
      <w:r>
        <w:rPr>
          <w:color w:val="4D4D4F"/>
        </w:rPr>
        <w:t>employment</w:t>
      </w:r>
      <w:r>
        <w:rPr>
          <w:color w:val="4D4D4F"/>
          <w:spacing w:val="1"/>
        </w:rPr>
        <w:t> </w:t>
      </w:r>
      <w:r>
        <w:rPr>
          <w:color w:val="4D4D4F"/>
        </w:rPr>
        <w:t>gaps across</w:t>
      </w:r>
      <w:r>
        <w:rPr>
          <w:color w:val="4D4D4F"/>
          <w:spacing w:val="1"/>
        </w:rPr>
        <w:t> </w:t>
      </w:r>
      <w:r>
        <w:rPr>
          <w:color w:val="4D4D4F"/>
        </w:rPr>
        <w:t>job</w:t>
      </w:r>
      <w:r>
        <w:rPr>
          <w:color w:val="4D4D4F"/>
          <w:spacing w:val="1"/>
        </w:rPr>
        <w:t> </w:t>
      </w:r>
      <w:r>
        <w:rPr>
          <w:color w:val="4D4D4F"/>
        </w:rPr>
        <w:t>types</w:t>
      </w:r>
      <w:r>
        <w:rPr>
          <w:color w:val="4D4D4F"/>
          <w:spacing w:val="1"/>
        </w:rPr>
        <w:t> </w:t>
      </w:r>
      <w:r>
        <w:rPr>
          <w:color w:val="4D4D4F"/>
        </w:rPr>
        <w:t>and</w:t>
      </w:r>
      <w:r>
        <w:rPr>
          <w:color w:val="4D4D4F"/>
          <w:spacing w:val="1"/>
        </w:rPr>
        <w:t> </w:t>
      </w:r>
      <w:r>
        <w:rPr>
          <w:color w:val="4D4D4F"/>
        </w:rPr>
        <w:t>worker</w:t>
      </w:r>
      <w:r>
        <w:rPr>
          <w:color w:val="4D4D4F"/>
          <w:spacing w:val="-4"/>
        </w:rPr>
        <w:t> </w:t>
      </w:r>
      <w:r>
        <w:rPr>
          <w:color w:val="4D4D4F"/>
        </w:rPr>
        <w:t>groups.</w:t>
      </w:r>
      <w:r>
        <w:rPr>
          <w:color w:val="4D4D4F"/>
          <w:spacing w:val="-3"/>
        </w:rPr>
        <w:t> </w:t>
      </w:r>
      <w:r>
        <w:rPr>
          <w:color w:val="4D4D4F"/>
        </w:rPr>
        <w:t>However,</w:t>
      </w:r>
      <w:r>
        <w:rPr>
          <w:color w:val="4D4D4F"/>
          <w:spacing w:val="-3"/>
        </w:rPr>
        <w:t> </w:t>
      </w:r>
      <w:r>
        <w:rPr>
          <w:color w:val="4D4D4F"/>
        </w:rPr>
        <w:t>it</w:t>
      </w:r>
      <w:r>
        <w:rPr>
          <w:color w:val="4D4D4F"/>
          <w:spacing w:val="-4"/>
        </w:rPr>
        <w:t> </w:t>
      </w:r>
      <w:r>
        <w:rPr>
          <w:color w:val="4D4D4F"/>
        </w:rPr>
        <w:t>could</w:t>
      </w:r>
      <w:r>
        <w:rPr>
          <w:color w:val="4D4D4F"/>
          <w:spacing w:val="-3"/>
        </w:rPr>
        <w:t> </w:t>
      </w:r>
      <w:r>
        <w:rPr>
          <w:color w:val="4D4D4F"/>
        </w:rPr>
        <w:t>take</w:t>
      </w:r>
      <w:r>
        <w:rPr>
          <w:color w:val="4D4D4F"/>
          <w:spacing w:val="-3"/>
        </w:rPr>
        <w:t> </w:t>
      </w:r>
      <w:r>
        <w:rPr>
          <w:color w:val="4D4D4F"/>
        </w:rPr>
        <w:t>businesses</w:t>
      </w:r>
      <w:r>
        <w:rPr>
          <w:color w:val="4D4D4F"/>
          <w:spacing w:val="-4"/>
        </w:rPr>
        <w:t> </w:t>
      </w:r>
      <w:r>
        <w:rPr>
          <w:color w:val="4D4D4F"/>
        </w:rPr>
        <w:t>some</w:t>
      </w:r>
      <w:r>
        <w:rPr>
          <w:color w:val="4D4D4F"/>
          <w:spacing w:val="-3"/>
        </w:rPr>
        <w:t> </w:t>
      </w:r>
      <w:r>
        <w:rPr>
          <w:color w:val="4D4D4F"/>
        </w:rPr>
        <w:t>time</w:t>
      </w:r>
      <w:r>
        <w:rPr>
          <w:color w:val="4D4D4F"/>
          <w:spacing w:val="-3"/>
        </w:rPr>
        <w:t> </w:t>
      </w:r>
      <w:r>
        <w:rPr>
          <w:color w:val="4D4D4F"/>
        </w:rPr>
        <w:t>to</w:t>
      </w:r>
      <w:r>
        <w:rPr>
          <w:color w:val="4D4D4F"/>
          <w:spacing w:val="-3"/>
        </w:rPr>
        <w:t> </w:t>
      </w:r>
      <w:r>
        <w:rPr>
          <w:color w:val="4D4D4F"/>
        </w:rPr>
        <w:t>find</w:t>
      </w:r>
      <w:r>
        <w:rPr>
          <w:color w:val="4D4D4F"/>
          <w:spacing w:val="-4"/>
        </w:rPr>
        <w:t> </w:t>
      </w:r>
      <w:r>
        <w:rPr>
          <w:color w:val="4D4D4F"/>
        </w:rPr>
        <w:t>workers</w:t>
      </w:r>
      <w:r>
        <w:rPr>
          <w:color w:val="4D4D4F"/>
          <w:spacing w:val="-52"/>
        </w:rPr>
        <w:t> </w:t>
      </w:r>
      <w:r>
        <w:rPr>
          <w:color w:val="4D4D4F"/>
        </w:rPr>
        <w:t>with the right skills to fill jobs. In addition, firms with large hiring needs may</w:t>
      </w:r>
      <w:r>
        <w:rPr>
          <w:color w:val="4D4D4F"/>
          <w:spacing w:val="1"/>
        </w:rPr>
        <w:t> </w:t>
      </w:r>
      <w:r>
        <w:rPr>
          <w:color w:val="4D4D4F"/>
        </w:rPr>
        <w:t>have trouble bringing new workers on board quickly. Meanwhile, many</w:t>
      </w:r>
      <w:r>
        <w:rPr>
          <w:color w:val="4D4D4F"/>
          <w:spacing w:val="1"/>
        </w:rPr>
        <w:t> </w:t>
      </w:r>
      <w:r>
        <w:rPr>
          <w:color w:val="4D4D4F"/>
        </w:rPr>
        <w:t>workers may face challenges shifting to growing sectors and retraining to</w:t>
      </w:r>
      <w:r>
        <w:rPr>
          <w:color w:val="4D4D4F"/>
          <w:spacing w:val="1"/>
        </w:rPr>
        <w:t> </w:t>
      </w:r>
      <w:r>
        <w:rPr>
          <w:color w:val="4D4D4F"/>
        </w:rPr>
        <w:t>acquire</w:t>
      </w:r>
      <w:r>
        <w:rPr>
          <w:color w:val="4D4D4F"/>
          <w:spacing w:val="-1"/>
        </w:rPr>
        <w:t> </w:t>
      </w:r>
      <w:r>
        <w:rPr>
          <w:color w:val="4D4D4F"/>
        </w:rPr>
        <w:t>new skills.</w:t>
      </w:r>
    </w:p>
    <w:p>
      <w:pPr>
        <w:pStyle w:val="BodyText"/>
        <w:spacing w:before="5"/>
        <w:rPr>
          <w:sz w:val="16"/>
        </w:rPr>
      </w:pPr>
      <w:r>
        <w:rPr/>
        <w:pict>
          <v:shape style="position:absolute;margin-left:134pt;margin-top:10.664128pt;width:344pt;height:.1pt;mso-position-horizontal-relative:page;mso-position-vertical-relative:paragraph;z-index:-15681024;mso-wrap-distance-left:0;mso-wrap-distance-right:0" id="docshape197" coordorigin="2680,213" coordsize="6880,0" path="m2680,213l9560,213e" filled="false" stroked="true" strokeweight=".75pt" strokecolor="#006974">
            <v:path arrowok="t"/>
            <v:stroke dashstyle="solid"/>
            <w10:wrap type="topAndBottom"/>
          </v:shape>
        </w:pict>
      </w:r>
    </w:p>
    <w:p>
      <w:pPr>
        <w:spacing w:before="125"/>
        <w:ind w:left="2023" w:right="0" w:firstLine="0"/>
        <w:jc w:val="left"/>
        <w:rPr>
          <w:b/>
          <w:sz w:val="18"/>
        </w:rPr>
      </w:pPr>
      <w:r>
        <w:rPr>
          <w:b/>
          <w:color w:val="006974"/>
          <w:spacing w:val="-3"/>
          <w:sz w:val="18"/>
        </w:rPr>
        <w:t>Chart</w:t>
      </w:r>
      <w:r>
        <w:rPr>
          <w:b/>
          <w:color w:val="006974"/>
          <w:spacing w:val="-5"/>
          <w:sz w:val="18"/>
        </w:rPr>
        <w:t> </w:t>
      </w:r>
      <w:r>
        <w:rPr>
          <w:b/>
          <w:color w:val="006974"/>
          <w:spacing w:val="-3"/>
          <w:sz w:val="18"/>
        </w:rPr>
        <w:t>10:</w:t>
      </w:r>
      <w:r>
        <w:rPr>
          <w:b/>
          <w:color w:val="006974"/>
          <w:spacing w:val="16"/>
          <w:sz w:val="18"/>
        </w:rPr>
        <w:t> </w:t>
      </w:r>
      <w:r>
        <w:rPr>
          <w:b/>
          <w:spacing w:val="-3"/>
          <w:sz w:val="18"/>
        </w:rPr>
        <w:t>Recovery</w:t>
      </w:r>
      <w:r>
        <w:rPr>
          <w:b/>
          <w:spacing w:val="-10"/>
          <w:sz w:val="18"/>
        </w:rPr>
        <w:t> </w:t>
      </w:r>
      <w:r>
        <w:rPr>
          <w:b/>
          <w:spacing w:val="-3"/>
          <w:sz w:val="18"/>
        </w:rPr>
        <w:t>of</w:t>
      </w:r>
      <w:r>
        <w:rPr>
          <w:b/>
          <w:spacing w:val="-9"/>
          <w:sz w:val="18"/>
        </w:rPr>
        <w:t> </w:t>
      </w:r>
      <w:r>
        <w:rPr>
          <w:b/>
          <w:spacing w:val="-2"/>
          <w:sz w:val="18"/>
        </w:rPr>
        <w:t>employment</w:t>
      </w:r>
      <w:r>
        <w:rPr>
          <w:b/>
          <w:spacing w:val="-9"/>
          <w:sz w:val="18"/>
        </w:rPr>
        <w:t> </w:t>
      </w:r>
      <w:r>
        <w:rPr>
          <w:b/>
          <w:spacing w:val="-2"/>
          <w:sz w:val="18"/>
        </w:rPr>
        <w:t>remains</w:t>
      </w:r>
      <w:r>
        <w:rPr>
          <w:b/>
          <w:spacing w:val="-9"/>
          <w:sz w:val="18"/>
        </w:rPr>
        <w:t> </w:t>
      </w:r>
      <w:r>
        <w:rPr>
          <w:b/>
          <w:spacing w:val="-2"/>
          <w:sz w:val="18"/>
        </w:rPr>
        <w:t>uneven</w:t>
      </w:r>
    </w:p>
    <w:p>
      <w:pPr>
        <w:spacing w:line="268" w:lineRule="auto" w:before="51"/>
        <w:ind w:left="2860" w:right="2234" w:firstLine="0"/>
        <w:jc w:val="left"/>
        <w:rPr>
          <w:sz w:val="14"/>
        </w:rPr>
      </w:pPr>
      <w:r>
        <w:rPr>
          <w:color w:val="4D4D4F"/>
          <w:sz w:val="14"/>
        </w:rPr>
        <w:t>Percentage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of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the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employment</w:t>
      </w:r>
      <w:r>
        <w:rPr>
          <w:color w:val="4D4D4F"/>
          <w:spacing w:val="8"/>
          <w:sz w:val="14"/>
        </w:rPr>
        <w:t> </w:t>
      </w:r>
      <w:r>
        <w:rPr>
          <w:color w:val="4D4D4F"/>
          <w:sz w:val="14"/>
        </w:rPr>
        <w:t>rate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recovered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since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April</w:t>
      </w:r>
      <w:r>
        <w:rPr>
          <w:color w:val="4D4D4F"/>
          <w:spacing w:val="8"/>
          <w:sz w:val="14"/>
        </w:rPr>
        <w:t> </w:t>
      </w:r>
      <w:r>
        <w:rPr>
          <w:color w:val="4D4D4F"/>
          <w:sz w:val="14"/>
        </w:rPr>
        <w:t>2020,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by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demographic</w:t>
      </w:r>
      <w:r>
        <w:rPr>
          <w:color w:val="4D4D4F"/>
          <w:spacing w:val="8"/>
          <w:sz w:val="14"/>
        </w:rPr>
        <w:t> </w:t>
      </w:r>
      <w:r>
        <w:rPr>
          <w:color w:val="4D4D4F"/>
          <w:sz w:val="14"/>
        </w:rPr>
        <w:t>group,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seasonally adjusted</w:t>
      </w:r>
    </w:p>
    <w:p>
      <w:pPr>
        <w:spacing w:line="223" w:lineRule="auto" w:before="16"/>
        <w:ind w:left="6627" w:right="3228" w:hanging="141"/>
        <w:jc w:val="left"/>
        <w:rPr>
          <w:sz w:val="14"/>
        </w:rPr>
      </w:pPr>
      <w:r>
        <w:rPr>
          <w:sz w:val="14"/>
        </w:rPr>
        <w:t>Recovered</w:t>
      </w:r>
      <w:r>
        <w:rPr>
          <w:spacing w:val="-9"/>
          <w:sz w:val="14"/>
        </w:rPr>
        <w:t> </w:t>
      </w:r>
      <w:r>
        <w:rPr>
          <w:sz w:val="14"/>
        </w:rPr>
        <w:t>to</w:t>
      </w:r>
      <w:r>
        <w:rPr>
          <w:spacing w:val="-9"/>
          <w:sz w:val="14"/>
        </w:rPr>
        <w:t> </w:t>
      </w:r>
      <w:r>
        <w:rPr>
          <w:sz w:val="14"/>
        </w:rPr>
        <w:t>2019</w:t>
      </w:r>
      <w:r>
        <w:rPr>
          <w:spacing w:val="-36"/>
          <w:sz w:val="14"/>
        </w:rPr>
        <w:t> </w:t>
      </w:r>
      <w:r>
        <w:rPr>
          <w:spacing w:val="-1"/>
          <w:sz w:val="14"/>
        </w:rPr>
        <w:t>employment</w:t>
      </w:r>
      <w:r>
        <w:rPr>
          <w:spacing w:val="-9"/>
          <w:sz w:val="14"/>
        </w:rPr>
        <w:t> </w:t>
      </w:r>
      <w:r>
        <w:rPr>
          <w:sz w:val="14"/>
        </w:rPr>
        <w:t>rate</w:t>
      </w:r>
    </w:p>
    <w:p>
      <w:pPr>
        <w:pStyle w:val="BodyText"/>
        <w:spacing w:before="10"/>
        <w:rPr>
          <w:sz w:val="8"/>
        </w:rPr>
      </w:pPr>
    </w:p>
    <w:p>
      <w:pPr>
        <w:spacing w:line="691" w:lineRule="auto" w:before="99"/>
        <w:ind w:left="2223" w:right="7891" w:firstLine="161"/>
        <w:jc w:val="left"/>
        <w:rPr>
          <w:sz w:val="14"/>
        </w:rPr>
      </w:pPr>
      <w:r>
        <w:rPr/>
        <w:pict>
          <v:group style="position:absolute;margin-left:186.355103pt;margin-top:-2.071881pt;width:252.75pt;height:138.75pt;mso-position-horizontal-relative:page;mso-position-vertical-relative:paragraph;z-index:15777792" id="docshapegroup198" coordorigin="3727,-41" coordsize="5055,2775">
            <v:line style="position:absolute" from="3735,-34" to="3735,2726" stroked="true" strokeweight=".75pt" strokecolor="#000000">
              <v:stroke dashstyle="solid"/>
            </v:line>
            <v:shape style="position:absolute;left:3734;top:87;width:4878;height:2517" id="docshape199" coordorigin="3735,88" coordsize="4878,2517" path="m7483,2389l3735,2389,3735,2604,7483,2604,7483,2389xm7703,1928l3735,1928,3735,2143,7703,2143,7703,1928xm7765,1469l3735,1469,3735,1684,7765,1684,7765,1469xm7777,1008l3735,1008,3735,1223,7777,1223,7777,1008xm7887,549l3735,549,3735,764,7887,764,7887,549xm8612,88l3735,88,3735,303,8612,303,8612,88xe" filled="true" fillcolor="#69bade" stroked="false">
              <v:path arrowok="t"/>
              <v:fill type="solid"/>
            </v:shape>
            <v:line style="position:absolute" from="3735,2726" to="8775,2726" stroked="true" strokeweight=".75pt" strokecolor="#000000">
              <v:stroke dashstyle="solid"/>
            </v:line>
            <v:line style="position:absolute" from="3735,-34" to="8775,-34" stroked="true" strokeweight=".75pt" strokecolor="#000000">
              <v:stroke dashstyle="solid"/>
            </v:line>
            <v:shape style="position:absolute;left:3734;top:2686;width:5040;height:40" id="docshape200" coordorigin="3735,2686" coordsize="5040,40" path="m3735,2686l3735,2726m4193,2686l4193,2726m4651,2686l4651,2726m5109,2686l5109,2726m5567,2686l5567,2726m6026,2686l6026,2726m6484,2686l6484,2726m6941,2686l6941,2726m7400,2686l7400,2726m7858,2686l7858,2726m8316,2686l8316,2726m8775,2686l8775,2726e" filled="false" stroked="true" strokeweight=".75pt" strokecolor="#000000">
              <v:path arrowok="t"/>
              <v:stroke dashstyle="solid"/>
            </v:shape>
            <v:shape style="position:absolute;left:3734;top:-34;width:5040;height:2760" id="docshape201" coordorigin="3735,-34" coordsize="5040,2760" path="m3735,-34l3735,6m4193,-34l4193,6m4651,-34l4651,6m5109,-34l5109,6m5567,-34l5567,6m6026,-34l6026,6m6484,-34l6484,6m6941,-34l6941,6m7400,-34l7400,6m7858,-34l7858,6m8316,-34l8316,6m8775,-34l8775,6m3735,-34l3815,-34m3735,427l3815,427m3735,886l3815,886m3735,1347l3815,1347m3735,1806l3815,1806m3735,2267l3815,2267m3735,2726l3815,2726e" filled="false" stroked="true" strokeweight=".75pt" strokecolor="#000000">
              <v:path arrowok="t"/>
              <v:stroke dashstyle="solid"/>
            </v:shape>
            <v:line style="position:absolute" from="8310,2724" to="8318,13" stroked="true" strokeweight=".5pt" strokecolor="#000000">
              <v:stroke dashstyle="shortdash"/>
            </v:line>
            <w10:wrap type="none"/>
          </v:group>
        </w:pict>
      </w:r>
      <w:r>
        <w:rPr>
          <w:spacing w:val="-1"/>
          <w:sz w:val="14"/>
        </w:rPr>
        <w:t>University</w:t>
      </w:r>
      <w:r>
        <w:rPr>
          <w:spacing w:val="-36"/>
          <w:sz w:val="14"/>
        </w:rPr>
        <w:t> </w:t>
      </w:r>
      <w:r>
        <w:rPr>
          <w:spacing w:val="-1"/>
          <w:sz w:val="14"/>
        </w:rPr>
        <w:t>Male,</w:t>
      </w:r>
      <w:r>
        <w:rPr>
          <w:spacing w:val="-9"/>
          <w:sz w:val="14"/>
        </w:rPr>
        <w:t> </w:t>
      </w:r>
      <w:r>
        <w:rPr>
          <w:spacing w:val="-1"/>
          <w:sz w:val="14"/>
        </w:rPr>
        <w:t>15−24</w:t>
      </w:r>
    </w:p>
    <w:p>
      <w:pPr>
        <w:spacing w:line="160" w:lineRule="exact" w:before="0"/>
        <w:ind w:left="2064" w:right="0" w:firstLine="0"/>
        <w:jc w:val="left"/>
        <w:rPr>
          <w:sz w:val="14"/>
        </w:rPr>
      </w:pPr>
      <w:r>
        <w:rPr>
          <w:sz w:val="14"/>
        </w:rPr>
        <w:t>Female,</w:t>
      </w:r>
      <w:r>
        <w:rPr>
          <w:spacing w:val="-9"/>
          <w:sz w:val="14"/>
        </w:rPr>
        <w:t> </w:t>
      </w:r>
      <w:r>
        <w:rPr>
          <w:sz w:val="14"/>
        </w:rPr>
        <w:t>25−54</w:t>
      </w:r>
    </w:p>
    <w:p>
      <w:pPr>
        <w:pStyle w:val="BodyText"/>
        <w:rPr>
          <w:sz w:val="16"/>
        </w:rPr>
      </w:pPr>
    </w:p>
    <w:p>
      <w:pPr>
        <w:spacing w:before="118"/>
        <w:ind w:left="2064" w:right="0" w:firstLine="0"/>
        <w:jc w:val="left"/>
        <w:rPr>
          <w:sz w:val="14"/>
        </w:rPr>
      </w:pPr>
      <w:r>
        <w:rPr>
          <w:sz w:val="14"/>
        </w:rPr>
        <w:t>Female,</w:t>
      </w:r>
      <w:r>
        <w:rPr>
          <w:spacing w:val="-9"/>
          <w:sz w:val="14"/>
        </w:rPr>
        <w:t> </w:t>
      </w:r>
      <w:r>
        <w:rPr>
          <w:sz w:val="14"/>
        </w:rPr>
        <w:t>15−24</w:t>
      </w:r>
    </w:p>
    <w:p>
      <w:pPr>
        <w:spacing w:line="460" w:lineRule="atLeast" w:before="3"/>
        <w:ind w:left="2105" w:right="7901" w:firstLine="118"/>
        <w:jc w:val="left"/>
        <w:rPr>
          <w:sz w:val="14"/>
        </w:rPr>
      </w:pPr>
      <w:r>
        <w:rPr>
          <w:spacing w:val="-1"/>
          <w:sz w:val="14"/>
        </w:rPr>
        <w:t>Male, 25−54</w:t>
      </w:r>
      <w:r>
        <w:rPr>
          <w:spacing w:val="-36"/>
          <w:sz w:val="14"/>
        </w:rPr>
        <w:t> </w:t>
      </w:r>
      <w:r>
        <w:rPr>
          <w:spacing w:val="-1"/>
          <w:sz w:val="14"/>
        </w:rPr>
        <w:t>Non-university</w:t>
      </w:r>
    </w:p>
    <w:p>
      <w:pPr>
        <w:pStyle w:val="BodyText"/>
        <w:spacing w:before="3"/>
        <w:rPr>
          <w:sz w:val="17"/>
        </w:rPr>
      </w:pPr>
    </w:p>
    <w:p>
      <w:pPr>
        <w:tabs>
          <w:tab w:pos="3454" w:val="left" w:leader="none"/>
          <w:tab w:pos="3913" w:val="left" w:leader="none"/>
          <w:tab w:pos="4370" w:val="left" w:leader="none"/>
          <w:tab w:pos="4829" w:val="left" w:leader="none"/>
          <w:tab w:pos="5288" w:val="left" w:leader="none"/>
          <w:tab w:pos="5746" w:val="left" w:leader="none"/>
          <w:tab w:pos="6206" w:val="left" w:leader="none"/>
          <w:tab w:pos="6662" w:val="left" w:leader="none"/>
          <w:tab w:pos="7121" w:val="left" w:leader="none"/>
          <w:tab w:pos="7541" w:val="left" w:leader="none"/>
          <w:tab w:pos="7998" w:val="left" w:leader="none"/>
        </w:tabs>
        <w:spacing w:before="0"/>
        <w:ind w:left="3041" w:right="0" w:firstLine="0"/>
        <w:jc w:val="left"/>
        <w:rPr>
          <w:sz w:val="14"/>
        </w:rPr>
      </w:pPr>
      <w:r>
        <w:rPr>
          <w:sz w:val="14"/>
        </w:rPr>
        <w:t>0</w:t>
        <w:tab/>
        <w:t>10</w:t>
        <w:tab/>
        <w:t>20</w:t>
        <w:tab/>
        <w:t>30</w:t>
        <w:tab/>
        <w:t>40</w:t>
        <w:tab/>
        <w:t>50</w:t>
        <w:tab/>
        <w:t>60</w:t>
        <w:tab/>
        <w:t>70</w:t>
        <w:tab/>
        <w:t>80</w:t>
        <w:tab/>
        <w:t>90</w:t>
        <w:tab/>
        <w:t>100</w:t>
        <w:tab/>
        <w:t>110</w:t>
      </w:r>
      <w:r>
        <w:rPr>
          <w:spacing w:val="21"/>
          <w:sz w:val="14"/>
        </w:rPr>
        <w:t> </w:t>
      </w:r>
      <w:r>
        <w:rPr>
          <w:sz w:val="14"/>
        </w:rPr>
        <w:t>%</w:t>
      </w:r>
    </w:p>
    <w:p>
      <w:pPr>
        <w:pStyle w:val="BodyText"/>
        <w:spacing w:before="11"/>
        <w:rPr>
          <w:sz w:val="15"/>
        </w:rPr>
      </w:pPr>
    </w:p>
    <w:p>
      <w:pPr>
        <w:spacing w:line="268" w:lineRule="auto" w:before="0"/>
        <w:ind w:left="2020" w:right="2004" w:firstLine="0"/>
        <w:jc w:val="left"/>
        <w:rPr>
          <w:sz w:val="14"/>
        </w:rPr>
      </w:pPr>
      <w:r>
        <w:rPr>
          <w:color w:val="4D4D4F"/>
          <w:sz w:val="14"/>
        </w:rPr>
        <w:t>Note: This chart illustrates how much employment rates have recovered, where the current value of the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employment rate is compared with both its trough during the crisis (April 2020) and a pre-pandemic benchmark</w:t>
      </w:r>
      <w:r>
        <w:rPr>
          <w:color w:val="4D4D4F"/>
          <w:spacing w:val="-36"/>
          <w:sz w:val="14"/>
        </w:rPr>
        <w:t> </w:t>
      </w:r>
      <w:r>
        <w:rPr>
          <w:color w:val="4D4D4F"/>
          <w:sz w:val="14"/>
        </w:rPr>
        <w:t>value</w:t>
      </w:r>
      <w:r>
        <w:rPr>
          <w:color w:val="4D4D4F"/>
          <w:spacing w:val="-5"/>
          <w:sz w:val="14"/>
        </w:rPr>
        <w:t> </w:t>
      </w:r>
      <w:r>
        <w:rPr>
          <w:color w:val="4D4D4F"/>
          <w:sz w:val="14"/>
        </w:rPr>
        <w:t>(2019</w:t>
      </w:r>
      <w:r>
        <w:rPr>
          <w:color w:val="4D4D4F"/>
          <w:spacing w:val="-5"/>
          <w:sz w:val="14"/>
        </w:rPr>
        <w:t> </w:t>
      </w:r>
      <w:r>
        <w:rPr>
          <w:color w:val="4D4D4F"/>
          <w:sz w:val="14"/>
        </w:rPr>
        <w:t>monthly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average).</w:t>
      </w:r>
      <w:r>
        <w:rPr>
          <w:color w:val="4D4D4F"/>
          <w:spacing w:val="-5"/>
          <w:sz w:val="14"/>
        </w:rPr>
        <w:t> </w:t>
      </w:r>
      <w:r>
        <w:rPr>
          <w:color w:val="4D4D4F"/>
          <w:sz w:val="14"/>
        </w:rPr>
        <w:t>A</w:t>
      </w:r>
      <w:r>
        <w:rPr>
          <w:color w:val="4D4D4F"/>
          <w:spacing w:val="-5"/>
          <w:sz w:val="14"/>
        </w:rPr>
        <w:t> </w:t>
      </w:r>
      <w:r>
        <w:rPr>
          <w:color w:val="4D4D4F"/>
          <w:sz w:val="14"/>
        </w:rPr>
        <w:t>value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of</w:t>
      </w:r>
      <w:r>
        <w:rPr>
          <w:color w:val="4D4D4F"/>
          <w:spacing w:val="-5"/>
          <w:sz w:val="14"/>
        </w:rPr>
        <w:t> </w:t>
      </w:r>
      <w:r>
        <w:rPr>
          <w:color w:val="4D4D4F"/>
          <w:sz w:val="14"/>
        </w:rPr>
        <w:t>50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percent</w:t>
      </w:r>
      <w:r>
        <w:rPr>
          <w:color w:val="4D4D4F"/>
          <w:spacing w:val="-5"/>
          <w:sz w:val="14"/>
        </w:rPr>
        <w:t> </w:t>
      </w:r>
      <w:r>
        <w:rPr>
          <w:color w:val="4D4D4F"/>
          <w:sz w:val="14"/>
        </w:rPr>
        <w:t>implies</w:t>
      </w:r>
      <w:r>
        <w:rPr>
          <w:color w:val="4D4D4F"/>
          <w:spacing w:val="-5"/>
          <w:sz w:val="14"/>
        </w:rPr>
        <w:t> </w:t>
      </w:r>
      <w:r>
        <w:rPr>
          <w:color w:val="4D4D4F"/>
          <w:sz w:val="14"/>
        </w:rPr>
        <w:t>that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the</w:t>
      </w:r>
      <w:r>
        <w:rPr>
          <w:color w:val="4D4D4F"/>
          <w:spacing w:val="-5"/>
          <w:sz w:val="14"/>
        </w:rPr>
        <w:t> </w:t>
      </w:r>
      <w:r>
        <w:rPr>
          <w:color w:val="4D4D4F"/>
          <w:sz w:val="14"/>
        </w:rPr>
        <w:t>employment</w:t>
      </w:r>
      <w:r>
        <w:rPr>
          <w:color w:val="4D4D4F"/>
          <w:spacing w:val="-5"/>
          <w:sz w:val="14"/>
        </w:rPr>
        <w:t> </w:t>
      </w:r>
      <w:r>
        <w:rPr>
          <w:color w:val="4D4D4F"/>
          <w:sz w:val="14"/>
        </w:rPr>
        <w:t>rate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has</w:t>
      </w:r>
      <w:r>
        <w:rPr>
          <w:color w:val="4D4D4F"/>
          <w:spacing w:val="-5"/>
          <w:sz w:val="14"/>
        </w:rPr>
        <w:t> </w:t>
      </w:r>
      <w:r>
        <w:rPr>
          <w:color w:val="4D4D4F"/>
          <w:sz w:val="14"/>
        </w:rPr>
        <w:t>recovered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half</w:t>
      </w:r>
      <w:r>
        <w:rPr>
          <w:color w:val="4D4D4F"/>
          <w:spacing w:val="-5"/>
          <w:sz w:val="14"/>
        </w:rPr>
        <w:t> </w:t>
      </w:r>
      <w:r>
        <w:rPr>
          <w:color w:val="4D4D4F"/>
          <w:sz w:val="14"/>
        </w:rPr>
        <w:t>of</w:t>
      </w:r>
      <w:r>
        <w:rPr>
          <w:color w:val="4D4D4F"/>
          <w:spacing w:val="-5"/>
          <w:sz w:val="14"/>
        </w:rPr>
        <w:t> </w:t>
      </w:r>
      <w:r>
        <w:rPr>
          <w:color w:val="4D4D4F"/>
          <w:sz w:val="14"/>
        </w:rPr>
        <w:t>the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distance between the trough and the benchmark. “University” includes everyone with a bachelor’s degree or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above.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“Non-university”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includes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all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those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older</w:t>
      </w:r>
      <w:r>
        <w:rPr>
          <w:color w:val="4D4D4F"/>
          <w:spacing w:val="-2"/>
          <w:sz w:val="14"/>
        </w:rPr>
        <w:t> </w:t>
      </w:r>
      <w:r>
        <w:rPr>
          <w:color w:val="4D4D4F"/>
          <w:sz w:val="14"/>
        </w:rPr>
        <w:t>than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15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without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a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university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degree.</w:t>
      </w:r>
    </w:p>
    <w:p>
      <w:pPr>
        <w:tabs>
          <w:tab w:pos="7137" w:val="left" w:leader="none"/>
        </w:tabs>
        <w:spacing w:before="39"/>
        <w:ind w:left="2020" w:right="0" w:firstLine="0"/>
        <w:jc w:val="left"/>
        <w:rPr>
          <w:sz w:val="14"/>
        </w:rPr>
      </w:pPr>
      <w:r>
        <w:rPr>
          <w:color w:val="4D4D4F"/>
          <w:sz w:val="14"/>
        </w:rPr>
        <w:t>Sources: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Statistics</w:t>
      </w:r>
      <w:r>
        <w:rPr>
          <w:color w:val="4D4D4F"/>
          <w:spacing w:val="-2"/>
          <w:sz w:val="14"/>
        </w:rPr>
        <w:t> </w:t>
      </w:r>
      <w:r>
        <w:rPr>
          <w:color w:val="4D4D4F"/>
          <w:sz w:val="14"/>
        </w:rPr>
        <w:t>Canada</w:t>
      </w:r>
      <w:r>
        <w:rPr>
          <w:color w:val="4D4D4F"/>
          <w:spacing w:val="-2"/>
          <w:sz w:val="14"/>
        </w:rPr>
        <w:t> </w:t>
      </w:r>
      <w:r>
        <w:rPr>
          <w:color w:val="4D4D4F"/>
          <w:sz w:val="14"/>
        </w:rPr>
        <w:t>and</w:t>
      </w:r>
      <w:r>
        <w:rPr>
          <w:color w:val="4D4D4F"/>
          <w:spacing w:val="-2"/>
          <w:sz w:val="14"/>
        </w:rPr>
        <w:t> </w:t>
      </w:r>
      <w:r>
        <w:rPr>
          <w:color w:val="4D4D4F"/>
          <w:sz w:val="14"/>
        </w:rPr>
        <w:t>Bank</w:t>
      </w:r>
      <w:r>
        <w:rPr>
          <w:color w:val="4D4D4F"/>
          <w:spacing w:val="-2"/>
          <w:sz w:val="14"/>
        </w:rPr>
        <w:t> </w:t>
      </w:r>
      <w:r>
        <w:rPr>
          <w:color w:val="4D4D4F"/>
          <w:sz w:val="14"/>
        </w:rPr>
        <w:t>of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Canada</w:t>
      </w:r>
      <w:r>
        <w:rPr>
          <w:color w:val="4D4D4F"/>
          <w:spacing w:val="-2"/>
          <w:sz w:val="14"/>
        </w:rPr>
        <w:t> </w:t>
      </w:r>
      <w:r>
        <w:rPr>
          <w:color w:val="4D4D4F"/>
          <w:sz w:val="14"/>
        </w:rPr>
        <w:t>calculations</w:t>
        <w:tab/>
        <w:t>Last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observation: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June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2021</w:t>
      </w:r>
    </w:p>
    <w:p>
      <w:pPr>
        <w:pStyle w:val="BodyText"/>
        <w:spacing w:before="1"/>
        <w:rPr>
          <w:sz w:val="10"/>
        </w:rPr>
      </w:pPr>
      <w:r>
        <w:rPr/>
        <w:pict>
          <v:shape style="position:absolute;margin-left:134pt;margin-top:7.004974pt;width:344pt;height:.1pt;mso-position-horizontal-relative:page;mso-position-vertical-relative:paragraph;z-index:-15680512;mso-wrap-distance-left:0;mso-wrap-distance-right:0" id="docshape202" coordorigin="2680,140" coordsize="6880,0" path="m2680,140l9560,140e" filled="false" stroked="true" strokeweight=".75pt" strokecolor="#006974">
            <v:path arrowok="t"/>
            <v:stroke dashstyle="solid"/>
            <w10:wrap type="topAndBottom"/>
          </v:shape>
        </w:pict>
      </w:r>
    </w:p>
    <w:p>
      <w:pPr>
        <w:pStyle w:val="BodyText"/>
      </w:pPr>
    </w:p>
    <w:p>
      <w:pPr>
        <w:pStyle w:val="BodyText"/>
      </w:pPr>
    </w:p>
    <w:p>
      <w:pPr>
        <w:pStyle w:val="BodyText"/>
        <w:spacing w:before="3"/>
        <w:rPr>
          <w:sz w:val="15"/>
        </w:rPr>
      </w:pPr>
      <w:r>
        <w:rPr/>
        <w:pict>
          <v:shape style="position:absolute;margin-left:134pt;margin-top:10.001853pt;width:344pt;height:.1pt;mso-position-horizontal-relative:page;mso-position-vertical-relative:paragraph;z-index:-15680000;mso-wrap-distance-left:0;mso-wrap-distance-right:0" id="docshape203" coordorigin="2680,200" coordsize="6880,0" path="m2680,200l9560,200e" filled="false" stroked="true" strokeweight=".75pt" strokecolor="#006976">
            <v:path arrowok="t"/>
            <v:stroke dashstyle="solid"/>
            <w10:wrap type="topAndBottom"/>
          </v:shape>
        </w:pict>
      </w:r>
    </w:p>
    <w:p>
      <w:pPr>
        <w:pStyle w:val="ListParagraph"/>
        <w:numPr>
          <w:ilvl w:val="2"/>
          <w:numId w:val="5"/>
        </w:numPr>
        <w:tabs>
          <w:tab w:pos="2260" w:val="left" w:leader="none"/>
        </w:tabs>
        <w:spacing w:line="268" w:lineRule="auto" w:before="81" w:after="0"/>
        <w:ind w:left="2259" w:right="2018" w:hanging="220"/>
        <w:jc w:val="both"/>
        <w:rPr>
          <w:sz w:val="14"/>
        </w:rPr>
      </w:pPr>
      <w:r>
        <w:rPr>
          <w:color w:val="4D4D4F"/>
          <w:sz w:val="14"/>
        </w:rPr>
        <w:t>For</w:t>
      </w:r>
      <w:r>
        <w:rPr>
          <w:color w:val="4D4D4F"/>
          <w:spacing w:val="4"/>
          <w:sz w:val="14"/>
        </w:rPr>
        <w:t> </w:t>
      </w:r>
      <w:r>
        <w:rPr>
          <w:color w:val="4D4D4F"/>
          <w:sz w:val="14"/>
        </w:rPr>
        <w:t>instance,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Labour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Force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Survey</w:t>
      </w:r>
      <w:r>
        <w:rPr>
          <w:color w:val="4D4D4F"/>
          <w:spacing w:val="4"/>
          <w:sz w:val="14"/>
        </w:rPr>
        <w:t> </w:t>
      </w:r>
      <w:r>
        <w:rPr>
          <w:color w:val="4D4D4F"/>
          <w:sz w:val="14"/>
        </w:rPr>
        <w:t>(LFS)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data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for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June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2021</w:t>
      </w:r>
      <w:r>
        <w:rPr>
          <w:color w:val="4D4D4F"/>
          <w:spacing w:val="4"/>
          <w:sz w:val="14"/>
        </w:rPr>
        <w:t> </w:t>
      </w:r>
      <w:r>
        <w:rPr>
          <w:color w:val="4D4D4F"/>
          <w:sz w:val="14"/>
        </w:rPr>
        <w:t>show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that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young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women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are</w:t>
      </w:r>
      <w:r>
        <w:rPr>
          <w:color w:val="4D4D4F"/>
          <w:spacing w:val="4"/>
          <w:sz w:val="14"/>
        </w:rPr>
        <w:t> </w:t>
      </w:r>
      <w:r>
        <w:rPr>
          <w:color w:val="4D4D4F"/>
          <w:sz w:val="14"/>
        </w:rPr>
        <w:t>choosing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to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go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to school at higher rates than two years ago. LFS data also show that a larger share of laid-off workers in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the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hardest-hit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sectors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transitioned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to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school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during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the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pandemic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than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during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the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previous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decade.</w:t>
      </w:r>
    </w:p>
    <w:p>
      <w:pPr>
        <w:spacing w:after="0" w:line="268" w:lineRule="auto"/>
        <w:jc w:val="both"/>
        <w:rPr>
          <w:sz w:val="14"/>
        </w:rPr>
        <w:sectPr>
          <w:pgSz w:w="12240" w:h="15840"/>
          <w:pgMar w:header="791" w:footer="0" w:top="1220" w:bottom="280" w:left="660" w:right="680"/>
        </w:sectPr>
      </w:pPr>
    </w:p>
    <w:p>
      <w:pPr>
        <w:pStyle w:val="BodyText"/>
      </w:pPr>
    </w:p>
    <w:p>
      <w:pPr>
        <w:pStyle w:val="BodyText"/>
        <w:spacing w:before="4" w:after="1"/>
        <w:rPr>
          <w:sz w:val="14"/>
        </w:rPr>
      </w:pPr>
    </w:p>
    <w:p>
      <w:pPr>
        <w:pStyle w:val="BodyText"/>
        <w:spacing w:line="20" w:lineRule="exact"/>
        <w:ind w:left="2020"/>
        <w:rPr>
          <w:sz w:val="2"/>
        </w:rPr>
      </w:pPr>
      <w:bookmarkStart w:name="_bookmark11" w:id="28"/>
      <w:bookmarkEnd w:id="28"/>
      <w:r>
        <w:rPr/>
      </w:r>
      <w:r>
        <w:rPr>
          <w:sz w:val="2"/>
        </w:rPr>
        <w:pict>
          <v:group style="width:344pt;height:.75pt;mso-position-horizontal-relative:char;mso-position-vertical-relative:line" id="docshapegroup204" coordorigin="0,0" coordsize="6880,15">
            <v:line style="position:absolute" from="0,8" to="6880,8" stroked="true" strokeweight=".75pt" strokecolor="#006974">
              <v:stroke dashstyle="solid"/>
            </v:line>
          </v:group>
        </w:pict>
      </w:r>
      <w:r>
        <w:rPr>
          <w:sz w:val="2"/>
        </w:rPr>
      </w:r>
    </w:p>
    <w:p>
      <w:pPr>
        <w:spacing w:before="113"/>
        <w:ind w:left="2023" w:right="0" w:firstLine="0"/>
        <w:jc w:val="left"/>
        <w:rPr>
          <w:b/>
          <w:sz w:val="18"/>
        </w:rPr>
      </w:pPr>
      <w:r>
        <w:rPr>
          <w:b/>
          <w:color w:val="006974"/>
          <w:spacing w:val="-2"/>
          <w:sz w:val="18"/>
        </w:rPr>
        <w:t>Chart</w:t>
      </w:r>
      <w:r>
        <w:rPr>
          <w:b/>
          <w:color w:val="006974"/>
          <w:spacing w:val="-6"/>
          <w:sz w:val="18"/>
        </w:rPr>
        <w:t> </w:t>
      </w:r>
      <w:r>
        <w:rPr>
          <w:b/>
          <w:color w:val="006974"/>
          <w:spacing w:val="-2"/>
          <w:sz w:val="18"/>
        </w:rPr>
        <w:t>11:</w:t>
      </w:r>
      <w:r>
        <w:rPr>
          <w:b/>
          <w:color w:val="006974"/>
          <w:spacing w:val="15"/>
          <w:sz w:val="18"/>
        </w:rPr>
        <w:t> </w:t>
      </w:r>
      <w:r>
        <w:rPr>
          <w:b/>
          <w:spacing w:val="-2"/>
          <w:sz w:val="18"/>
        </w:rPr>
        <w:t>Measures</w:t>
      </w:r>
      <w:r>
        <w:rPr>
          <w:b/>
          <w:spacing w:val="-11"/>
          <w:sz w:val="18"/>
        </w:rPr>
        <w:t> </w:t>
      </w:r>
      <w:r>
        <w:rPr>
          <w:b/>
          <w:spacing w:val="-2"/>
          <w:sz w:val="18"/>
        </w:rPr>
        <w:t>of</w:t>
      </w:r>
      <w:r>
        <w:rPr>
          <w:b/>
          <w:spacing w:val="-10"/>
          <w:sz w:val="18"/>
        </w:rPr>
        <w:t> </w:t>
      </w:r>
      <w:r>
        <w:rPr>
          <w:b/>
          <w:spacing w:val="-2"/>
          <w:sz w:val="18"/>
        </w:rPr>
        <w:t>wage</w:t>
      </w:r>
      <w:r>
        <w:rPr>
          <w:b/>
          <w:spacing w:val="-10"/>
          <w:sz w:val="18"/>
        </w:rPr>
        <w:t> </w:t>
      </w:r>
      <w:r>
        <w:rPr>
          <w:b/>
          <w:spacing w:val="-2"/>
          <w:sz w:val="18"/>
        </w:rPr>
        <w:t>inﬂation</w:t>
      </w:r>
      <w:r>
        <w:rPr>
          <w:b/>
          <w:spacing w:val="-10"/>
          <w:sz w:val="18"/>
        </w:rPr>
        <w:t> </w:t>
      </w:r>
      <w:r>
        <w:rPr>
          <w:b/>
          <w:spacing w:val="-2"/>
          <w:sz w:val="18"/>
        </w:rPr>
        <w:t>remain</w:t>
      </w:r>
      <w:r>
        <w:rPr>
          <w:b/>
          <w:spacing w:val="-10"/>
          <w:sz w:val="18"/>
        </w:rPr>
        <w:t> </w:t>
      </w:r>
      <w:r>
        <w:rPr>
          <w:b/>
          <w:spacing w:val="-1"/>
          <w:sz w:val="18"/>
        </w:rPr>
        <w:t>subdued</w:t>
      </w:r>
    </w:p>
    <w:p>
      <w:pPr>
        <w:spacing w:before="50"/>
        <w:ind w:left="274" w:right="102" w:firstLine="0"/>
        <w:jc w:val="center"/>
        <w:rPr>
          <w:sz w:val="14"/>
        </w:rPr>
      </w:pPr>
      <w:r>
        <w:rPr>
          <w:color w:val="4D4D4F"/>
          <w:sz w:val="14"/>
        </w:rPr>
        <w:t>Month-over-month</w:t>
      </w:r>
      <w:r>
        <w:rPr>
          <w:color w:val="4D4D4F"/>
          <w:spacing w:val="11"/>
          <w:sz w:val="14"/>
        </w:rPr>
        <w:t> </w:t>
      </w:r>
      <w:r>
        <w:rPr>
          <w:color w:val="4D4D4F"/>
          <w:sz w:val="14"/>
        </w:rPr>
        <w:t>percentage</w:t>
      </w:r>
      <w:r>
        <w:rPr>
          <w:color w:val="4D4D4F"/>
          <w:spacing w:val="12"/>
          <w:sz w:val="14"/>
        </w:rPr>
        <w:t> </w:t>
      </w:r>
      <w:r>
        <w:rPr>
          <w:color w:val="4D4D4F"/>
          <w:sz w:val="14"/>
        </w:rPr>
        <w:t>change</w:t>
      </w:r>
      <w:r>
        <w:rPr>
          <w:color w:val="4D4D4F"/>
          <w:spacing w:val="11"/>
          <w:sz w:val="14"/>
        </w:rPr>
        <w:t> </w:t>
      </w:r>
      <w:r>
        <w:rPr>
          <w:color w:val="4D4D4F"/>
          <w:sz w:val="14"/>
        </w:rPr>
        <w:t>in</w:t>
      </w:r>
      <w:r>
        <w:rPr>
          <w:color w:val="4D4D4F"/>
          <w:spacing w:val="12"/>
          <w:sz w:val="14"/>
        </w:rPr>
        <w:t> </w:t>
      </w:r>
      <w:r>
        <w:rPr>
          <w:color w:val="4D4D4F"/>
          <w:sz w:val="14"/>
        </w:rPr>
        <w:t>hourly</w:t>
      </w:r>
      <w:r>
        <w:rPr>
          <w:color w:val="4D4D4F"/>
          <w:spacing w:val="12"/>
          <w:sz w:val="14"/>
        </w:rPr>
        <w:t> </w:t>
      </w:r>
      <w:r>
        <w:rPr>
          <w:color w:val="4D4D4F"/>
          <w:sz w:val="14"/>
        </w:rPr>
        <w:t>wages,</w:t>
      </w:r>
      <w:r>
        <w:rPr>
          <w:color w:val="4D4D4F"/>
          <w:spacing w:val="11"/>
          <w:sz w:val="14"/>
        </w:rPr>
        <w:t> </w:t>
      </w:r>
      <w:r>
        <w:rPr>
          <w:color w:val="4D4D4F"/>
          <w:sz w:val="14"/>
        </w:rPr>
        <w:t>annualized,</w:t>
      </w:r>
      <w:r>
        <w:rPr>
          <w:color w:val="4D4D4F"/>
          <w:spacing w:val="12"/>
          <w:sz w:val="14"/>
        </w:rPr>
        <w:t> </w:t>
      </w:r>
      <w:r>
        <w:rPr>
          <w:color w:val="4D4D4F"/>
          <w:sz w:val="14"/>
        </w:rPr>
        <w:t>6-month</w:t>
      </w:r>
      <w:r>
        <w:rPr>
          <w:color w:val="4D4D4F"/>
          <w:spacing w:val="12"/>
          <w:sz w:val="14"/>
        </w:rPr>
        <w:t> </w:t>
      </w:r>
      <w:r>
        <w:rPr>
          <w:color w:val="4D4D4F"/>
          <w:sz w:val="14"/>
        </w:rPr>
        <w:t>moving</w:t>
      </w:r>
    </w:p>
    <w:p>
      <w:pPr>
        <w:tabs>
          <w:tab w:pos="5294" w:val="left" w:leader="none"/>
        </w:tabs>
        <w:spacing w:before="19"/>
        <w:ind w:left="119" w:right="0" w:firstLine="0"/>
        <w:jc w:val="center"/>
        <w:rPr>
          <w:sz w:val="14"/>
        </w:rPr>
      </w:pPr>
      <w:r>
        <w:rPr>
          <w:color w:val="4D4D4F"/>
          <w:sz w:val="14"/>
        </w:rPr>
        <w:t>average,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seasonally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adjusted</w:t>
        <w:tab/>
      </w:r>
      <w:r>
        <w:rPr>
          <w:position w:val="-10"/>
          <w:sz w:val="14"/>
        </w:rPr>
        <w:t>%</w:t>
      </w:r>
    </w:p>
    <w:p>
      <w:pPr>
        <w:spacing w:before="47"/>
        <w:ind w:left="0" w:right="2738" w:firstLine="0"/>
        <w:jc w:val="right"/>
        <w:rPr>
          <w:sz w:val="14"/>
        </w:rPr>
      </w:pPr>
      <w:r>
        <w:rPr/>
        <w:pict>
          <v:group style="position:absolute;margin-left:176.624496pt;margin-top:6.600098pt;width:252.75pt;height:138.75pt;mso-position-horizontal-relative:page;mso-position-vertical-relative:paragraph;z-index:15780864" id="docshapegroup205" coordorigin="3532,132" coordsize="5055,2775">
            <v:line style="position:absolute" from="3540,2111" to="8580,2111" stroked="true" strokeweight=".75pt" strokecolor="#000000">
              <v:stroke dashstyle="solid"/>
            </v:line>
            <v:line style="position:absolute" from="8580,2900" to="8580,140" stroked="true" strokeweight=".75pt" strokecolor="#000000">
              <v:stroke dashstyle="solid"/>
            </v:line>
            <v:shape style="position:absolute;left:8499;top:139;width:80;height:2760" id="docshape206" coordorigin="8500,140" coordsize="80,2760" path="m8500,2900l8580,2900m8500,2505l8580,2505m8500,2110l8580,2110m8500,1716l8580,1716m8500,1322l8580,1322m8500,928l8580,928m8500,534l8580,534m8500,140l8580,140e" filled="false" stroked="true" strokeweight=".75pt" strokecolor="#000000">
              <v:path arrowok="t"/>
              <v:stroke dashstyle="solid"/>
            </v:shape>
            <v:shape style="position:absolute;left:3539;top:139;width:5040;height:2760" id="docshape207" coordorigin="3540,140" coordsize="5040,2760" path="m3540,2900l3540,140m3540,2900l3620,2900m3540,2505l3620,2505m3540,2110l3620,2110m3540,1716l3620,1716m3540,1322l3620,1322m3540,928l3620,928m3540,534l3620,534m3540,140l3620,140m3540,2900l8580,2900e" filled="false" stroked="true" strokeweight=".75pt" strokecolor="#000000">
              <v:path arrowok="t"/>
              <v:stroke dashstyle="solid"/>
            </v:shape>
            <v:line style="position:absolute" from="8083,2820" to="8083,2900" stroked="true" strokeweight=".75pt" strokecolor="#000000">
              <v:stroke dashstyle="solid"/>
            </v:line>
            <v:line style="position:absolute" from="7451,2820" to="7451,2900" stroked="true" strokeweight=".75pt" strokecolor="#000000">
              <v:stroke dashstyle="solid"/>
            </v:line>
            <v:line style="position:absolute" from="6820,2820" to="6820,2900" stroked="true" strokeweight=".75pt" strokecolor="#000000">
              <v:stroke dashstyle="solid"/>
            </v:line>
            <v:line style="position:absolute" from="6188,2820" to="6188,2900" stroked="true" strokeweight=".75pt" strokecolor="#000000">
              <v:stroke dashstyle="solid"/>
            </v:line>
            <v:line style="position:absolute" from="5557,2820" to="5557,2900" stroked="true" strokeweight=".75pt" strokecolor="#000000">
              <v:stroke dashstyle="solid"/>
            </v:line>
            <v:line style="position:absolute" from="4925,2820" to="4925,2900" stroked="true" strokeweight=".75pt" strokecolor="#000000">
              <v:stroke dashstyle="solid"/>
            </v:line>
            <v:line style="position:absolute" from="4295,2820" to="4295,2900" stroked="true" strokeweight=".75pt" strokecolor="#000000">
              <v:stroke dashstyle="solid"/>
            </v:line>
            <v:line style="position:absolute" from="3663,2820" to="3663,2900" stroked="true" strokeweight=".75pt" strokecolor="#000000">
              <v:stroke dashstyle="solid"/>
            </v:line>
            <v:shape style="position:absolute;left:3663;top:1574;width:4683;height:537" id="docshape208" coordorigin="3663,1575" coordsize="4683,537" path="m3663,1891l3716,1930,3769,1995,3821,2034,3874,2073,3926,2000,3979,2002,4031,1912,4085,1887,4137,1939,4190,1920,4242,1908,4295,1871,4347,1952,4400,1979,4452,1901,4506,1813,4558,1934,4611,1956,4663,1954,4716,1909,4768,1941,4821,2001,4873,1947,4925,2039,4979,1919,5031,1917,5084,1908,5136,2021,5189,2009,5241,1905,5294,2036,5346,2106,5400,2094,5452,1949,5505,1974,5557,2032,5610,2019,5662,1957,5715,2042,5767,2110,5821,2094,5873,1942,5926,1943,5978,1931,6031,1850,6083,1767,6136,1779,6188,1871,6242,1863,6294,1872,6347,1912,6399,1930,6452,1900,6504,1926,6557,1958,6609,1969,6663,1935,6715,1989,6768,1956,6820,1915,6873,1878,6925,1856,6978,1874,7030,1776,7084,1748,7136,1741,7189,1811,7241,1764,7294,1724,7346,1782,7399,1916,7451,1883,7505,1801,7557,1808,7610,1578,7662,1575,7715,1656,7767,1693,7820,1724,7872,1801,7926,2053,7978,2111,8031,1991,8083,1987,8136,2046,8188,2056,8241,2080,8293,2043,8346,2076e" filled="false" stroked="true" strokeweight="1.25pt" strokecolor="#69bade">
              <v:path arrowok="t"/>
              <v:stroke dashstyle="solid"/>
            </v:shape>
            <v:shape style="position:absolute;left:3663;top:533;width:4683;height:2017" id="docshape209" coordorigin="3663,533" coordsize="4683,2017" path="m3663,1867l3716,1912,3769,1968,3821,2021,3874,2060,3926,2009,3979,2020,4031,2004,4085,1956,4137,2017,4190,1983,4242,1943,4295,1915,4347,1956,4400,1968,4452,1843,4506,1741,4558,1804,4611,1771,4663,1733,4716,1771,4768,1880,4821,1935,4873,1950,4925,1989,4979,1976,5031,1947,5084,1887,5136,1983,5189,1976,5241,1960,5294,2027,5346,2056,5400,2060,5452,2000,5505,1990,5557,2080,5610,2006,5662,2012,5715,2054,5767,2054,5821,2049,5873,1968,5926,1960,5978,1872,6031,1796,6083,1731,6136,1739,6188,1730,6242,1778,6294,1843,6347,1875,6399,1878,6452,1930,6504,2009,6557,2004,6609,2013,6663,2016,6715,2083,6768,1989,6820,1906,6873,1863,6925,1823,6978,1793,7030,1690,7084,1631,7136,1597,7189,1742,7241,1696,7294,1718,7346,1782,7399,1963,7451,1913,7505,1801,7557,1463,7610,533,7662,557,7715,807,7767,992,7820,1080,7872,1563,7926,2502,7978,2550,8031,2206,8083,1908,8136,2019,8188,2005,8241,1930,8293,1853,8346,1989e" filled="false" stroked="true" strokeweight="1.25pt" strokecolor="#d34d49">
              <v:path arrowok="t"/>
              <v:stroke dashstyle="solid"/>
            </v:shape>
            <w10:wrap type="none"/>
          </v:group>
        </w:pict>
      </w:r>
      <w:r>
        <w:rPr>
          <w:sz w:val="14"/>
        </w:rPr>
        <w:t>25</w:t>
      </w:r>
    </w:p>
    <w:p>
      <w:pPr>
        <w:pStyle w:val="BodyText"/>
        <w:spacing w:before="7"/>
        <w:rPr>
          <w:sz w:val="11"/>
        </w:rPr>
      </w:pPr>
    </w:p>
    <w:p>
      <w:pPr>
        <w:spacing w:before="100"/>
        <w:ind w:left="0" w:right="2738" w:firstLine="0"/>
        <w:jc w:val="right"/>
        <w:rPr>
          <w:sz w:val="14"/>
        </w:rPr>
      </w:pPr>
      <w:r>
        <w:rPr>
          <w:sz w:val="14"/>
        </w:rPr>
        <w:t>20</w:t>
      </w:r>
    </w:p>
    <w:p>
      <w:pPr>
        <w:pStyle w:val="BodyText"/>
        <w:spacing w:before="7"/>
        <w:rPr>
          <w:sz w:val="11"/>
        </w:rPr>
      </w:pPr>
    </w:p>
    <w:p>
      <w:pPr>
        <w:spacing w:before="99"/>
        <w:ind w:left="0" w:right="2738" w:firstLine="0"/>
        <w:jc w:val="right"/>
        <w:rPr>
          <w:sz w:val="14"/>
        </w:rPr>
      </w:pPr>
      <w:r>
        <w:rPr>
          <w:sz w:val="14"/>
        </w:rPr>
        <w:t>15</w:t>
      </w:r>
    </w:p>
    <w:p>
      <w:pPr>
        <w:pStyle w:val="BodyText"/>
        <w:spacing w:before="8"/>
        <w:rPr>
          <w:sz w:val="11"/>
        </w:rPr>
      </w:pPr>
    </w:p>
    <w:p>
      <w:pPr>
        <w:spacing w:before="99"/>
        <w:ind w:left="0" w:right="2738" w:firstLine="0"/>
        <w:jc w:val="right"/>
        <w:rPr>
          <w:sz w:val="14"/>
        </w:rPr>
      </w:pPr>
      <w:r>
        <w:rPr>
          <w:sz w:val="14"/>
        </w:rPr>
        <w:t>10</w:t>
      </w:r>
    </w:p>
    <w:p>
      <w:pPr>
        <w:pStyle w:val="BodyText"/>
        <w:spacing w:before="8"/>
        <w:rPr>
          <w:sz w:val="11"/>
        </w:rPr>
      </w:pPr>
    </w:p>
    <w:p>
      <w:pPr>
        <w:spacing w:before="99"/>
        <w:ind w:left="0" w:right="2738" w:firstLine="0"/>
        <w:jc w:val="right"/>
        <w:rPr>
          <w:sz w:val="14"/>
        </w:rPr>
      </w:pPr>
      <w:r>
        <w:rPr>
          <w:w w:val="99"/>
          <w:sz w:val="14"/>
        </w:rPr>
        <w:t>5</w:t>
      </w:r>
    </w:p>
    <w:p>
      <w:pPr>
        <w:pStyle w:val="BodyText"/>
        <w:spacing w:before="7"/>
        <w:rPr>
          <w:sz w:val="11"/>
        </w:rPr>
      </w:pPr>
    </w:p>
    <w:p>
      <w:pPr>
        <w:spacing w:before="100"/>
        <w:ind w:left="0" w:right="2738" w:firstLine="0"/>
        <w:jc w:val="right"/>
        <w:rPr>
          <w:sz w:val="14"/>
        </w:rPr>
      </w:pPr>
      <w:r>
        <w:rPr>
          <w:w w:val="99"/>
          <w:sz w:val="14"/>
        </w:rPr>
        <w:t>0</w:t>
      </w:r>
    </w:p>
    <w:p>
      <w:pPr>
        <w:pStyle w:val="BodyText"/>
        <w:spacing w:before="7"/>
        <w:rPr>
          <w:sz w:val="11"/>
        </w:rPr>
      </w:pPr>
    </w:p>
    <w:p>
      <w:pPr>
        <w:spacing w:before="99"/>
        <w:ind w:left="0" w:right="2738" w:firstLine="0"/>
        <w:jc w:val="right"/>
        <w:rPr>
          <w:sz w:val="14"/>
        </w:rPr>
      </w:pPr>
      <w:r>
        <w:rPr>
          <w:sz w:val="14"/>
        </w:rPr>
        <w:t>-5</w:t>
      </w:r>
    </w:p>
    <w:p>
      <w:pPr>
        <w:pStyle w:val="BodyText"/>
        <w:spacing w:before="8"/>
        <w:rPr>
          <w:sz w:val="11"/>
        </w:rPr>
      </w:pPr>
    </w:p>
    <w:p>
      <w:pPr>
        <w:spacing w:line="152" w:lineRule="exact" w:before="99"/>
        <w:ind w:left="7956" w:right="0" w:firstLine="0"/>
        <w:jc w:val="left"/>
        <w:rPr>
          <w:sz w:val="14"/>
        </w:rPr>
      </w:pPr>
      <w:r>
        <w:rPr>
          <w:sz w:val="14"/>
        </w:rPr>
        <w:t>-10</w:t>
      </w:r>
    </w:p>
    <w:p>
      <w:pPr>
        <w:tabs>
          <w:tab w:pos="4426" w:val="left" w:leader="none"/>
          <w:tab w:pos="5688" w:val="left" w:leader="none"/>
          <w:tab w:pos="6951" w:val="left" w:leader="none"/>
        </w:tabs>
        <w:spacing w:line="152" w:lineRule="exact" w:before="0"/>
        <w:ind w:left="3163" w:right="0" w:firstLine="0"/>
        <w:jc w:val="left"/>
        <w:rPr>
          <w:sz w:val="14"/>
        </w:rPr>
      </w:pPr>
      <w:r>
        <w:rPr>
          <w:sz w:val="14"/>
        </w:rPr>
        <w:t>2014</w:t>
        <w:tab/>
        <w:t>2016</w:t>
        <w:tab/>
        <w:t>2018</w:t>
        <w:tab/>
        <w:t>2020</w:t>
      </w:r>
    </w:p>
    <w:p>
      <w:pPr>
        <w:tabs>
          <w:tab w:pos="5188" w:val="left" w:leader="none"/>
        </w:tabs>
        <w:spacing w:before="117"/>
        <w:ind w:left="3128" w:right="0" w:firstLine="0"/>
        <w:jc w:val="left"/>
        <w:rPr>
          <w:sz w:val="14"/>
        </w:rPr>
      </w:pPr>
      <w:r>
        <w:rPr/>
        <w:pict>
          <v:line style="position:absolute;mso-position-horizontal-relative:page;mso-position-vertical-relative:paragraph;z-index:15779840" from="176.5pt,9.915915pt" to="187pt,9.915915pt" stroked="true" strokeweight="1pt" strokecolor="#d34d49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-17532928" from="279.5pt,9.915915pt" to="290pt,9.915915pt" stroked="true" strokeweight="1pt" strokecolor="#69bade">
            <v:stroke dashstyle="solid"/>
            <w10:wrap type="none"/>
          </v:line>
        </w:pict>
      </w:r>
      <w:r>
        <w:rPr>
          <w:color w:val="4D4D4F"/>
          <w:sz w:val="14"/>
        </w:rPr>
        <w:t>Variable-weight</w:t>
      </w:r>
      <w:r>
        <w:rPr>
          <w:color w:val="4D4D4F"/>
          <w:spacing w:val="8"/>
          <w:sz w:val="14"/>
        </w:rPr>
        <w:t> </w:t>
      </w:r>
      <w:r>
        <w:rPr>
          <w:color w:val="4D4D4F"/>
          <w:sz w:val="14"/>
        </w:rPr>
        <w:t>measure</w:t>
        <w:tab/>
        <w:t>Fixed-weight</w:t>
      </w:r>
      <w:r>
        <w:rPr>
          <w:color w:val="4D4D4F"/>
          <w:spacing w:val="11"/>
          <w:sz w:val="14"/>
        </w:rPr>
        <w:t> </w:t>
      </w:r>
      <w:r>
        <w:rPr>
          <w:color w:val="4D4D4F"/>
          <w:sz w:val="14"/>
        </w:rPr>
        <w:t>measure</w:t>
      </w:r>
    </w:p>
    <w:p>
      <w:pPr>
        <w:pStyle w:val="BodyText"/>
        <w:spacing w:before="7"/>
        <w:rPr>
          <w:sz w:val="15"/>
        </w:rPr>
      </w:pPr>
    </w:p>
    <w:p>
      <w:pPr>
        <w:spacing w:line="268" w:lineRule="auto" w:before="0"/>
        <w:ind w:left="2020" w:right="2123" w:firstLine="0"/>
        <w:jc w:val="left"/>
        <w:rPr>
          <w:sz w:val="14"/>
        </w:rPr>
      </w:pPr>
      <w:r>
        <w:rPr>
          <w:color w:val="4D4D4F"/>
          <w:sz w:val="14"/>
        </w:rPr>
        <w:t>Note: The variable-weight measure is the average hourly wages of employees, as reported in Statistics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Canada’s Labour Force Survey (LFS). The fixed-weight measure, also based on the LFS, is constructed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using</w:t>
      </w:r>
      <w:r>
        <w:rPr>
          <w:color w:val="4D4D4F"/>
          <w:spacing w:val="-5"/>
          <w:sz w:val="14"/>
        </w:rPr>
        <w:t> </w:t>
      </w:r>
      <w:r>
        <w:rPr>
          <w:color w:val="4D4D4F"/>
          <w:sz w:val="14"/>
        </w:rPr>
        <w:t>2019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employment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weights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for</w:t>
      </w:r>
      <w:r>
        <w:rPr>
          <w:color w:val="4D4D4F"/>
          <w:spacing w:val="-5"/>
          <w:sz w:val="14"/>
        </w:rPr>
        <w:t> </w:t>
      </w:r>
      <w:r>
        <w:rPr>
          <w:color w:val="4D4D4F"/>
          <w:sz w:val="14"/>
        </w:rPr>
        <w:t>wages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based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on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employees’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job</w:t>
      </w:r>
      <w:r>
        <w:rPr>
          <w:color w:val="4D4D4F"/>
          <w:spacing w:val="-5"/>
          <w:sz w:val="14"/>
        </w:rPr>
        <w:t> </w:t>
      </w:r>
      <w:r>
        <w:rPr>
          <w:color w:val="4D4D4F"/>
          <w:sz w:val="14"/>
        </w:rPr>
        <w:t>status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(full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or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part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time),</w:t>
      </w:r>
      <w:r>
        <w:rPr>
          <w:color w:val="4D4D4F"/>
          <w:spacing w:val="-5"/>
          <w:sz w:val="14"/>
        </w:rPr>
        <w:t> </w:t>
      </w:r>
      <w:r>
        <w:rPr>
          <w:color w:val="4D4D4F"/>
          <w:sz w:val="14"/>
        </w:rPr>
        <w:t>job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permanency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(permanent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or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temporary),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industry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of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employment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and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occupation.</w:t>
      </w:r>
    </w:p>
    <w:p>
      <w:pPr>
        <w:tabs>
          <w:tab w:pos="7137" w:val="left" w:leader="none"/>
        </w:tabs>
        <w:spacing w:before="39"/>
        <w:ind w:left="2020" w:right="0" w:firstLine="0"/>
        <w:jc w:val="left"/>
        <w:rPr>
          <w:sz w:val="14"/>
        </w:rPr>
      </w:pPr>
      <w:r>
        <w:rPr>
          <w:color w:val="4D4D4F"/>
          <w:sz w:val="14"/>
        </w:rPr>
        <w:t>Sources: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Statistics</w:t>
      </w:r>
      <w:r>
        <w:rPr>
          <w:color w:val="4D4D4F"/>
          <w:spacing w:val="-2"/>
          <w:sz w:val="14"/>
        </w:rPr>
        <w:t> </w:t>
      </w:r>
      <w:r>
        <w:rPr>
          <w:color w:val="4D4D4F"/>
          <w:sz w:val="14"/>
        </w:rPr>
        <w:t>Canada</w:t>
      </w:r>
      <w:r>
        <w:rPr>
          <w:color w:val="4D4D4F"/>
          <w:spacing w:val="-2"/>
          <w:sz w:val="14"/>
        </w:rPr>
        <w:t> </w:t>
      </w:r>
      <w:r>
        <w:rPr>
          <w:color w:val="4D4D4F"/>
          <w:sz w:val="14"/>
        </w:rPr>
        <w:t>and</w:t>
      </w:r>
      <w:r>
        <w:rPr>
          <w:color w:val="4D4D4F"/>
          <w:spacing w:val="-2"/>
          <w:sz w:val="14"/>
        </w:rPr>
        <w:t> </w:t>
      </w:r>
      <w:r>
        <w:rPr>
          <w:color w:val="4D4D4F"/>
          <w:sz w:val="14"/>
        </w:rPr>
        <w:t>Bank</w:t>
      </w:r>
      <w:r>
        <w:rPr>
          <w:color w:val="4D4D4F"/>
          <w:spacing w:val="-2"/>
          <w:sz w:val="14"/>
        </w:rPr>
        <w:t> </w:t>
      </w:r>
      <w:r>
        <w:rPr>
          <w:color w:val="4D4D4F"/>
          <w:sz w:val="14"/>
        </w:rPr>
        <w:t>of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Canada</w:t>
      </w:r>
      <w:r>
        <w:rPr>
          <w:color w:val="4D4D4F"/>
          <w:spacing w:val="-2"/>
          <w:sz w:val="14"/>
        </w:rPr>
        <w:t> </w:t>
      </w:r>
      <w:r>
        <w:rPr>
          <w:color w:val="4D4D4F"/>
          <w:sz w:val="14"/>
        </w:rPr>
        <w:t>calculations</w:t>
        <w:tab/>
        <w:t>Last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observation: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June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2021</w:t>
      </w:r>
    </w:p>
    <w:p>
      <w:pPr>
        <w:pStyle w:val="BodyText"/>
        <w:spacing w:before="3"/>
        <w:rPr>
          <w:sz w:val="11"/>
        </w:rPr>
      </w:pPr>
      <w:r>
        <w:rPr/>
        <w:pict>
          <v:shape style="position:absolute;margin-left:134pt;margin-top:7.706653pt;width:344pt;height:.1pt;mso-position-horizontal-relative:page;mso-position-vertical-relative:paragraph;z-index:-15678464;mso-wrap-distance-left:0;mso-wrap-distance-right:0" id="docshape210" coordorigin="2680,154" coordsize="6880,0" path="m2680,154l9560,154e" filled="false" stroked="true" strokeweight=".75pt" strokecolor="#006974">
            <v:path arrowok="t"/>
            <v:stroke dashstyle="solid"/>
            <w10:wrap type="topAndBottom"/>
          </v:shape>
        </w:pict>
      </w:r>
    </w:p>
    <w:p>
      <w:pPr>
        <w:pStyle w:val="BodyText"/>
        <w:spacing w:before="5"/>
        <w:rPr>
          <w:sz w:val="8"/>
        </w:rPr>
      </w:pPr>
    </w:p>
    <w:p>
      <w:pPr>
        <w:pStyle w:val="BodyText"/>
        <w:spacing w:line="249" w:lineRule="auto" w:before="99"/>
        <w:ind w:left="2020" w:right="2234"/>
      </w:pPr>
      <w:r>
        <w:rPr>
          <w:color w:val="4D4D4F"/>
        </w:rPr>
        <w:t>Indicators from the summer 2021 Business Outlook Survey continue to</w:t>
      </w:r>
      <w:r>
        <w:rPr>
          <w:color w:val="4D4D4F"/>
          <w:spacing w:val="1"/>
        </w:rPr>
        <w:t> </w:t>
      </w:r>
      <w:r>
        <w:rPr>
          <w:color w:val="4D4D4F"/>
        </w:rPr>
        <w:t>suggest that slack is uneven across sectors. Businesses facing strong</w:t>
      </w:r>
      <w:r>
        <w:rPr>
          <w:color w:val="4D4D4F"/>
          <w:spacing w:val="1"/>
        </w:rPr>
        <w:t> </w:t>
      </w:r>
      <w:r>
        <w:rPr>
          <w:color w:val="4D4D4F"/>
        </w:rPr>
        <w:t>demand, such</w:t>
      </w:r>
      <w:r>
        <w:rPr>
          <w:color w:val="4D4D4F"/>
          <w:spacing w:val="1"/>
        </w:rPr>
        <w:t> </w:t>
      </w:r>
      <w:r>
        <w:rPr>
          <w:color w:val="4D4D4F"/>
        </w:rPr>
        <w:t>as</w:t>
      </w:r>
      <w:r>
        <w:rPr>
          <w:color w:val="4D4D4F"/>
          <w:spacing w:val="1"/>
        </w:rPr>
        <w:t> </w:t>
      </w:r>
      <w:r>
        <w:rPr>
          <w:color w:val="4D4D4F"/>
        </w:rPr>
        <w:t>those</w:t>
      </w:r>
      <w:r>
        <w:rPr>
          <w:color w:val="4D4D4F"/>
          <w:spacing w:val="1"/>
        </w:rPr>
        <w:t> </w:t>
      </w:r>
      <w:r>
        <w:rPr>
          <w:color w:val="4D4D4F"/>
        </w:rPr>
        <w:t>tied</w:t>
      </w:r>
      <w:r>
        <w:rPr>
          <w:color w:val="4D4D4F"/>
          <w:spacing w:val="1"/>
        </w:rPr>
        <w:t> </w:t>
      </w:r>
      <w:r>
        <w:rPr>
          <w:color w:val="4D4D4F"/>
        </w:rPr>
        <w:t>to</w:t>
      </w:r>
      <w:r>
        <w:rPr>
          <w:color w:val="4D4D4F"/>
          <w:spacing w:val="1"/>
        </w:rPr>
        <w:t> </w:t>
      </w:r>
      <w:r>
        <w:rPr>
          <w:color w:val="4D4D4F"/>
        </w:rPr>
        <w:t>consumer</w:t>
      </w:r>
      <w:r>
        <w:rPr>
          <w:color w:val="4D4D4F"/>
          <w:spacing w:val="1"/>
        </w:rPr>
        <w:t> </w:t>
      </w:r>
      <w:r>
        <w:rPr>
          <w:color w:val="4D4D4F"/>
        </w:rPr>
        <w:t>goods, housing</w:t>
      </w:r>
      <w:r>
        <w:rPr>
          <w:color w:val="4D4D4F"/>
          <w:spacing w:val="1"/>
        </w:rPr>
        <w:t> </w:t>
      </w:r>
      <w:r>
        <w:rPr>
          <w:color w:val="4D4D4F"/>
        </w:rPr>
        <w:t>or</w:t>
      </w:r>
      <w:r>
        <w:rPr>
          <w:color w:val="4D4D4F"/>
          <w:spacing w:val="1"/>
        </w:rPr>
        <w:t> </w:t>
      </w:r>
      <w:r>
        <w:rPr>
          <w:color w:val="4D4D4F"/>
        </w:rPr>
        <w:t>e-commerce,</w:t>
      </w:r>
      <w:r>
        <w:rPr>
          <w:color w:val="4D4D4F"/>
          <w:spacing w:val="-52"/>
        </w:rPr>
        <w:t> </w:t>
      </w:r>
      <w:r>
        <w:rPr>
          <w:color w:val="4D4D4F"/>
        </w:rPr>
        <w:t>frequently</w:t>
      </w:r>
      <w:r>
        <w:rPr>
          <w:color w:val="4D4D4F"/>
          <w:spacing w:val="-1"/>
        </w:rPr>
        <w:t> </w:t>
      </w:r>
      <w:r>
        <w:rPr>
          <w:color w:val="4D4D4F"/>
        </w:rPr>
        <w:t>point to tighter labour</w:t>
      </w:r>
      <w:r>
        <w:rPr>
          <w:color w:val="4D4D4F"/>
          <w:spacing w:val="-1"/>
        </w:rPr>
        <w:t> </w:t>
      </w:r>
      <w:r>
        <w:rPr>
          <w:color w:val="4D4D4F"/>
        </w:rPr>
        <w:t>market conditions.</w:t>
      </w:r>
    </w:p>
    <w:p>
      <w:pPr>
        <w:pStyle w:val="BodyText"/>
        <w:spacing w:line="249" w:lineRule="auto" w:before="123"/>
        <w:ind w:left="2019" w:right="1880"/>
      </w:pPr>
      <w:r>
        <w:rPr>
          <w:color w:val="4D4D4F"/>
        </w:rPr>
        <w:t>Measures</w:t>
      </w:r>
      <w:r>
        <w:rPr>
          <w:color w:val="4D4D4F"/>
          <w:spacing w:val="-4"/>
        </w:rPr>
        <w:t> </w:t>
      </w:r>
      <w:r>
        <w:rPr>
          <w:color w:val="4D4D4F"/>
        </w:rPr>
        <w:t>of</w:t>
      </w:r>
      <w:r>
        <w:rPr>
          <w:color w:val="4D4D4F"/>
          <w:spacing w:val="-3"/>
        </w:rPr>
        <w:t> </w:t>
      </w:r>
      <w:r>
        <w:rPr>
          <w:color w:val="4D4D4F"/>
        </w:rPr>
        <w:t>wage</w:t>
      </w:r>
      <w:r>
        <w:rPr>
          <w:color w:val="4D4D4F"/>
          <w:spacing w:val="-4"/>
        </w:rPr>
        <w:t> </w:t>
      </w:r>
      <w:r>
        <w:rPr>
          <w:color w:val="4D4D4F"/>
        </w:rPr>
        <w:t>inflation</w:t>
      </w:r>
      <w:r>
        <w:rPr>
          <w:color w:val="4D4D4F"/>
          <w:spacing w:val="-3"/>
        </w:rPr>
        <w:t> </w:t>
      </w:r>
      <w:r>
        <w:rPr>
          <w:color w:val="4D4D4F"/>
        </w:rPr>
        <w:t>remain</w:t>
      </w:r>
      <w:r>
        <w:rPr>
          <w:color w:val="4D4D4F"/>
          <w:spacing w:val="-4"/>
        </w:rPr>
        <w:t> </w:t>
      </w:r>
      <w:r>
        <w:rPr>
          <w:color w:val="4D4D4F"/>
        </w:rPr>
        <w:t>subdued</w:t>
      </w:r>
      <w:r>
        <w:rPr>
          <w:color w:val="4D4D4F"/>
          <w:spacing w:val="-3"/>
        </w:rPr>
        <w:t> </w:t>
      </w:r>
      <w:r>
        <w:rPr>
          <w:color w:val="4D4D4F"/>
        </w:rPr>
        <w:t>(</w:t>
      </w:r>
      <w:r>
        <w:rPr>
          <w:b/>
          <w:color w:val="4D4D4F"/>
        </w:rPr>
        <w:t>Chart</w:t>
      </w:r>
      <w:r>
        <w:rPr>
          <w:b/>
          <w:color w:val="4D4D4F"/>
          <w:spacing w:val="-4"/>
        </w:rPr>
        <w:t> </w:t>
      </w:r>
      <w:r>
        <w:rPr>
          <w:b/>
          <w:color w:val="4D4D4F"/>
        </w:rPr>
        <w:t>11</w:t>
      </w:r>
      <w:r>
        <w:rPr>
          <w:color w:val="4D4D4F"/>
        </w:rPr>
        <w:t>).</w:t>
      </w:r>
      <w:r>
        <w:rPr>
          <w:color w:val="4D4D4F"/>
          <w:spacing w:val="-3"/>
        </w:rPr>
        <w:t> </w:t>
      </w:r>
      <w:r>
        <w:rPr>
          <w:color w:val="4D4D4F"/>
        </w:rPr>
        <w:t>Swings</w:t>
      </w:r>
      <w:r>
        <w:rPr>
          <w:color w:val="4D4D4F"/>
          <w:spacing w:val="-4"/>
        </w:rPr>
        <w:t> </w:t>
      </w:r>
      <w:r>
        <w:rPr>
          <w:color w:val="4D4D4F"/>
        </w:rPr>
        <w:t>in</w:t>
      </w:r>
      <w:r>
        <w:rPr>
          <w:color w:val="4D4D4F"/>
          <w:spacing w:val="-3"/>
        </w:rPr>
        <w:t> </w:t>
      </w:r>
      <w:r>
        <w:rPr>
          <w:color w:val="4D4D4F"/>
        </w:rPr>
        <w:t>the</w:t>
      </w:r>
      <w:r>
        <w:rPr>
          <w:color w:val="4D4D4F"/>
          <w:spacing w:val="-4"/>
        </w:rPr>
        <w:t> </w:t>
      </w:r>
      <w:r>
        <w:rPr>
          <w:color w:val="4D4D4F"/>
        </w:rPr>
        <w:t>number</w:t>
      </w:r>
      <w:r>
        <w:rPr>
          <w:color w:val="4D4D4F"/>
          <w:spacing w:val="-52"/>
        </w:rPr>
        <w:t> </w:t>
      </w:r>
      <w:r>
        <w:rPr>
          <w:color w:val="4D4D4F"/>
        </w:rPr>
        <w:t>of workers in low-paying jobs during the pandemic have been making these</w:t>
      </w:r>
      <w:r>
        <w:rPr>
          <w:color w:val="4D4D4F"/>
          <w:spacing w:val="1"/>
        </w:rPr>
        <w:t> </w:t>
      </w:r>
      <w:r>
        <w:rPr>
          <w:color w:val="4D4D4F"/>
        </w:rPr>
        <w:t>measures volatile. Variable-weight measures have fluctuated the most, with</w:t>
      </w:r>
      <w:r>
        <w:rPr>
          <w:color w:val="4D4D4F"/>
          <w:spacing w:val="1"/>
        </w:rPr>
        <w:t> </w:t>
      </w:r>
      <w:r>
        <w:rPr>
          <w:color w:val="4D4D4F"/>
        </w:rPr>
        <w:t>high</w:t>
      </w:r>
      <w:r>
        <w:rPr>
          <w:color w:val="4D4D4F"/>
          <w:spacing w:val="-1"/>
        </w:rPr>
        <w:t> </w:t>
      </w:r>
      <w:r>
        <w:rPr>
          <w:color w:val="4D4D4F"/>
        </w:rPr>
        <w:t>rates of</w:t>
      </w:r>
      <w:r>
        <w:rPr>
          <w:color w:val="4D4D4F"/>
          <w:spacing w:val="-1"/>
        </w:rPr>
        <w:t> </w:t>
      </w:r>
      <w:r>
        <w:rPr>
          <w:color w:val="4D4D4F"/>
        </w:rPr>
        <w:t>wage growth when</w:t>
      </w:r>
      <w:r>
        <w:rPr>
          <w:color w:val="4D4D4F"/>
          <w:spacing w:val="-1"/>
        </w:rPr>
        <w:t> </w:t>
      </w:r>
      <w:r>
        <w:rPr>
          <w:color w:val="4D4D4F"/>
        </w:rPr>
        <w:t>employment in low-wage</w:t>
      </w:r>
      <w:r>
        <w:rPr>
          <w:color w:val="4D4D4F"/>
          <w:spacing w:val="-1"/>
        </w:rPr>
        <w:t> </w:t>
      </w:r>
      <w:r>
        <w:rPr>
          <w:color w:val="4D4D4F"/>
        </w:rPr>
        <w:t>jobs dropped.</w:t>
      </w:r>
    </w:p>
    <w:p>
      <w:pPr>
        <w:pStyle w:val="BodyText"/>
        <w:spacing w:line="249" w:lineRule="auto" w:before="3"/>
        <w:ind w:left="2019" w:right="2234"/>
      </w:pPr>
      <w:r>
        <w:rPr>
          <w:color w:val="4D4D4F"/>
        </w:rPr>
        <w:t>Wage measures that are less influenced by such composition effects,</w:t>
      </w:r>
      <w:r>
        <w:rPr>
          <w:color w:val="4D4D4F"/>
          <w:spacing w:val="-53"/>
        </w:rPr>
        <w:t> </w:t>
      </w:r>
      <w:r>
        <w:rPr>
          <w:color w:val="4D4D4F"/>
        </w:rPr>
        <w:t>including</w:t>
      </w:r>
      <w:r>
        <w:rPr>
          <w:color w:val="4D4D4F"/>
          <w:spacing w:val="-1"/>
        </w:rPr>
        <w:t> </w:t>
      </w:r>
      <w:r>
        <w:rPr>
          <w:color w:val="4D4D4F"/>
        </w:rPr>
        <w:t>fixed-weight measures,</w:t>
      </w:r>
      <w:r>
        <w:rPr>
          <w:color w:val="4D4D4F"/>
          <w:spacing w:val="-1"/>
        </w:rPr>
        <w:t> </w:t>
      </w:r>
      <w:r>
        <w:rPr>
          <w:color w:val="4D4D4F"/>
        </w:rPr>
        <w:t>have been</w:t>
      </w:r>
      <w:r>
        <w:rPr>
          <w:color w:val="4D4D4F"/>
          <w:spacing w:val="-1"/>
        </w:rPr>
        <w:t> </w:t>
      </w:r>
      <w:r>
        <w:rPr>
          <w:color w:val="4D4D4F"/>
        </w:rPr>
        <w:t>more stable.</w:t>
      </w:r>
    </w:p>
    <w:p>
      <w:pPr>
        <w:pStyle w:val="BodyText"/>
        <w:spacing w:line="249" w:lineRule="auto" w:before="122"/>
        <w:ind w:left="2019" w:right="2201"/>
      </w:pPr>
      <w:r>
        <w:rPr>
          <w:color w:val="4D4D4F"/>
        </w:rPr>
        <w:t>For the economy as a whole, excess supply remains prevalent. The Bank</w:t>
      </w:r>
      <w:r>
        <w:rPr>
          <w:color w:val="4D4D4F"/>
          <w:spacing w:val="1"/>
        </w:rPr>
        <w:t> </w:t>
      </w:r>
      <w:r>
        <w:rPr>
          <w:color w:val="4D4D4F"/>
        </w:rPr>
        <w:t>estimates that the output gap was between -3.0 and -2.0 percent in the</w:t>
      </w:r>
      <w:r>
        <w:rPr>
          <w:color w:val="4D4D4F"/>
          <w:spacing w:val="1"/>
        </w:rPr>
        <w:t> </w:t>
      </w:r>
      <w:r>
        <w:rPr>
          <w:color w:val="4D4D4F"/>
        </w:rPr>
        <w:t>second quarter (</w:t>
      </w:r>
      <w:r>
        <w:rPr>
          <w:b/>
          <w:color w:val="4D4D4F"/>
        </w:rPr>
        <w:t>Box 1</w:t>
      </w:r>
      <w:r>
        <w:rPr>
          <w:color w:val="4D4D4F"/>
        </w:rPr>
        <w:t>). A range for the output gap of one percentage point</w:t>
      </w:r>
      <w:r>
        <w:rPr>
          <w:color w:val="4D4D4F"/>
          <w:spacing w:val="-53"/>
        </w:rPr>
        <w:t> </w:t>
      </w:r>
      <w:r>
        <w:rPr>
          <w:color w:val="4D4D4F"/>
        </w:rPr>
        <w:t>has been</w:t>
      </w:r>
      <w:r>
        <w:rPr>
          <w:color w:val="4D4D4F"/>
          <w:spacing w:val="1"/>
        </w:rPr>
        <w:t> </w:t>
      </w:r>
      <w:r>
        <w:rPr>
          <w:color w:val="4D4D4F"/>
        </w:rPr>
        <w:t>reported</w:t>
      </w:r>
      <w:r>
        <w:rPr>
          <w:color w:val="4D4D4F"/>
          <w:spacing w:val="1"/>
        </w:rPr>
        <w:t> </w:t>
      </w:r>
      <w:r>
        <w:rPr>
          <w:color w:val="4D4D4F"/>
        </w:rPr>
        <w:t>in</w:t>
      </w:r>
      <w:r>
        <w:rPr>
          <w:color w:val="4D4D4F"/>
          <w:spacing w:val="1"/>
        </w:rPr>
        <w:t> </w:t>
      </w:r>
      <w:r>
        <w:rPr>
          <w:color w:val="4D4D4F"/>
        </w:rPr>
        <w:t>the</w:t>
      </w:r>
      <w:r>
        <w:rPr>
          <w:color w:val="4D4D4F"/>
          <w:spacing w:val="1"/>
        </w:rPr>
        <w:t> </w:t>
      </w:r>
      <w:r>
        <w:rPr>
          <w:i/>
          <w:color w:val="4D4D4F"/>
        </w:rPr>
        <w:t>Monetary</w:t>
      </w:r>
      <w:r>
        <w:rPr>
          <w:i/>
          <w:color w:val="4D4D4F"/>
          <w:spacing w:val="1"/>
        </w:rPr>
        <w:t> </w:t>
      </w:r>
      <w:r>
        <w:rPr>
          <w:i/>
          <w:color w:val="4D4D4F"/>
        </w:rPr>
        <w:t>Policy</w:t>
      </w:r>
      <w:r>
        <w:rPr>
          <w:i/>
          <w:color w:val="4D4D4F"/>
          <w:spacing w:val="1"/>
        </w:rPr>
        <w:t> </w:t>
      </w:r>
      <w:r>
        <w:rPr>
          <w:i/>
          <w:color w:val="4D4D4F"/>
        </w:rPr>
        <w:t>Report</w:t>
      </w:r>
      <w:r>
        <w:rPr>
          <w:i/>
          <w:color w:val="4D4D4F"/>
          <w:spacing w:val="1"/>
        </w:rPr>
        <w:t> </w:t>
      </w:r>
      <w:r>
        <w:rPr>
          <w:color w:val="4D4D4F"/>
        </w:rPr>
        <w:t>for</w:t>
      </w:r>
      <w:r>
        <w:rPr>
          <w:color w:val="4D4D4F"/>
          <w:spacing w:val="1"/>
        </w:rPr>
        <w:t> </w:t>
      </w:r>
      <w:r>
        <w:rPr>
          <w:color w:val="4D4D4F"/>
        </w:rPr>
        <w:t>some time.</w:t>
      </w:r>
      <w:r>
        <w:rPr>
          <w:color w:val="4D4D4F"/>
          <w:spacing w:val="1"/>
        </w:rPr>
        <w:t> </w:t>
      </w:r>
      <w:r>
        <w:rPr>
          <w:color w:val="4D4D4F"/>
        </w:rPr>
        <w:t>This</w:t>
      </w:r>
      <w:r>
        <w:rPr>
          <w:color w:val="4D4D4F"/>
          <w:spacing w:val="1"/>
        </w:rPr>
        <w:t> </w:t>
      </w:r>
      <w:r>
        <w:rPr>
          <w:color w:val="4D4D4F"/>
        </w:rPr>
        <w:t>range</w:t>
      </w:r>
      <w:r>
        <w:rPr>
          <w:color w:val="4D4D4F"/>
          <w:spacing w:val="-52"/>
        </w:rPr>
        <w:t> </w:t>
      </w:r>
      <w:r>
        <w:rPr>
          <w:color w:val="4D4D4F"/>
        </w:rPr>
        <w:t>may</w:t>
      </w:r>
      <w:r>
        <w:rPr>
          <w:color w:val="4D4D4F"/>
          <w:spacing w:val="-1"/>
        </w:rPr>
        <w:t> </w:t>
      </w:r>
      <w:r>
        <w:rPr>
          <w:color w:val="4D4D4F"/>
        </w:rPr>
        <w:t>understate overall uncertainty</w:t>
      </w:r>
      <w:r>
        <w:rPr>
          <w:color w:val="4D4D4F"/>
          <w:spacing w:val="-1"/>
        </w:rPr>
        <w:t> </w:t>
      </w:r>
      <w:r>
        <w:rPr>
          <w:color w:val="4D4D4F"/>
        </w:rPr>
        <w:t>surrounding the output</w:t>
      </w:r>
      <w:r>
        <w:rPr>
          <w:color w:val="4D4D4F"/>
          <w:spacing w:val="-1"/>
        </w:rPr>
        <w:t> </w:t>
      </w:r>
      <w:r>
        <w:rPr>
          <w:color w:val="4D4D4F"/>
        </w:rPr>
        <w:t>gap, and this</w:t>
      </w:r>
    </w:p>
    <w:p>
      <w:pPr>
        <w:pStyle w:val="BodyText"/>
        <w:spacing w:line="249" w:lineRule="auto" w:before="4"/>
        <w:ind w:left="2019" w:right="2234"/>
      </w:pPr>
      <w:r>
        <w:rPr>
          <w:color w:val="4D4D4F"/>
        </w:rPr>
        <w:t>is particularly true now because of the exceptional circumstances of the</w:t>
      </w:r>
      <w:r>
        <w:rPr>
          <w:color w:val="4D4D4F"/>
          <w:spacing w:val="-53"/>
        </w:rPr>
        <w:t> </w:t>
      </w:r>
      <w:r>
        <w:rPr>
          <w:color w:val="4D4D4F"/>
        </w:rPr>
        <w:t>pandemic.</w:t>
      </w:r>
    </w:p>
    <w:p>
      <w:pPr>
        <w:pStyle w:val="BodyText"/>
        <w:rPr>
          <w:sz w:val="25"/>
        </w:rPr>
      </w:pPr>
    </w:p>
    <w:p>
      <w:pPr>
        <w:pStyle w:val="Heading2"/>
      </w:pPr>
      <w:bookmarkStart w:name="CPI inflation boosted by temporary facto" w:id="29"/>
      <w:bookmarkEnd w:id="29"/>
      <w:r>
        <w:rPr/>
      </w:r>
      <w:r>
        <w:rPr>
          <w:color w:val="006976"/>
          <w:spacing w:val="-3"/>
        </w:rPr>
        <w:t>CPI</w:t>
      </w:r>
      <w:r>
        <w:rPr>
          <w:color w:val="006976"/>
          <w:spacing w:val="-30"/>
        </w:rPr>
        <w:t> </w:t>
      </w:r>
      <w:r>
        <w:rPr>
          <w:color w:val="006976"/>
          <w:spacing w:val="-3"/>
        </w:rPr>
        <w:t>inflation</w:t>
      </w:r>
      <w:r>
        <w:rPr>
          <w:color w:val="006976"/>
          <w:spacing w:val="-29"/>
        </w:rPr>
        <w:t> </w:t>
      </w:r>
      <w:r>
        <w:rPr>
          <w:color w:val="006976"/>
          <w:spacing w:val="-3"/>
        </w:rPr>
        <w:t>boosted</w:t>
      </w:r>
      <w:r>
        <w:rPr>
          <w:color w:val="006976"/>
          <w:spacing w:val="-29"/>
        </w:rPr>
        <w:t> </w:t>
      </w:r>
      <w:r>
        <w:rPr>
          <w:color w:val="006976"/>
          <w:spacing w:val="-3"/>
        </w:rPr>
        <w:t>by</w:t>
      </w:r>
      <w:r>
        <w:rPr>
          <w:color w:val="006976"/>
          <w:spacing w:val="-30"/>
        </w:rPr>
        <w:t> </w:t>
      </w:r>
      <w:r>
        <w:rPr>
          <w:color w:val="006976"/>
          <w:spacing w:val="-3"/>
        </w:rPr>
        <w:t>temporary</w:t>
      </w:r>
      <w:r>
        <w:rPr>
          <w:color w:val="006976"/>
          <w:spacing w:val="-29"/>
        </w:rPr>
        <w:t> </w:t>
      </w:r>
      <w:r>
        <w:rPr>
          <w:color w:val="006976"/>
          <w:spacing w:val="-2"/>
        </w:rPr>
        <w:t>factors</w:t>
      </w:r>
    </w:p>
    <w:p>
      <w:pPr>
        <w:pStyle w:val="BodyText"/>
        <w:spacing w:line="249" w:lineRule="auto" w:before="49"/>
        <w:ind w:left="2020" w:right="2144"/>
        <w:rPr>
          <w:b/>
          <w:sz w:val="11"/>
        </w:rPr>
      </w:pPr>
      <w:r>
        <w:rPr>
          <w:color w:val="4D4D4F"/>
        </w:rPr>
        <w:t>CPI inflation has increased in recent months and is expected to remain at or</w:t>
      </w:r>
      <w:r>
        <w:rPr>
          <w:color w:val="4D4D4F"/>
          <w:spacing w:val="-53"/>
        </w:rPr>
        <w:t> </w:t>
      </w:r>
      <w:r>
        <w:rPr>
          <w:color w:val="4D4D4F"/>
        </w:rPr>
        <w:t>above 3 percent for the remainder of 2021. Three sets of factors are leading</w:t>
      </w:r>
      <w:r>
        <w:rPr>
          <w:color w:val="4D4D4F"/>
          <w:spacing w:val="-53"/>
        </w:rPr>
        <w:t> </w:t>
      </w:r>
      <w:r>
        <w:rPr>
          <w:color w:val="4D4D4F"/>
        </w:rPr>
        <w:t>to this temporary strength (</w:t>
      </w:r>
      <w:r>
        <w:rPr>
          <w:b/>
          <w:color w:val="4D4D4F"/>
        </w:rPr>
        <w:t>Chart 12</w:t>
      </w:r>
      <w:r>
        <w:rPr>
          <w:color w:val="4D4D4F"/>
        </w:rPr>
        <w:t>). First, gasoline prices have risen from</w:t>
      </w:r>
      <w:r>
        <w:rPr>
          <w:color w:val="4D4D4F"/>
          <w:spacing w:val="1"/>
        </w:rPr>
        <w:t> </w:t>
      </w:r>
      <w:r>
        <w:rPr>
          <w:color w:val="4D4D4F"/>
        </w:rPr>
        <w:t>very low levels a year ago and are above their pre-pandemic levels, lifting</w:t>
      </w:r>
      <w:r>
        <w:rPr>
          <w:color w:val="4D4D4F"/>
          <w:spacing w:val="1"/>
        </w:rPr>
        <w:t> </w:t>
      </w:r>
      <w:r>
        <w:rPr>
          <w:color w:val="4D4D4F"/>
        </w:rPr>
        <w:t>inflation. Second, other prices that had fallen last year with plummeting</w:t>
      </w:r>
      <w:r>
        <w:rPr>
          <w:color w:val="4D4D4F"/>
          <w:spacing w:val="1"/>
        </w:rPr>
        <w:t> </w:t>
      </w:r>
      <w:r>
        <w:rPr>
          <w:color w:val="4D4D4F"/>
        </w:rPr>
        <w:t>demand are now recovering with the reopening of the economy and the</w:t>
      </w:r>
      <w:r>
        <w:rPr>
          <w:color w:val="4D4D4F"/>
          <w:spacing w:val="1"/>
        </w:rPr>
        <w:t> </w:t>
      </w:r>
      <w:r>
        <w:rPr>
          <w:color w:val="4D4D4F"/>
        </w:rPr>
        <w:t>release of pent-up demand. Third, supply constraints, including shipping</w:t>
      </w:r>
      <w:r>
        <w:rPr>
          <w:color w:val="4D4D4F"/>
          <w:spacing w:val="1"/>
        </w:rPr>
        <w:t> </w:t>
      </w:r>
      <w:r>
        <w:rPr>
          <w:color w:val="4D4D4F"/>
        </w:rPr>
        <w:t>bottlenecks and</w:t>
      </w:r>
      <w:r>
        <w:rPr>
          <w:color w:val="4D4D4F"/>
          <w:spacing w:val="1"/>
        </w:rPr>
        <w:t> </w:t>
      </w:r>
      <w:r>
        <w:rPr>
          <w:color w:val="4D4D4F"/>
        </w:rPr>
        <w:t>the</w:t>
      </w:r>
      <w:r>
        <w:rPr>
          <w:color w:val="4D4D4F"/>
          <w:spacing w:val="1"/>
        </w:rPr>
        <w:t> </w:t>
      </w:r>
      <w:r>
        <w:rPr>
          <w:color w:val="4D4D4F"/>
        </w:rPr>
        <w:t>global</w:t>
      </w:r>
      <w:r>
        <w:rPr>
          <w:color w:val="4D4D4F"/>
          <w:spacing w:val="1"/>
        </w:rPr>
        <w:t> </w:t>
      </w:r>
      <w:r>
        <w:rPr>
          <w:color w:val="4D4D4F"/>
        </w:rPr>
        <w:t>shortage</w:t>
      </w:r>
      <w:r>
        <w:rPr>
          <w:color w:val="4D4D4F"/>
          <w:spacing w:val="1"/>
        </w:rPr>
        <w:t> </w:t>
      </w:r>
      <w:r>
        <w:rPr>
          <w:color w:val="4D4D4F"/>
        </w:rPr>
        <w:t>of</w:t>
      </w:r>
      <w:r>
        <w:rPr>
          <w:color w:val="4D4D4F"/>
          <w:spacing w:val="1"/>
        </w:rPr>
        <w:t> </w:t>
      </w:r>
      <w:r>
        <w:rPr>
          <w:color w:val="4D4D4F"/>
        </w:rPr>
        <w:t>semiconductors,</w:t>
      </w:r>
      <w:r>
        <w:rPr>
          <w:color w:val="4D4D4F"/>
          <w:spacing w:val="1"/>
        </w:rPr>
        <w:t> </w:t>
      </w:r>
      <w:r>
        <w:rPr>
          <w:color w:val="4D4D4F"/>
        </w:rPr>
        <w:t>are</w:t>
      </w:r>
      <w:r>
        <w:rPr>
          <w:color w:val="4D4D4F"/>
          <w:spacing w:val="1"/>
        </w:rPr>
        <w:t> </w:t>
      </w:r>
      <w:r>
        <w:rPr>
          <w:color w:val="4D4D4F"/>
        </w:rPr>
        <w:t>pushing</w:t>
      </w:r>
      <w:r>
        <w:rPr>
          <w:color w:val="4D4D4F"/>
          <w:spacing w:val="1"/>
        </w:rPr>
        <w:t> </w:t>
      </w:r>
      <w:r>
        <w:rPr>
          <w:color w:val="4D4D4F"/>
        </w:rPr>
        <w:t>up</w:t>
      </w:r>
      <w:r>
        <w:rPr>
          <w:color w:val="4D4D4F"/>
          <w:spacing w:val="1"/>
        </w:rPr>
        <w:t> </w:t>
      </w:r>
      <w:r>
        <w:rPr>
          <w:color w:val="4D4D4F"/>
        </w:rPr>
        <w:t>the</w:t>
      </w:r>
      <w:r>
        <w:rPr>
          <w:color w:val="4D4D4F"/>
          <w:spacing w:val="1"/>
        </w:rPr>
        <w:t> </w:t>
      </w:r>
      <w:r>
        <w:rPr>
          <w:color w:val="4D4D4F"/>
        </w:rPr>
        <w:t>prices of goods such as motor vehicles.</w:t>
      </w:r>
      <w:r>
        <w:rPr>
          <w:b/>
          <w:color w:val="006976"/>
          <w:position w:val="7"/>
          <w:sz w:val="11"/>
        </w:rPr>
        <w:t>3</w:t>
      </w:r>
    </w:p>
    <w:p>
      <w:pPr>
        <w:pStyle w:val="BodyText"/>
        <w:spacing w:before="2"/>
        <w:rPr>
          <w:b/>
          <w:sz w:val="6"/>
        </w:rPr>
      </w:pPr>
      <w:r>
        <w:rPr/>
        <w:pict>
          <v:shape style="position:absolute;margin-left:134pt;margin-top:4.774383pt;width:344pt;height:.1pt;mso-position-horizontal-relative:page;mso-position-vertical-relative:paragraph;z-index:-15677952;mso-wrap-distance-left:0;mso-wrap-distance-right:0" id="docshape211" coordorigin="2680,95" coordsize="6880,0" path="m2680,95l9560,95e" filled="false" stroked="true" strokeweight=".75pt" strokecolor="#006976">
            <v:path arrowok="t"/>
            <v:stroke dashstyle="solid"/>
            <w10:wrap type="topAndBottom"/>
          </v:shape>
        </w:pict>
      </w:r>
    </w:p>
    <w:p>
      <w:pPr>
        <w:pStyle w:val="ListParagraph"/>
        <w:numPr>
          <w:ilvl w:val="2"/>
          <w:numId w:val="5"/>
        </w:numPr>
        <w:tabs>
          <w:tab w:pos="2260" w:val="left" w:leader="none"/>
        </w:tabs>
        <w:spacing w:line="268" w:lineRule="auto" w:before="81" w:after="0"/>
        <w:ind w:left="2259" w:right="2268" w:hanging="220"/>
        <w:jc w:val="both"/>
        <w:rPr>
          <w:sz w:val="14"/>
        </w:rPr>
      </w:pPr>
      <w:r>
        <w:rPr>
          <w:color w:val="4D4D4F"/>
          <w:sz w:val="14"/>
        </w:rPr>
        <w:t>Respondents to the summer 2021 Business Outlook Survey reported cost pressures associated with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supply chain issues, notably rising shipping and freight fees. They expect these cost pressures to be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temporary.</w:t>
      </w:r>
    </w:p>
    <w:p>
      <w:pPr>
        <w:spacing w:after="0" w:line="268" w:lineRule="auto"/>
        <w:jc w:val="both"/>
        <w:rPr>
          <w:sz w:val="14"/>
        </w:rPr>
        <w:sectPr>
          <w:pgSz w:w="12240" w:h="15840"/>
          <w:pgMar w:header="791" w:footer="0" w:top="1220" w:bottom="280" w:left="660" w:right="680"/>
        </w:sectPr>
      </w:pPr>
    </w:p>
    <w:p>
      <w:pPr>
        <w:pStyle w:val="BodyText"/>
        <w:spacing w:before="2"/>
        <w:rPr>
          <w:sz w:val="22"/>
        </w:rPr>
      </w:pPr>
    </w:p>
    <w:p>
      <w:pPr>
        <w:pStyle w:val="BodyText"/>
        <w:spacing w:line="249" w:lineRule="auto" w:before="99"/>
        <w:ind w:left="2020" w:right="2167"/>
      </w:pPr>
      <w:r>
        <w:rPr>
          <w:color w:val="4D4D4F"/>
        </w:rPr>
        <w:t>Core measures of inflation have picked up in recent months, likely reflecting</w:t>
      </w:r>
      <w:r>
        <w:rPr>
          <w:color w:val="4D4D4F"/>
          <w:spacing w:val="-53"/>
        </w:rPr>
        <w:t> </w:t>
      </w:r>
      <w:r>
        <w:rPr>
          <w:color w:val="4D4D4F"/>
        </w:rPr>
        <w:t>some</w:t>
      </w:r>
      <w:r>
        <w:rPr>
          <w:color w:val="4D4D4F"/>
          <w:spacing w:val="-1"/>
        </w:rPr>
        <w:t> </w:t>
      </w:r>
      <w:r>
        <w:rPr>
          <w:color w:val="4D4D4F"/>
        </w:rPr>
        <w:t>of the</w:t>
      </w:r>
      <w:r>
        <w:rPr>
          <w:color w:val="4D4D4F"/>
          <w:spacing w:val="-1"/>
        </w:rPr>
        <w:t> </w:t>
      </w:r>
      <w:r>
        <w:rPr>
          <w:color w:val="4D4D4F"/>
        </w:rPr>
        <w:t>same</w:t>
      </w:r>
      <w:r>
        <w:rPr>
          <w:color w:val="4D4D4F"/>
          <w:spacing w:val="-1"/>
        </w:rPr>
        <w:t> </w:t>
      </w:r>
      <w:r>
        <w:rPr>
          <w:color w:val="4D4D4F"/>
        </w:rPr>
        <w:t>temporary issues</w:t>
      </w:r>
      <w:r>
        <w:rPr>
          <w:color w:val="4D4D4F"/>
          <w:spacing w:val="-1"/>
        </w:rPr>
        <w:t> </w:t>
      </w:r>
      <w:r>
        <w:rPr>
          <w:color w:val="4D4D4F"/>
        </w:rPr>
        <w:t>driving movements</w:t>
      </w:r>
      <w:r>
        <w:rPr>
          <w:color w:val="4D4D4F"/>
          <w:spacing w:val="-1"/>
        </w:rPr>
        <w:t> </w:t>
      </w:r>
      <w:r>
        <w:rPr>
          <w:color w:val="4D4D4F"/>
        </w:rPr>
        <w:t>in CPI</w:t>
      </w:r>
      <w:r>
        <w:rPr>
          <w:color w:val="4D4D4F"/>
          <w:spacing w:val="-1"/>
        </w:rPr>
        <w:t> </w:t>
      </w:r>
      <w:r>
        <w:rPr>
          <w:color w:val="4D4D4F"/>
        </w:rPr>
        <w:t>inflation.</w:t>
      </w:r>
    </w:p>
    <w:p>
      <w:pPr>
        <w:pStyle w:val="BodyText"/>
        <w:spacing w:line="249" w:lineRule="auto" w:before="2"/>
        <w:ind w:left="2020" w:right="2112"/>
      </w:pPr>
      <w:r>
        <w:rPr>
          <w:color w:val="4D4D4F"/>
        </w:rPr>
        <w:t>CPI-common remains below 2 percent, while CPI-median and CPI-trim have</w:t>
      </w:r>
      <w:r>
        <w:rPr>
          <w:color w:val="4D4D4F"/>
          <w:spacing w:val="-53"/>
        </w:rPr>
        <w:t> </w:t>
      </w:r>
      <w:r>
        <w:rPr>
          <w:color w:val="4D4D4F"/>
        </w:rPr>
        <w:t>moved above 2 percent. Despite recent increases in inflation, long-term</w:t>
      </w:r>
      <w:r>
        <w:rPr>
          <w:color w:val="4D4D4F"/>
          <w:spacing w:val="1"/>
        </w:rPr>
        <w:t> </w:t>
      </w:r>
      <w:r>
        <w:rPr>
          <w:color w:val="4D4D4F"/>
        </w:rPr>
        <w:t>inflation</w:t>
      </w:r>
      <w:r>
        <w:rPr>
          <w:color w:val="4D4D4F"/>
          <w:spacing w:val="-1"/>
        </w:rPr>
        <w:t> </w:t>
      </w:r>
      <w:r>
        <w:rPr>
          <w:color w:val="4D4D4F"/>
        </w:rPr>
        <w:t>expectations</w:t>
      </w:r>
      <w:r>
        <w:rPr>
          <w:color w:val="4D4D4F"/>
          <w:spacing w:val="-1"/>
        </w:rPr>
        <w:t> </w:t>
      </w:r>
      <w:r>
        <w:rPr>
          <w:color w:val="4D4D4F"/>
        </w:rPr>
        <w:t>have remained</w:t>
      </w:r>
      <w:r>
        <w:rPr>
          <w:color w:val="4D4D4F"/>
          <w:spacing w:val="-1"/>
        </w:rPr>
        <w:t> </w:t>
      </w:r>
      <w:r>
        <w:rPr>
          <w:color w:val="4D4D4F"/>
        </w:rPr>
        <w:t>stable</w:t>
      </w:r>
      <w:r>
        <w:rPr>
          <w:color w:val="4D4D4F"/>
          <w:spacing w:val="-1"/>
        </w:rPr>
        <w:t> </w:t>
      </w:r>
      <w:r>
        <w:rPr>
          <w:color w:val="4D4D4F"/>
        </w:rPr>
        <w:t>(</w:t>
      </w:r>
      <w:r>
        <w:rPr>
          <w:b/>
          <w:color w:val="4D4D4F"/>
        </w:rPr>
        <w:t>Chart 13</w:t>
      </w:r>
      <w:r>
        <w:rPr>
          <w:color w:val="4D4D4F"/>
        </w:rPr>
        <w:t>).</w:t>
      </w:r>
    </w:p>
    <w:p>
      <w:pPr>
        <w:pStyle w:val="BodyText"/>
        <w:spacing w:before="7"/>
        <w:rPr>
          <w:sz w:val="15"/>
        </w:rPr>
      </w:pPr>
      <w:r>
        <w:rPr/>
        <w:pict>
          <v:shape style="position:absolute;margin-left:134pt;margin-top:10.198552pt;width:344pt;height:.1pt;mso-position-horizontal-relative:page;mso-position-vertical-relative:paragraph;z-index:-15675904;mso-wrap-distance-left:0;mso-wrap-distance-right:0" id="docshape212" coordorigin="2680,204" coordsize="6880,0" path="m2680,204l9560,204e" filled="false" stroked="true" strokeweight=".75pt" strokecolor="#006974">
            <v:path arrowok="t"/>
            <v:stroke dashstyle="solid"/>
            <w10:wrap type="topAndBottom"/>
          </v:shape>
        </w:pict>
      </w:r>
    </w:p>
    <w:p>
      <w:pPr>
        <w:spacing w:before="125"/>
        <w:ind w:left="2023" w:right="0" w:firstLine="0"/>
        <w:jc w:val="left"/>
        <w:rPr>
          <w:b/>
          <w:sz w:val="18"/>
        </w:rPr>
      </w:pPr>
      <w:r>
        <w:rPr>
          <w:b/>
          <w:color w:val="006974"/>
          <w:spacing w:val="-3"/>
          <w:sz w:val="18"/>
        </w:rPr>
        <w:t>Chart</w:t>
      </w:r>
      <w:r>
        <w:rPr>
          <w:b/>
          <w:color w:val="006974"/>
          <w:spacing w:val="-5"/>
          <w:sz w:val="18"/>
        </w:rPr>
        <w:t> </w:t>
      </w:r>
      <w:r>
        <w:rPr>
          <w:b/>
          <w:color w:val="006974"/>
          <w:spacing w:val="-3"/>
          <w:sz w:val="18"/>
        </w:rPr>
        <w:t>12:</w:t>
      </w:r>
      <w:r>
        <w:rPr>
          <w:b/>
          <w:color w:val="006974"/>
          <w:spacing w:val="16"/>
          <w:sz w:val="18"/>
        </w:rPr>
        <w:t> </w:t>
      </w:r>
      <w:r>
        <w:rPr>
          <w:b/>
          <w:spacing w:val="-3"/>
          <w:sz w:val="18"/>
        </w:rPr>
        <w:t>Temporary</w:t>
      </w:r>
      <w:r>
        <w:rPr>
          <w:b/>
          <w:spacing w:val="-9"/>
          <w:sz w:val="18"/>
        </w:rPr>
        <w:t> </w:t>
      </w:r>
      <w:r>
        <w:rPr>
          <w:b/>
          <w:spacing w:val="-3"/>
          <w:sz w:val="18"/>
        </w:rPr>
        <w:t>factors</w:t>
      </w:r>
      <w:r>
        <w:rPr>
          <w:b/>
          <w:spacing w:val="-9"/>
          <w:sz w:val="18"/>
        </w:rPr>
        <w:t> </w:t>
      </w:r>
      <w:r>
        <w:rPr>
          <w:b/>
          <w:spacing w:val="-2"/>
          <w:sz w:val="18"/>
        </w:rPr>
        <w:t>are</w:t>
      </w:r>
      <w:r>
        <w:rPr>
          <w:b/>
          <w:spacing w:val="-9"/>
          <w:sz w:val="18"/>
        </w:rPr>
        <w:t> </w:t>
      </w:r>
      <w:r>
        <w:rPr>
          <w:b/>
          <w:spacing w:val="-2"/>
          <w:sz w:val="18"/>
        </w:rPr>
        <w:t>boosting</w:t>
      </w:r>
      <w:r>
        <w:rPr>
          <w:b/>
          <w:spacing w:val="-9"/>
          <w:sz w:val="18"/>
        </w:rPr>
        <w:t> </w:t>
      </w:r>
      <w:r>
        <w:rPr>
          <w:b/>
          <w:spacing w:val="-2"/>
          <w:sz w:val="18"/>
        </w:rPr>
        <w:t>near-term</w:t>
      </w:r>
      <w:r>
        <w:rPr>
          <w:b/>
          <w:spacing w:val="-9"/>
          <w:sz w:val="18"/>
        </w:rPr>
        <w:t> </w:t>
      </w:r>
      <w:r>
        <w:rPr>
          <w:b/>
          <w:spacing w:val="-2"/>
          <w:sz w:val="18"/>
        </w:rPr>
        <w:t>CPI</w:t>
      </w:r>
      <w:r>
        <w:rPr>
          <w:b/>
          <w:spacing w:val="-9"/>
          <w:sz w:val="18"/>
        </w:rPr>
        <w:t> </w:t>
      </w:r>
      <w:r>
        <w:rPr>
          <w:b/>
          <w:spacing w:val="-2"/>
          <w:sz w:val="18"/>
        </w:rPr>
        <w:t>inﬂation</w:t>
      </w:r>
    </w:p>
    <w:p>
      <w:pPr>
        <w:spacing w:before="51"/>
        <w:ind w:left="2860" w:right="0" w:firstLine="0"/>
        <w:jc w:val="left"/>
        <w:rPr>
          <w:sz w:val="14"/>
        </w:rPr>
      </w:pPr>
      <w:r>
        <w:rPr>
          <w:color w:val="4D4D4F"/>
          <w:sz w:val="14"/>
        </w:rPr>
        <w:t>Contribution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to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CPI</w:t>
      </w:r>
      <w:r>
        <w:rPr>
          <w:color w:val="4D4D4F"/>
          <w:spacing w:val="8"/>
          <w:sz w:val="14"/>
        </w:rPr>
        <w:t> </w:t>
      </w:r>
      <w:r>
        <w:rPr>
          <w:color w:val="4D4D4F"/>
          <w:sz w:val="14"/>
        </w:rPr>
        <w:t>inflation,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in</w:t>
      </w:r>
      <w:r>
        <w:rPr>
          <w:color w:val="4D4D4F"/>
          <w:spacing w:val="8"/>
          <w:sz w:val="14"/>
        </w:rPr>
        <w:t> </w:t>
      </w:r>
      <w:r>
        <w:rPr>
          <w:color w:val="4D4D4F"/>
          <w:sz w:val="14"/>
        </w:rPr>
        <w:t>percentage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points,</w:t>
      </w:r>
      <w:r>
        <w:rPr>
          <w:color w:val="4D4D4F"/>
          <w:spacing w:val="8"/>
          <w:sz w:val="14"/>
        </w:rPr>
        <w:t> </w:t>
      </w:r>
      <w:r>
        <w:rPr>
          <w:color w:val="4D4D4F"/>
          <w:sz w:val="14"/>
        </w:rPr>
        <w:t>monthly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data</w:t>
      </w:r>
    </w:p>
    <w:p>
      <w:pPr>
        <w:tabs>
          <w:tab w:pos="4241" w:val="left" w:leader="none"/>
        </w:tabs>
        <w:spacing w:before="113"/>
        <w:ind w:left="0" w:right="137" w:firstLine="0"/>
        <w:jc w:val="center"/>
        <w:rPr>
          <w:sz w:val="14"/>
        </w:rPr>
      </w:pPr>
      <w:r>
        <w:rPr>
          <w:sz w:val="14"/>
        </w:rPr>
        <w:t>%</w:t>
        <w:tab/>
        <w:t>Percentage</w:t>
      </w:r>
      <w:r>
        <w:rPr>
          <w:spacing w:val="-8"/>
          <w:sz w:val="14"/>
        </w:rPr>
        <w:t> </w:t>
      </w:r>
      <w:r>
        <w:rPr>
          <w:sz w:val="14"/>
        </w:rPr>
        <w:t>points</w:t>
      </w:r>
    </w:p>
    <w:p>
      <w:pPr>
        <w:tabs>
          <w:tab w:pos="5285" w:val="left" w:leader="none"/>
        </w:tabs>
        <w:spacing w:before="29"/>
        <w:ind w:left="0" w:right="138" w:firstLine="0"/>
        <w:jc w:val="center"/>
        <w:rPr>
          <w:sz w:val="14"/>
        </w:rPr>
      </w:pPr>
      <w:r>
        <w:rPr/>
        <w:pict>
          <v:group style="position:absolute;margin-left:175.624496pt;margin-top:6.081409pt;width:252.75pt;height:138.75pt;mso-position-horizontal-relative:page;mso-position-vertical-relative:paragraph;z-index:-17527808" id="docshapegroup213" coordorigin="3512,122" coordsize="5055,2775">
            <v:shape style="position:absolute;left:3552;top:2096;width:606;height:2" id="docshape214" coordorigin="3553,2097" coordsize="606,0" path="m3553,2097l3931,2097m4046,2097l4159,2097e" filled="false" stroked="true" strokeweight=".3628pt" strokecolor="#000000">
              <v:path arrowok="t"/>
              <v:stroke dashstyle="solid"/>
            </v:shape>
            <v:shape style="position:absolute;left:3552;top:2098;width:606;height:4" id="docshape215" coordorigin="3553,2098" coordsize="606,4" path="m3553,2098l4159,2098m3553,2102l4159,2102e" filled="false" stroked="true" strokeweight=".1744pt" strokecolor="#000000">
              <v:path arrowok="t"/>
              <v:stroke dashstyle="solid"/>
            </v:shape>
            <v:line style="position:absolute" from="3553,2104" to="4159,2104" stroked="true" strokeweight=".3748pt" strokecolor="#000000">
              <v:stroke dashstyle="solid"/>
            </v:line>
            <v:shape style="position:absolute;left:3519;top:129;width:80;height:2760" id="docshape216" coordorigin="3520,129" coordsize="80,2760" path="m3520,2889l3520,129m3520,2889l3600,2889m3520,2495l3600,2495m3520,2100l3600,2100m3520,1706l3600,1706m3520,1311l3600,1311m3520,918l3600,918m3520,524l3600,524m3520,129l3600,129e" filled="false" stroked="true" strokeweight=".75pt" strokecolor="#000000">
              <v:path arrowok="t"/>
              <v:stroke dashstyle="solid"/>
            </v:shape>
            <v:line style="position:absolute" from="6325,2097" to="6439,2097" stroked="true" strokeweight=".3628pt" strokecolor="#000000">
              <v:stroke dashstyle="solid"/>
            </v:line>
            <v:line style="position:absolute" from="6325,2098" to="6439,2098" stroked="true" strokeweight=".1744pt" strokecolor="#000000">
              <v:stroke dashstyle="solid"/>
            </v:line>
            <v:line style="position:absolute" from="6553,2097" to="6667,2097" stroked="true" strokeweight=".3628pt" strokecolor="#000000">
              <v:stroke dashstyle="solid"/>
            </v:line>
            <v:line style="position:absolute" from="6553,2098" to="6667,2098" stroked="true" strokeweight=".1744pt" strokecolor="#000000">
              <v:stroke dashstyle="solid"/>
            </v:line>
            <v:line style="position:absolute" from="6781,2097" to="6895,2097" stroked="true" strokeweight=".3628pt" strokecolor="#000000">
              <v:stroke dashstyle="solid"/>
            </v:line>
            <v:line style="position:absolute" from="6781,2098" to="6895,2098" stroked="true" strokeweight=".1744pt" strokecolor="#000000">
              <v:stroke dashstyle="solid"/>
            </v:line>
            <v:line style="position:absolute" from="7009,2097" to="7123,2097" stroked="true" strokeweight=".3628pt" strokecolor="#000000">
              <v:stroke dashstyle="solid"/>
            </v:line>
            <v:line style="position:absolute" from="7009,2098" to="7123,2098" stroked="true" strokeweight=".1744pt" strokecolor="#000000">
              <v:stroke dashstyle="solid"/>
            </v:line>
            <v:line style="position:absolute" from="7237,2097" to="7352,2097" stroked="true" strokeweight=".3628pt" strokecolor="#000000">
              <v:stroke dashstyle="solid"/>
            </v:line>
            <v:line style="position:absolute" from="7237,2098" to="7352,2098" stroked="true" strokeweight=".1744pt" strokecolor="#000000">
              <v:stroke dashstyle="solid"/>
            </v:line>
            <v:line style="position:absolute" from="7465,2097" to="7807,2097" stroked="true" strokeweight=".3628pt" strokecolor="#000000">
              <v:stroke dashstyle="solid"/>
            </v:line>
            <v:line style="position:absolute" from="7465,2098" to="7807,2098" stroked="true" strokeweight=".1744pt" strokecolor="#000000">
              <v:stroke dashstyle="solid"/>
            </v:line>
            <v:shape style="position:absolute;left:6325;top:2100;width:1482;height:2" id="docshape217" coordorigin="6325,2100" coordsize="1482,2" path="m6325,2102l7807,2102m6325,2100l7807,2100e" filled="false" stroked="true" strokeweight=".161400pt" strokecolor="#000000">
              <v:path arrowok="t"/>
              <v:stroke dashstyle="solid"/>
            </v:shape>
            <v:shape style="position:absolute;left:7920;top:2096;width:586;height:2" id="docshape218" coordorigin="7921,2097" coordsize="586,0" path="m7921,2097l8035,2097m8149,2097l8263,2097m8377,2097l8507,2097e" filled="false" stroked="true" strokeweight=".3748pt" strokecolor="#000000">
              <v:path arrowok="t"/>
              <v:stroke dashstyle="solid"/>
            </v:shape>
            <v:rect style="position:absolute;left:6325;top:2100;width:2182;height:150" id="docshape219" filled="true" fillcolor="#000000" stroked="false">
              <v:fill type="solid"/>
            </v:rect>
            <v:line style="position:absolute" from="6325,2158" to="7123,2158" stroked="true" strokeweight="5.3404pt" strokecolor="#000000">
              <v:stroke dashstyle="solid"/>
            </v:line>
            <v:shape style="position:absolute;left:6325;top:2104;width:2182;height:173" id="docshape220" coordorigin="6325,2104" coordsize="2182,173" path="m8507,2104l7237,2104,7237,2158,7237,2165,7237,2187,7237,2194,7123,2194,7123,2187,7237,2187,7237,2165,6325,2165,6325,2171,6325,2187,6325,2194,6325,2211,6325,2216,7237,2216,7237,2219,6325,2219,6325,2276,8507,2276,8507,2241,8507,2219,8507,2158,8507,2104xe" filled="true" fillcolor="#000000" stroked="false">
              <v:path arrowok="t"/>
              <v:fill type="solid"/>
            </v:shape>
            <v:shape style="position:absolute;left:7237;top:2179;width:1270;height:20" id="docshape221" coordorigin="7237,2179" coordsize="1270,20" path="m7237,2179l8507,2179m7237,2199l8507,2199e" filled="false" stroked="true" strokeweight=".7987pt" strokecolor="#000000">
              <v:path arrowok="t"/>
              <v:stroke dashstyle="solid"/>
            </v:shape>
            <v:shape style="position:absolute;left:6325;top:2175;width:2182;height:97" id="docshape222" coordorigin="6325,2175" coordsize="2182,97" path="m7123,2175l6325,2175,6325,2211,7123,2211,7123,2175xm8507,2233l6325,2233,6325,2272,8507,2272,8507,2233xe" filled="true" fillcolor="#000000" stroked="false">
              <v:path arrowok="t"/>
              <v:fill type="solid"/>
            </v:shape>
            <v:shape style="position:absolute;left:7237;top:2181;width:1270;height:18" id="docshape223" coordorigin="7237,2181" coordsize="1270,18" path="m7237,2181l8507,2181m7237,2199l8507,2199e" filled="false" stroked="true" strokeweight=".6017pt" strokecolor="#000000">
              <v:path arrowok="t"/>
              <v:stroke dashstyle="solid"/>
            </v:shape>
            <v:shape style="position:absolute;left:6325;top:2179;width:2182;height:115" id="docshape224" coordorigin="6325,2179" coordsize="2182,115" path="m8507,2243l6325,2243,6325,2294,8507,2294,8507,2243xm8507,2201l7123,2201,7123,2179,6325,2179,6325,2201,6325,2211,6325,2219,6325,2223,6325,2241,8507,2241,8507,2223,8507,2219,8507,2201xe" filled="true" fillcolor="#000000" stroked="false">
              <v:path arrowok="t"/>
              <v:fill type="solid"/>
            </v:shape>
            <v:shape style="position:absolute;left:7237;top:2183;width:1270;height:16" id="docshape225" coordorigin="7237,2183" coordsize="1270,16" path="m7237,2183l8507,2183m7237,2199l8507,2199e" filled="false" stroked="true" strokeweight=".40950pt" strokecolor="#000000">
              <v:path arrowok="t"/>
              <v:stroke dashstyle="solid"/>
            </v:shape>
            <v:shape style="position:absolute;left:6325;top:2202;width:2182;height:36" id="docshape226" coordorigin="6325,2203" coordsize="2182,36" path="m8507,2203l6325,2203,6325,2219,6325,2223,6325,2239,8507,2239,8507,2223,8507,2219,8507,2203xe" filled="true" fillcolor="#000000" stroked="false">
              <v:path arrowok="t"/>
              <v:fill type="solid"/>
            </v:shape>
            <v:shape style="position:absolute;left:6325;top:2209;width:2182;height:2" id="docshape227" coordorigin="6325,2210" coordsize="2182,0" path="m6325,2210l7123,2210m7237,2210l8507,2210e" filled="false" stroked="true" strokeweight=".10625pt" strokecolor="#000000">
              <v:path arrowok="t"/>
              <v:stroke dashstyle="solid"/>
            </v:shape>
            <v:line style="position:absolute" from="6325,2234" to="8507,2234" stroked="true" strokeweight=".10625pt" strokecolor="#000000">
              <v:stroke dashstyle="solid"/>
            </v:line>
            <v:rect style="position:absolute;left:6325;top:2250;width:2182;height:60" id="docshape228" filled="true" fillcolor="#000000" stroked="false">
              <v:fill type="solid"/>
            </v:rect>
            <v:line style="position:absolute" from="8560,2889" to="8560,129" stroked="true" strokeweight=".75pt" strokecolor="#000000">
              <v:stroke dashstyle="solid"/>
            </v:line>
            <v:shape style="position:absolute;left:8479;top:129;width:80;height:2760" id="docshape229" coordorigin="8480,129" coordsize="80,2760" path="m8480,2889l8560,2889m8480,2495l8560,2495m8480,2100l8560,2100m8480,1706l8560,1706m8480,1311l8560,1311m8480,918l8560,918m8480,524l8560,524m8480,129l8560,129e" filled="false" stroked="true" strokeweight=".75pt" strokecolor="#000000">
              <v:path arrowok="t"/>
              <v:stroke dashstyle="solid"/>
            </v:shape>
            <v:line style="position:absolute" from="3520,2889" to="8560,2889" stroked="true" strokeweight=".75pt" strokecolor="#000000">
              <v:stroke dashstyle="solid"/>
            </v:line>
            <v:line style="position:absolute" from="8434,2849" to="8434,2889" stroked="true" strokeweight=".75pt" strokecolor="#000000">
              <v:stroke dashstyle="solid"/>
            </v:line>
            <v:line style="position:absolute" from="8206,2849" to="8206,2889" stroked="true" strokeweight=".75pt" strokecolor="#000000">
              <v:stroke dashstyle="solid"/>
            </v:line>
            <v:line style="position:absolute" from="7978,2849" to="7978,2889" stroked="true" strokeweight=".75pt" strokecolor="#000000">
              <v:stroke dashstyle="solid"/>
            </v:line>
            <v:line style="position:absolute" from="7751,2849" to="7751,2889" stroked="true" strokeweight=".75pt" strokecolor="#000000">
              <v:stroke dashstyle="solid"/>
            </v:line>
            <v:line style="position:absolute" from="7522,2849" to="7522,2889" stroked="true" strokeweight=".75pt" strokecolor="#000000">
              <v:stroke dashstyle="solid"/>
            </v:line>
            <v:line style="position:absolute" from="7294,2849" to="7294,2889" stroked="true" strokeweight=".75pt" strokecolor="#000000">
              <v:stroke dashstyle="solid"/>
            </v:line>
            <v:line style="position:absolute" from="7066,2849" to="7066,2889" stroked="true" strokeweight=".75pt" strokecolor="#000000">
              <v:stroke dashstyle="solid"/>
            </v:line>
            <v:line style="position:absolute" from="6838,2849" to="6838,2889" stroked="true" strokeweight=".75pt" strokecolor="#000000">
              <v:stroke dashstyle="solid"/>
            </v:line>
            <v:line style="position:absolute" from="6610,2849" to="6610,2889" stroked="true" strokeweight=".75pt" strokecolor="#000000">
              <v:stroke dashstyle="solid"/>
            </v:line>
            <v:line style="position:absolute" from="6382,2809" to="6382,2889" stroked="true" strokeweight=".75pt" strokecolor="#000000">
              <v:stroke dashstyle="solid"/>
            </v:line>
            <v:line style="position:absolute" from="6154,2849" to="6154,2889" stroked="true" strokeweight=".75pt" strokecolor="#000000">
              <v:stroke dashstyle="solid"/>
            </v:line>
            <v:line style="position:absolute" from="5926,2849" to="5926,2889" stroked="true" strokeweight=".75pt" strokecolor="#000000">
              <v:stroke dashstyle="solid"/>
            </v:line>
            <v:line style="position:absolute" from="5699,2849" to="5699,2889" stroked="true" strokeweight=".75pt" strokecolor="#000000">
              <v:stroke dashstyle="solid"/>
            </v:line>
            <v:line style="position:absolute" from="5470,2849" to="5470,2889" stroked="true" strokeweight=".75pt" strokecolor="#000000">
              <v:stroke dashstyle="solid"/>
            </v:line>
            <v:line style="position:absolute" from="5242,2849" to="5242,2889" stroked="true" strokeweight=".75pt" strokecolor="#000000">
              <v:stroke dashstyle="solid"/>
            </v:line>
            <v:line style="position:absolute" from="5014,2849" to="5014,2889" stroked="true" strokeweight=".75pt" strokecolor="#000000">
              <v:stroke dashstyle="solid"/>
            </v:line>
            <v:line style="position:absolute" from="4786,2849" to="4786,2889" stroked="true" strokeweight=".75pt" strokecolor="#000000">
              <v:stroke dashstyle="solid"/>
            </v:line>
            <v:line style="position:absolute" from="4558,2849" to="4558,2889" stroked="true" strokeweight=".75pt" strokecolor="#000000">
              <v:stroke dashstyle="solid"/>
            </v:line>
            <v:line style="position:absolute" from="4330,2849" to="4330,2889" stroked="true" strokeweight=".75pt" strokecolor="#000000">
              <v:stroke dashstyle="solid"/>
            </v:line>
            <v:line style="position:absolute" from="4102,2849" to="4102,2889" stroked="true" strokeweight=".75pt" strokecolor="#000000">
              <v:stroke dashstyle="solid"/>
            </v:line>
            <v:line style="position:absolute" from="3874,2849" to="3874,2889" stroked="true" strokeweight=".75pt" strokecolor="#000000">
              <v:stroke dashstyle="solid"/>
            </v:line>
            <v:line style="position:absolute" from="3646,2809" to="3646,2889" stroked="true" strokeweight=".75pt" strokecolor="#000000">
              <v:stroke dashstyle="solid"/>
            </v:line>
            <v:shape style="position:absolute;left:7579;top:1442;width:114;height:659" type="#_x0000_t75" id="docshape230" stroked="false">
              <v:imagedata r:id="rId30" o:title=""/>
            </v:shape>
            <v:shape style="position:absolute;left:7806;top:1374;width:114;height:726" type="#_x0000_t75" id="docshape231" stroked="false">
              <v:imagedata r:id="rId31" o:title=""/>
            </v:shape>
            <v:shape style="position:absolute;left:8035;top:1292;width:114;height:809" type="#_x0000_t75" id="docshape232" stroked="false">
              <v:imagedata r:id="rId32" o:title=""/>
            </v:shape>
            <v:shape style="position:absolute;left:8263;top:1300;width:114;height:801" type="#_x0000_t75" id="docshape233" stroked="false">
              <v:imagedata r:id="rId33" o:title=""/>
            </v:shape>
            <v:shape style="position:absolute;left:3702;top:1871;width:343;height:229" id="docshape234" coordorigin="3703,1871" coordsize="343,229" path="m3817,1871l3703,1871,3703,2100,3817,2100,3817,1871xm4046,1935l3931,1935,3931,2100,4046,2100,4046,1935xe" filled="true" fillcolor="#d34d49" stroked="false">
              <v:path arrowok="t"/>
              <v:fill type="solid"/>
            </v:shape>
            <v:line style="position:absolute" from="4273,2097" to="4387,2097" stroked="true" strokeweight=".3628pt" strokecolor="#000000">
              <v:stroke dashstyle="solid"/>
            </v:line>
            <v:shape style="position:absolute;left:4273;top:2098;width:115;height:4" id="docshape235" coordorigin="4273,2098" coordsize="115,4" path="m4273,2098l4387,2098m4273,2102l4387,2102e" filled="false" stroked="true" strokeweight=".1744pt" strokecolor="#000000">
              <v:path arrowok="t"/>
              <v:stroke dashstyle="solid"/>
            </v:shape>
            <v:line style="position:absolute" from="4273,2104" to="4387,2104" stroked="true" strokeweight=".3748pt" strokecolor="#000000">
              <v:stroke dashstyle="solid"/>
            </v:line>
            <v:rect style="position:absolute;left:4158;top:1939;width:115;height:162" id="docshape236" filled="true" fillcolor="#d34d49" stroked="false">
              <v:fill type="solid"/>
            </v:rect>
            <v:line style="position:absolute" from="4500,2097" to="4615,2097" stroked="true" strokeweight=".3628pt" strokecolor="#000000">
              <v:stroke dashstyle="solid"/>
            </v:line>
            <v:shape style="position:absolute;left:4500;top:2098;width:115;height:4" id="docshape237" coordorigin="4500,2098" coordsize="115,4" path="m4500,2098l4615,2098m4500,2102l4615,2102e" filled="false" stroked="true" strokeweight=".1744pt" strokecolor="#000000">
              <v:path arrowok="t"/>
              <v:stroke dashstyle="solid"/>
            </v:shape>
            <v:line style="position:absolute" from="4500,2104" to="4615,2104" stroked="true" strokeweight=".3748pt" strokecolor="#000000">
              <v:stroke dashstyle="solid"/>
            </v:line>
            <v:rect style="position:absolute;left:4387;top:1880;width:114;height:221" id="docshape238" filled="true" fillcolor="#d34d49" stroked="false">
              <v:fill type="solid"/>
            </v:rect>
            <v:line style="position:absolute" from="4729,2097" to="4843,2097" stroked="true" strokeweight=".3628pt" strokecolor="#000000">
              <v:stroke dashstyle="solid"/>
            </v:line>
            <v:shape style="position:absolute;left:4729;top:2098;width:115;height:4" id="docshape239" coordorigin="4729,2098" coordsize="115,4" path="m4729,2098l4843,2098m4729,2102l4843,2102e" filled="false" stroked="true" strokeweight=".1744pt" strokecolor="#000000">
              <v:path arrowok="t"/>
              <v:stroke dashstyle="solid"/>
            </v:shape>
            <v:line style="position:absolute" from="4729,2104" to="4843,2104" stroked="true" strokeweight=".3748pt" strokecolor="#000000">
              <v:stroke dashstyle="solid"/>
            </v:line>
            <v:rect style="position:absolute;left:4614;top:1891;width:115;height:209" id="docshape240" filled="true" fillcolor="#d34d49" stroked="false">
              <v:fill type="solid"/>
            </v:rect>
            <v:line style="position:absolute" from="4957,2097" to="5071,2097" stroked="true" strokeweight=".3628pt" strokecolor="#000000">
              <v:stroke dashstyle="solid"/>
            </v:line>
            <v:shape style="position:absolute;left:4956;top:2098;width:115;height:4" id="docshape241" coordorigin="4957,2098" coordsize="115,4" path="m4957,2098l5071,2098m4957,2102l5071,2102e" filled="false" stroked="true" strokeweight=".1744pt" strokecolor="#000000">
              <v:path arrowok="t"/>
              <v:stroke dashstyle="solid"/>
            </v:shape>
            <v:line style="position:absolute" from="4957,2104" to="5071,2104" stroked="true" strokeweight=".3748pt" strokecolor="#000000">
              <v:stroke dashstyle="solid"/>
            </v:line>
            <v:rect style="position:absolute;left:4843;top:1844;width:114;height:256" id="docshape242" filled="true" fillcolor="#d34d49" stroked="false">
              <v:fill type="solid"/>
            </v:rect>
            <v:line style="position:absolute" from="5185,2097" to="5300,2097" stroked="true" strokeweight=".3628pt" strokecolor="#000000">
              <v:stroke dashstyle="solid"/>
            </v:line>
            <v:shape style="position:absolute;left:5185;top:2098;width:115;height:4" id="docshape243" coordorigin="5185,2098" coordsize="115,4" path="m5185,2098l5300,2098m5185,2102l5300,2102e" filled="false" stroked="true" strokeweight=".1744pt" strokecolor="#000000">
              <v:path arrowok="t"/>
              <v:stroke dashstyle="solid"/>
            </v:shape>
            <v:line style="position:absolute" from="5185,2104" to="5300,2104" stroked="true" strokeweight=".3748pt" strokecolor="#000000">
              <v:stroke dashstyle="solid"/>
            </v:line>
            <v:rect style="position:absolute;left:5070;top:1891;width:115;height:209" id="docshape244" filled="true" fillcolor="#d34d49" stroked="false">
              <v:fill type="solid"/>
            </v:rect>
            <v:line style="position:absolute" from="5413,2097" to="5527,2097" stroked="true" strokeweight=".3628pt" strokecolor="#000000">
              <v:stroke dashstyle="solid"/>
            </v:line>
            <v:shape style="position:absolute;left:5412;top:2098;width:115;height:4" id="docshape245" coordorigin="5413,2098" coordsize="115,4" path="m5413,2098l5527,2098m5413,2102l5527,2102e" filled="false" stroked="true" strokeweight=".1744pt" strokecolor="#000000">
              <v:path arrowok="t"/>
              <v:stroke dashstyle="solid"/>
            </v:shape>
            <v:line style="position:absolute" from="5413,2104" to="5527,2104" stroked="true" strokeweight=".3748pt" strokecolor="#000000">
              <v:stroke dashstyle="solid"/>
            </v:line>
            <v:rect style="position:absolute;left:5299;top:1927;width:114;height:173" id="docshape246" filled="true" fillcolor="#d34d49" stroked="false">
              <v:fill type="solid"/>
            </v:rect>
            <v:line style="position:absolute" from="5641,2097" to="5755,2097" stroked="true" strokeweight=".3628pt" strokecolor="#000000">
              <v:stroke dashstyle="solid"/>
            </v:line>
            <v:shape style="position:absolute;left:5641;top:2098;width:114;height:4" id="docshape247" coordorigin="5641,2098" coordsize="114,4" path="m5641,2098l5755,2098m5641,2102l5755,2102e" filled="false" stroked="true" strokeweight=".1744pt" strokecolor="#000000">
              <v:path arrowok="t"/>
              <v:stroke dashstyle="solid"/>
            </v:shape>
            <v:line style="position:absolute" from="5641,2104" to="5755,2104" stroked="true" strokeweight=".3748pt" strokecolor="#000000">
              <v:stroke dashstyle="solid"/>
            </v:line>
            <v:rect style="position:absolute;left:5527;top:1903;width:115;height:197" id="docshape248" filled="true" fillcolor="#d34d49" stroked="false">
              <v:fill type="solid"/>
            </v:rect>
            <v:line style="position:absolute" from="5869,2097" to="5983,2097" stroked="true" strokeweight=".3628pt" strokecolor="#000000">
              <v:stroke dashstyle="solid"/>
            </v:line>
            <v:shape style="position:absolute;left:5868;top:2098;width:115;height:4" id="docshape249" coordorigin="5869,2098" coordsize="115,4" path="m5869,2098l5983,2098m5869,2102l5983,2102e" filled="false" stroked="true" strokeweight=".1744pt" strokecolor="#000000">
              <v:path arrowok="t"/>
              <v:stroke dashstyle="solid"/>
            </v:shape>
            <v:line style="position:absolute" from="5869,2104" to="5983,2104" stroked="true" strokeweight=".3748pt" strokecolor="#000000">
              <v:stroke dashstyle="solid"/>
            </v:line>
            <v:rect style="position:absolute;left:5754;top:1852;width:115;height:249" id="docshape250" filled="true" fillcolor="#d34d49" stroked="false">
              <v:fill type="solid"/>
            </v:rect>
            <v:line style="position:absolute" from="6098,2097" to="6211,2097" stroked="true" strokeweight=".3628pt" strokecolor="#000000">
              <v:stroke dashstyle="solid"/>
            </v:line>
            <v:shape style="position:absolute;left:6097;top:2098;width:114;height:4" id="docshape251" coordorigin="6098,2098" coordsize="114,4" path="m6098,2098l6211,2098m6098,2102l6211,2102e" filled="false" stroked="true" strokeweight=".1744pt" strokecolor="#000000">
              <v:path arrowok="t"/>
              <v:stroke dashstyle="solid"/>
            </v:shape>
            <v:line style="position:absolute" from="6098,2104" to="6211,2104" stroked="true" strokeweight=".3748pt" strokecolor="#000000">
              <v:stroke dashstyle="solid"/>
            </v:line>
            <v:shape style="position:absolute;left:5983;top:1516;width:1482;height:584" id="docshape252" coordorigin="5983,1517" coordsize="1482,584" path="m6098,1836l5983,1836,5983,2100,6098,2100,6098,1836xm6325,1800l6211,1800,6211,2100,6325,2100,6325,1800xm6553,1797l6439,1797,6439,2100,6553,2100,6553,1797xm6781,1741l6667,1741,6667,2100,6781,2100,6781,1741xm7009,1670l6895,1670,6895,2100,7009,2100,7009,1670xm7237,1647l7123,1647,7123,2100,7237,2100,7237,1647xm7465,1517l7352,1517,7352,2100,7465,2100,7465,1517xe" filled="true" fillcolor="#d34d49" stroked="false">
              <v:path arrowok="t"/>
              <v:fill type="solid"/>
            </v:shape>
            <v:shape style="position:absolute;left:7579;top:968;width:114;height:474" type="#_x0000_t75" id="docshape253" stroked="false">
              <v:imagedata r:id="rId34" o:title=""/>
            </v:shape>
            <v:shape style="position:absolute;left:7806;top:890;width:114;height:485" type="#_x0000_t75" id="docshape254" stroked="false">
              <v:imagedata r:id="rId35" o:title=""/>
            </v:shape>
            <v:shape style="position:absolute;left:8035;top:807;width:114;height:485" type="#_x0000_t75" id="docshape255" stroked="false">
              <v:imagedata r:id="rId36" o:title=""/>
            </v:shape>
            <v:shape style="position:absolute;left:8263;top:831;width:114;height:470" type="#_x0000_t75" id="docshape256" stroked="false">
              <v:imagedata r:id="rId37" o:title=""/>
            </v:shape>
            <v:shape style="position:absolute;left:3702;top:909;width:3763;height:1858" id="docshape257" coordorigin="3703,909" coordsize="3763,1858" path="m3817,1698l3703,1698,3703,1871,3817,1871,3817,1698xm4046,1824l3931,1824,3931,1935,4046,1935,4046,1824xm4273,2100l4159,2100,4159,2412,4273,2412,4273,2100xm4501,2100l4387,2100,4387,2767,4501,2767,4501,2100xm4729,2100l4615,2100,4615,2636,4729,2636,4729,2100xm4957,2100l4843,2100,4843,2337,4957,2337,4957,2100xm5185,2100l5071,2100,5071,2325,5185,2325,5185,2100xm5413,2100l5300,2100,5300,2266,5413,2266,5413,2100xm5641,2100l5527,2100,5527,2251,5641,2251,5641,2100xm5869,2100l5755,2100,5755,2258,5869,2258,5869,2100xm6098,2100l5983,2100,5983,2251,6098,2251,6098,2100xm6325,2100l6211,2100,6211,2204,6325,2204,6325,2100xm6553,2100l6439,2100,6439,2171,6553,2171,6553,2100xm6781,1679l6667,1679,6667,1741,6781,1741,6781,1679xm7009,1226l6895,1226,6895,1670,7009,1670,7009,1226xm7237,942l7123,942,7123,1647,7237,1647,7237,942xm7465,909l7352,909,7352,1517,7465,1517,7465,909xe" filled="true" fillcolor="#69bade" stroked="false">
              <v:path arrowok="t"/>
              <v:fill type="solid"/>
            </v:shape>
            <v:shape style="position:absolute;left:7579;top:740;width:114;height:229" type="#_x0000_t75" id="docshape258" stroked="false">
              <v:imagedata r:id="rId38" o:title=""/>
            </v:shape>
            <v:shape style="position:absolute;left:7806;top:562;width:114;height:328" type="#_x0000_t75" id="docshape259" stroked="false">
              <v:imagedata r:id="rId39" o:title=""/>
            </v:shape>
            <v:shape style="position:absolute;left:8035;top:412;width:114;height:395" type="#_x0000_t75" id="docshape260" stroked="false">
              <v:imagedata r:id="rId40" o:title=""/>
            </v:shape>
            <v:shape style="position:absolute;left:8263;top:322;width:114;height:509" type="#_x0000_t75" id="docshape261" stroked="false">
              <v:imagedata r:id="rId41" o:title=""/>
            </v:shape>
            <v:shape style="position:absolute;left:3702;top:578;width:3763;height:1759" id="docshape262" coordorigin="3703,579" coordsize="3763,1759" path="m3817,1297l3703,1297,3703,1698,3817,1698,3817,1297xm4046,1419l3931,1419,3931,1824,4046,1824,4046,1419xm4273,1573l4159,1573,4159,1939,4273,1939,4273,1573xm4501,1691l4387,1691,4387,1880,4501,1880,4501,1691xm4729,1824l4615,1824,4615,1892,4729,1892,4729,1824xm4957,1734l4843,1734,4843,1845,4957,1845,4957,1734xm5185,2325l5071,2325,5071,2337,5185,2337,5185,2325xm5413,2266l5300,2266,5300,2294,5413,2294,5413,2266xm5641,1845l5527,1845,5527,1904,5641,1904,5641,1845xm5869,1781l5755,1781,5755,1852,5869,1852,5869,1781xm6098,1667l5983,1667,5983,1836,6098,1836,6098,1667xm6325,1741l6211,1741,6211,1800,6325,1800,6325,1741xm6553,1687l6439,1687,6439,1797,6553,1797,6553,1687xm6781,1620l6667,1620,6667,1679,6781,1679,6781,1620xm7009,1115l6895,1115,6895,1226,7009,1226,7009,1115xm7237,645l7123,645,7123,942,7237,942,7237,645xm7465,579l7352,579,7352,909,7465,909,7465,579xe" filled="true" fillcolor="#8cb861" stroked="false">
              <v:path arrowok="t"/>
              <v:fill type="solid"/>
            </v:shape>
            <v:shape style="position:absolute;left:7579;top:2100;width:114;height:150" type="#_x0000_t75" id="docshape263" stroked="false">
              <v:imagedata r:id="rId42" o:title=""/>
            </v:shape>
            <v:shape style="position:absolute;left:7806;top:2100;width:114;height:146" type="#_x0000_t75" id="docshape264" stroked="false">
              <v:imagedata r:id="rId43" o:title=""/>
            </v:shape>
            <v:shape style="position:absolute;left:8035;top:2100;width:114;height:138" type="#_x0000_t75" id="docshape265" stroked="false">
              <v:imagedata r:id="rId44" o:title=""/>
            </v:shape>
            <v:shape style="position:absolute;left:8263;top:2100;width:114;height:127" type="#_x0000_t75" id="docshape266" stroked="false">
              <v:imagedata r:id="rId45" o:title=""/>
            </v:shape>
            <v:shape style="position:absolute;left:3702;top:1138;width:3763;height:1085" id="docshape267" coordorigin="3703,1138" coordsize="3763,1085" path="m3817,1138l3703,1138,3703,1297,3817,1297,3817,1138xm4046,1229l3931,1229,3931,1419,4046,1419,4046,1229xm4273,1431l4159,1431,4159,1573,4273,1573,4273,1431xm4501,1469l4387,1469,4387,1691,4501,1691,4501,1469xm4729,1687l4615,1687,4615,1824,4729,1824,4729,1687xm4957,1588l4843,1588,4843,1734,4957,1734,4957,1588xm5185,1774l5071,1774,5071,1892,5185,1892,5185,1774xm5413,1817l5300,1817,5300,1927,5413,1927,5413,1817xm5641,1710l5527,1710,5527,1845,5641,1845,5641,1710xm5869,1667l5755,1667,5755,1781,5869,1781,5869,1667xm6098,1564l5983,1564,5983,1667,6098,1667,6098,1564xm6325,1687l6211,1687,6211,1741,6325,1741,6325,1687xm6553,1580l6439,1580,6439,1687,6553,1687,6553,1580xm6781,2100l6667,2100,6667,2121,6781,2121,6781,2100xm7009,2100l6895,2100,6895,2211,7009,2211,7009,2100xm7237,2100l7123,2100,7123,2223,7237,2223,7237,2100xm7465,2100l7352,2100,7352,2187,7465,2187,7465,2100xe" filled="true" fillcolor="#ffd400" stroked="false">
              <v:path arrowok="t"/>
              <v:fill type="solid"/>
            </v:shape>
            <v:line style="position:absolute" from="7408,681" to="7415,688" stroked="true" strokeweight="1.25pt" strokecolor="#000000">
              <v:stroke dashstyle="solid"/>
            </v:line>
            <v:line style="position:absolute" from="7439,713" to="7617,898" stroked="true" strokeweight="1.25pt" strokecolor="#000000">
              <v:stroke dashstyle="shortdot"/>
            </v:line>
            <v:line style="position:absolute" from="7629,911" to="7636,918" stroked="true" strokeweight="1.25pt" strokecolor="#000000">
              <v:stroke dashstyle="solid"/>
            </v:line>
            <v:line style="position:absolute" from="7636,918" to="7644,911" stroked="true" strokeweight="1.25pt" strokecolor="#000000">
              <v:stroke dashstyle="solid"/>
            </v:line>
            <v:line style="position:absolute" from="7668,890" to="7845,738" stroked="true" strokeweight="1.25pt" strokecolor="#000000">
              <v:stroke dashstyle="shortdot"/>
            </v:line>
            <v:line style="position:absolute" from="7857,727" to="7864,721" stroked="true" strokeweight="1.25pt" strokecolor="#000000">
              <v:stroke dashstyle="solid"/>
            </v:line>
            <v:line style="position:absolute" from="7864,721" to="7872,715" stroked="true" strokeweight="1.25pt" strokecolor="#000000">
              <v:stroke dashstyle="solid"/>
            </v:line>
            <v:line style="position:absolute" from="7901,695" to="8069,578" stroked="true" strokeweight="1.25pt" strokecolor="#000000">
              <v:stroke dashstyle="shortdot"/>
            </v:line>
            <v:line style="position:absolute" from="8084,568" to="8092,563" stroked="true" strokeweight="1.25pt" strokecolor="#000000">
              <v:stroke dashstyle="solid"/>
            </v:line>
            <v:line style="position:absolute" from="8092,563" to="8101,558" stroked="true" strokeweight="1.25pt" strokecolor="#000000">
              <v:stroke dashstyle="solid"/>
            </v:line>
            <v:line style="position:absolute" from="8130,543" to="8297,457" stroked="true" strokeweight="1.25pt" strokecolor="#000000">
              <v:stroke dashstyle="shortdot"/>
            </v:line>
            <v:line style="position:absolute" from="8311,449" to="8320,445" stroked="true" strokeweight="1.25pt" strokecolor="#000000">
              <v:stroke dashstyle="solid"/>
            </v:line>
            <v:shape style="position:absolute;left:3760;top:680;width:3648;height:1578" id="docshape268" coordorigin="3760,680" coordsize="3648,1578" path="m3760,1155l3988,1233,4216,1746,4445,2180,4672,2258,4899,1824,5128,2062,5356,2062,5584,1904,5812,1824,6040,1706,6268,1824,6497,1706,6724,1667,6951,1233,7180,760,7408,680e" filled="false" stroked="true" strokeweight="1.25pt" strokecolor="#000000">
              <v:path arrowok="t"/>
              <v:stroke dashstyle="solid"/>
            </v:shape>
            <w10:wrap type="none"/>
          </v:group>
        </w:pict>
      </w:r>
      <w:r>
        <w:rPr>
          <w:sz w:val="14"/>
        </w:rPr>
        <w:t>5</w:t>
        <w:tab/>
      </w:r>
      <w:r>
        <w:rPr>
          <w:position w:val="-1"/>
          <w:sz w:val="14"/>
        </w:rPr>
        <w:t>5</w:t>
      </w:r>
    </w:p>
    <w:p>
      <w:pPr>
        <w:pStyle w:val="BodyText"/>
        <w:spacing w:before="1"/>
        <w:rPr>
          <w:sz w:val="10"/>
        </w:rPr>
      </w:pPr>
    </w:p>
    <w:p>
      <w:pPr>
        <w:tabs>
          <w:tab w:pos="5285" w:val="left" w:leader="none"/>
        </w:tabs>
        <w:spacing w:before="96"/>
        <w:ind w:left="0" w:right="138" w:firstLine="0"/>
        <w:jc w:val="center"/>
        <w:rPr>
          <w:sz w:val="14"/>
        </w:rPr>
      </w:pPr>
      <w:r>
        <w:rPr>
          <w:position w:val="2"/>
          <w:sz w:val="14"/>
        </w:rPr>
        <w:t>4</w:t>
        <w:tab/>
      </w:r>
      <w:r>
        <w:rPr>
          <w:sz w:val="14"/>
        </w:rPr>
        <w:t>4</w:t>
      </w:r>
    </w:p>
    <w:p>
      <w:pPr>
        <w:pStyle w:val="BodyText"/>
        <w:spacing w:before="4"/>
        <w:rPr>
          <w:sz w:val="10"/>
        </w:rPr>
      </w:pPr>
    </w:p>
    <w:p>
      <w:pPr>
        <w:tabs>
          <w:tab w:pos="5285" w:val="left" w:leader="none"/>
        </w:tabs>
        <w:spacing w:before="103"/>
        <w:ind w:left="0" w:right="138" w:firstLine="0"/>
        <w:jc w:val="center"/>
        <w:rPr>
          <w:sz w:val="14"/>
        </w:rPr>
      </w:pPr>
      <w:r>
        <w:rPr>
          <w:position w:val="1"/>
          <w:sz w:val="14"/>
        </w:rPr>
        <w:t>3</w:t>
        <w:tab/>
      </w:r>
      <w:r>
        <w:rPr>
          <w:sz w:val="14"/>
        </w:rPr>
        <w:t>3</w:t>
      </w:r>
    </w:p>
    <w:p>
      <w:pPr>
        <w:pStyle w:val="BodyText"/>
        <w:spacing w:before="6"/>
        <w:rPr>
          <w:sz w:val="10"/>
        </w:rPr>
      </w:pPr>
    </w:p>
    <w:p>
      <w:pPr>
        <w:tabs>
          <w:tab w:pos="5285" w:val="left" w:leader="none"/>
        </w:tabs>
        <w:spacing w:before="101"/>
        <w:ind w:left="0" w:right="138" w:firstLine="0"/>
        <w:jc w:val="center"/>
        <w:rPr>
          <w:sz w:val="14"/>
        </w:rPr>
      </w:pPr>
      <w:r>
        <w:rPr>
          <w:position w:val="1"/>
          <w:sz w:val="14"/>
        </w:rPr>
        <w:t>2</w:t>
        <w:tab/>
      </w:r>
      <w:r>
        <w:rPr>
          <w:sz w:val="14"/>
        </w:rPr>
        <w:t>2</w:t>
      </w:r>
    </w:p>
    <w:p>
      <w:pPr>
        <w:pStyle w:val="BodyText"/>
        <w:spacing w:before="9"/>
        <w:rPr>
          <w:sz w:val="10"/>
        </w:rPr>
      </w:pPr>
    </w:p>
    <w:p>
      <w:pPr>
        <w:tabs>
          <w:tab w:pos="5285" w:val="left" w:leader="none"/>
        </w:tabs>
        <w:spacing w:before="98"/>
        <w:ind w:left="0" w:right="138" w:firstLine="0"/>
        <w:jc w:val="center"/>
        <w:rPr>
          <w:sz w:val="14"/>
        </w:rPr>
      </w:pPr>
      <w:r>
        <w:rPr>
          <w:position w:val="1"/>
          <w:sz w:val="14"/>
        </w:rPr>
        <w:t>1</w:t>
        <w:tab/>
      </w:r>
      <w:r>
        <w:rPr>
          <w:sz w:val="14"/>
        </w:rPr>
        <w:t>1</w:t>
      </w:r>
    </w:p>
    <w:p>
      <w:pPr>
        <w:pStyle w:val="BodyText"/>
        <w:rPr>
          <w:sz w:val="11"/>
        </w:rPr>
      </w:pPr>
    </w:p>
    <w:p>
      <w:pPr>
        <w:tabs>
          <w:tab w:pos="5285" w:val="left" w:leader="none"/>
        </w:tabs>
        <w:spacing w:before="96"/>
        <w:ind w:left="0" w:right="138" w:firstLine="0"/>
        <w:jc w:val="center"/>
        <w:rPr>
          <w:sz w:val="14"/>
        </w:rPr>
      </w:pPr>
      <w:r>
        <w:rPr>
          <w:position w:val="1"/>
          <w:sz w:val="14"/>
        </w:rPr>
        <w:t>0</w:t>
        <w:tab/>
      </w:r>
      <w:r>
        <w:rPr>
          <w:sz w:val="14"/>
        </w:rPr>
        <w:t>0</w:t>
      </w:r>
    </w:p>
    <w:p>
      <w:pPr>
        <w:pStyle w:val="BodyText"/>
        <w:spacing w:before="3"/>
        <w:rPr>
          <w:sz w:val="11"/>
        </w:rPr>
      </w:pPr>
    </w:p>
    <w:p>
      <w:pPr>
        <w:tabs>
          <w:tab w:pos="5281" w:val="left" w:leader="none"/>
        </w:tabs>
        <w:spacing w:before="102"/>
        <w:ind w:left="0" w:right="180" w:firstLine="0"/>
        <w:jc w:val="center"/>
        <w:rPr>
          <w:sz w:val="14"/>
        </w:rPr>
      </w:pPr>
      <w:r>
        <w:rPr>
          <w:sz w:val="14"/>
        </w:rPr>
        <w:t>-1</w:t>
        <w:tab/>
        <w:t>-1</w:t>
      </w:r>
    </w:p>
    <w:p>
      <w:pPr>
        <w:pStyle w:val="BodyText"/>
        <w:spacing w:before="6"/>
        <w:rPr>
          <w:sz w:val="11"/>
        </w:rPr>
      </w:pPr>
    </w:p>
    <w:p>
      <w:pPr>
        <w:spacing w:after="0"/>
        <w:rPr>
          <w:sz w:val="11"/>
        </w:rPr>
        <w:sectPr>
          <w:pgSz w:w="12240" w:h="15840"/>
          <w:pgMar w:header="791" w:footer="0" w:top="1220" w:bottom="280" w:left="660" w:right="680"/>
        </w:sectPr>
      </w:pPr>
    </w:p>
    <w:p>
      <w:pPr>
        <w:spacing w:line="155" w:lineRule="exact" w:before="99"/>
        <w:ind w:left="0" w:right="431" w:firstLine="0"/>
        <w:jc w:val="right"/>
        <w:rPr>
          <w:sz w:val="14"/>
        </w:rPr>
      </w:pPr>
      <w:r>
        <w:rPr>
          <w:sz w:val="14"/>
        </w:rPr>
        <w:t>-2</w:t>
      </w:r>
    </w:p>
    <w:p>
      <w:pPr>
        <w:spacing w:line="155" w:lineRule="exact" w:before="0"/>
        <w:ind w:left="0" w:right="0" w:firstLine="0"/>
        <w:jc w:val="right"/>
        <w:rPr>
          <w:sz w:val="14"/>
        </w:rPr>
      </w:pPr>
      <w:r>
        <w:rPr>
          <w:sz w:val="14"/>
        </w:rPr>
        <w:t>Jan</w:t>
      </w:r>
    </w:p>
    <w:p>
      <w:pPr>
        <w:spacing w:line="240" w:lineRule="auto" w:before="7"/>
        <w:rPr>
          <w:sz w:val="21"/>
        </w:rPr>
      </w:pPr>
      <w:r>
        <w:rPr/>
        <w:br w:type="column"/>
      </w:r>
      <w:r>
        <w:rPr>
          <w:sz w:val="21"/>
        </w:rPr>
      </w:r>
    </w:p>
    <w:p>
      <w:pPr>
        <w:tabs>
          <w:tab w:pos="1127" w:val="left" w:leader="none"/>
          <w:tab w:pos="1789" w:val="left" w:leader="none"/>
        </w:tabs>
        <w:spacing w:before="0"/>
        <w:ind w:left="943" w:right="0" w:hanging="521"/>
        <w:jc w:val="left"/>
        <w:rPr>
          <w:sz w:val="14"/>
        </w:rPr>
      </w:pPr>
      <w:r>
        <w:rPr>
          <w:sz w:val="14"/>
        </w:rPr>
        <w:t>Apr</w:t>
        <w:tab/>
        <w:tab/>
        <w:t>Jul</w:t>
        <w:tab/>
      </w:r>
      <w:r>
        <w:rPr>
          <w:spacing w:val="-2"/>
          <w:sz w:val="14"/>
        </w:rPr>
        <w:t>Oct</w:t>
      </w:r>
      <w:r>
        <w:rPr>
          <w:spacing w:val="-36"/>
          <w:sz w:val="14"/>
        </w:rPr>
        <w:t> </w:t>
      </w:r>
      <w:r>
        <w:rPr>
          <w:sz w:val="14"/>
        </w:rPr>
        <w:t>2020</w:t>
      </w:r>
    </w:p>
    <w:p>
      <w:pPr>
        <w:spacing w:line="155" w:lineRule="exact" w:before="100"/>
        <w:ind w:left="2617" w:right="2817" w:firstLine="0"/>
        <w:jc w:val="center"/>
        <w:rPr>
          <w:sz w:val="14"/>
        </w:rPr>
      </w:pPr>
      <w:r>
        <w:rPr/>
        <w:br w:type="column"/>
      </w:r>
      <w:r>
        <w:rPr>
          <w:sz w:val="14"/>
        </w:rPr>
        <w:t>-2</w:t>
      </w:r>
    </w:p>
    <w:p>
      <w:pPr>
        <w:tabs>
          <w:tab w:pos="1109" w:val="left" w:leader="none"/>
          <w:tab w:pos="1813" w:val="left" w:leader="none"/>
        </w:tabs>
        <w:spacing w:line="242" w:lineRule="auto" w:before="0"/>
        <w:ind w:left="1592" w:right="3606" w:hanging="1170"/>
        <w:jc w:val="left"/>
        <w:rPr>
          <w:sz w:val="14"/>
        </w:rPr>
      </w:pPr>
      <w:r>
        <w:rPr>
          <w:sz w:val="14"/>
        </w:rPr>
        <w:t>Jan</w:t>
        <w:tab/>
        <w:t>Apr</w:t>
        <w:tab/>
        <w:tab/>
      </w:r>
      <w:r>
        <w:rPr>
          <w:spacing w:val="-2"/>
          <w:sz w:val="14"/>
        </w:rPr>
        <w:t>Jul</w:t>
      </w:r>
      <w:r>
        <w:rPr>
          <w:spacing w:val="-36"/>
          <w:sz w:val="14"/>
        </w:rPr>
        <w:t> </w:t>
      </w:r>
      <w:r>
        <w:rPr>
          <w:sz w:val="14"/>
        </w:rPr>
        <w:t>2021</w:t>
      </w:r>
    </w:p>
    <w:p>
      <w:pPr>
        <w:spacing w:after="0" w:line="242" w:lineRule="auto"/>
        <w:jc w:val="left"/>
        <w:rPr>
          <w:sz w:val="14"/>
        </w:rPr>
        <w:sectPr>
          <w:type w:val="continuous"/>
          <w:pgSz w:w="12240" w:h="15840"/>
          <w:pgMar w:header="791" w:footer="0" w:top="940" w:bottom="280" w:left="660" w:right="680"/>
          <w:cols w:num="3" w:equalWidth="0">
            <w:col w:w="3214" w:space="40"/>
            <w:col w:w="2008" w:space="39"/>
            <w:col w:w="5599"/>
          </w:cols>
        </w:sectPr>
      </w:pPr>
    </w:p>
    <w:p>
      <w:pPr>
        <w:spacing w:before="118"/>
        <w:ind w:left="3128" w:right="0" w:firstLine="0"/>
        <w:jc w:val="left"/>
        <w:rPr>
          <w:sz w:val="14"/>
        </w:rPr>
      </w:pPr>
      <w:r>
        <w:rPr/>
        <w:pict>
          <v:line style="position:absolute;mso-position-horizontal-relative:page;mso-position-vertical-relative:paragraph;z-index:15782912" from="176.5pt,9.965909pt" to="187pt,9.965909pt" stroked="true" strokeweight="1pt" strokecolor="#000000">
            <v:stroke dashstyle="solid"/>
            <w10:wrap type="none"/>
          </v:line>
        </w:pict>
      </w:r>
      <w:r>
        <w:rPr>
          <w:color w:val="4D4D4F"/>
          <w:sz w:val="14"/>
        </w:rPr>
        <w:t>Total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CPI</w:t>
      </w:r>
    </w:p>
    <w:p>
      <w:pPr>
        <w:spacing w:line="268" w:lineRule="auto" w:before="19"/>
        <w:ind w:left="3139" w:right="0" w:firstLine="0"/>
        <w:jc w:val="left"/>
        <w:rPr>
          <w:sz w:val="14"/>
        </w:rPr>
      </w:pPr>
      <w:r>
        <w:rPr>
          <w:color w:val="4D4D4F"/>
          <w:sz w:val="14"/>
        </w:rPr>
        <w:t>(year-over-year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percentage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change,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left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scale)</w:t>
      </w:r>
    </w:p>
    <w:p>
      <w:pPr>
        <w:spacing w:line="268" w:lineRule="auto" w:before="118"/>
        <w:ind w:left="419" w:right="2301" w:firstLine="0"/>
        <w:jc w:val="left"/>
        <w:rPr>
          <w:sz w:val="14"/>
        </w:rPr>
      </w:pPr>
      <w:r>
        <w:rPr/>
        <w:br w:type="column"/>
      </w:r>
      <w:r>
        <w:rPr>
          <w:color w:val="4D4D4F"/>
          <w:sz w:val="14"/>
        </w:rPr>
        <w:t>Components</w:t>
      </w:r>
      <w:r>
        <w:rPr>
          <w:color w:val="4D4D4F"/>
          <w:spacing w:val="9"/>
          <w:sz w:val="14"/>
        </w:rPr>
        <w:t> </w:t>
      </w:r>
      <w:r>
        <w:rPr>
          <w:color w:val="4D4D4F"/>
          <w:sz w:val="14"/>
        </w:rPr>
        <w:t>subject</w:t>
      </w:r>
      <w:r>
        <w:rPr>
          <w:color w:val="4D4D4F"/>
          <w:spacing w:val="9"/>
          <w:sz w:val="14"/>
        </w:rPr>
        <w:t> </w:t>
      </w:r>
      <w:r>
        <w:rPr>
          <w:color w:val="4D4D4F"/>
          <w:sz w:val="14"/>
        </w:rPr>
        <w:t>to</w:t>
      </w:r>
      <w:r>
        <w:rPr>
          <w:color w:val="4D4D4F"/>
          <w:spacing w:val="9"/>
          <w:sz w:val="14"/>
        </w:rPr>
        <w:t> </w:t>
      </w:r>
      <w:r>
        <w:rPr>
          <w:color w:val="4D4D4F"/>
          <w:sz w:val="14"/>
        </w:rPr>
        <w:t>supply</w:t>
      </w:r>
      <w:r>
        <w:rPr>
          <w:color w:val="4D4D4F"/>
          <w:spacing w:val="9"/>
          <w:sz w:val="14"/>
        </w:rPr>
        <w:t> </w:t>
      </w:r>
      <w:r>
        <w:rPr>
          <w:color w:val="4D4D4F"/>
          <w:sz w:val="14"/>
        </w:rPr>
        <w:t>constraints</w:t>
      </w:r>
      <w:r>
        <w:rPr>
          <w:color w:val="4D4D4F"/>
          <w:spacing w:val="9"/>
          <w:sz w:val="14"/>
        </w:rPr>
        <w:t> </w:t>
      </w:r>
      <w:r>
        <w:rPr>
          <w:color w:val="4D4D4F"/>
          <w:sz w:val="14"/>
        </w:rPr>
        <w:t>(right</w:t>
      </w:r>
      <w:r>
        <w:rPr>
          <w:color w:val="4D4D4F"/>
          <w:spacing w:val="9"/>
          <w:sz w:val="14"/>
        </w:rPr>
        <w:t> </w:t>
      </w:r>
      <w:r>
        <w:rPr>
          <w:color w:val="4D4D4F"/>
          <w:sz w:val="14"/>
        </w:rPr>
        <w:t>scale)</w:t>
      </w:r>
      <w:r>
        <w:rPr>
          <w:color w:val="4D4D4F"/>
          <w:spacing w:val="-35"/>
          <w:sz w:val="14"/>
        </w:rPr>
        <w:t> </w:t>
      </w:r>
      <w:r>
        <w:rPr>
          <w:color w:val="4D4D4F"/>
          <w:sz w:val="14"/>
        </w:rPr>
        <w:t>Energy (right scale)</w:t>
      </w:r>
    </w:p>
    <w:p>
      <w:pPr>
        <w:spacing w:line="268" w:lineRule="auto" w:before="0"/>
        <w:ind w:left="419" w:right="1768" w:firstLine="0"/>
        <w:jc w:val="left"/>
        <w:rPr>
          <w:sz w:val="14"/>
        </w:rPr>
      </w:pPr>
      <w:r>
        <w:rPr/>
        <w:pict>
          <v:rect style="position:absolute;margin-left:257pt;margin-top:-16.433992pt;width:12pt;height:5pt;mso-position-horizontal-relative:page;mso-position-vertical-relative:paragraph;z-index:15783424" id="docshape269" filled="true" fillcolor="#d34d49" stroked="false">
            <v:fill type="solid"/>
            <w10:wrap type="none"/>
          </v:rect>
        </w:pict>
      </w:r>
      <w:r>
        <w:rPr/>
        <w:pict>
          <v:rect style="position:absolute;margin-left:257pt;margin-top:-7.433991pt;width:12pt;height:5pt;mso-position-horizontal-relative:page;mso-position-vertical-relative:paragraph;z-index:15783936" id="docshape270" filled="true" fillcolor="#69bade" stroked="false">
            <v:fill type="solid"/>
            <w10:wrap type="none"/>
          </v:rect>
        </w:pict>
      </w:r>
      <w:r>
        <w:rPr/>
        <w:pict>
          <v:rect style="position:absolute;margin-left:257pt;margin-top:1.566009pt;width:12pt;height:5pt;mso-position-horizontal-relative:page;mso-position-vertical-relative:paragraph;z-index:15784448" id="docshape271" filled="true" fillcolor="#8cb861" stroked="false">
            <v:fill type="solid"/>
            <w10:wrap type="none"/>
          </v:rect>
        </w:pict>
      </w:r>
      <w:r>
        <w:rPr/>
        <w:pict>
          <v:rect style="position:absolute;margin-left:257pt;margin-top:10.566009pt;width:12pt;height:5pt;mso-position-horizontal-relative:page;mso-position-vertical-relative:paragraph;z-index:15784960" id="docshape272" filled="true" fillcolor="#ffd400" stroked="false">
            <v:fill type="solid"/>
            <w10:wrap type="none"/>
          </v:rect>
        </w:pict>
      </w:r>
      <w:r>
        <w:rPr>
          <w:color w:val="4D4D4F"/>
          <w:sz w:val="14"/>
        </w:rPr>
        <w:t>Components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where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demand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is</w:t>
      </w:r>
      <w:r>
        <w:rPr>
          <w:color w:val="4D4D4F"/>
          <w:spacing w:val="8"/>
          <w:sz w:val="14"/>
        </w:rPr>
        <w:t> </w:t>
      </w:r>
      <w:r>
        <w:rPr>
          <w:color w:val="4D4D4F"/>
          <w:sz w:val="14"/>
        </w:rPr>
        <w:t>expected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to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rebound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(right</w:t>
      </w:r>
      <w:r>
        <w:rPr>
          <w:color w:val="4D4D4F"/>
          <w:spacing w:val="8"/>
          <w:sz w:val="14"/>
        </w:rPr>
        <w:t> </w:t>
      </w:r>
      <w:r>
        <w:rPr>
          <w:color w:val="4D4D4F"/>
          <w:sz w:val="14"/>
        </w:rPr>
        <w:t>scale)</w:t>
      </w:r>
      <w:r>
        <w:rPr>
          <w:color w:val="4D4D4F"/>
          <w:spacing w:val="-36"/>
          <w:sz w:val="14"/>
        </w:rPr>
        <w:t> </w:t>
      </w:r>
      <w:r>
        <w:rPr>
          <w:color w:val="4D4D4F"/>
          <w:sz w:val="14"/>
        </w:rPr>
        <w:t>Other components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(right scale)</w:t>
      </w:r>
    </w:p>
    <w:p>
      <w:pPr>
        <w:spacing w:after="0" w:line="268" w:lineRule="auto"/>
        <w:jc w:val="left"/>
        <w:rPr>
          <w:sz w:val="14"/>
        </w:rPr>
        <w:sectPr>
          <w:type w:val="continuous"/>
          <w:pgSz w:w="12240" w:h="15840"/>
          <w:pgMar w:header="791" w:footer="0" w:top="940" w:bottom="280" w:left="660" w:right="680"/>
          <w:cols w:num="2" w:equalWidth="0">
            <w:col w:w="4300" w:space="40"/>
            <w:col w:w="6560"/>
          </w:cols>
        </w:sectPr>
      </w:pPr>
    </w:p>
    <w:p>
      <w:pPr>
        <w:pStyle w:val="BodyText"/>
        <w:spacing w:before="9"/>
        <w:rPr>
          <w:sz w:val="13"/>
        </w:rPr>
      </w:pPr>
    </w:p>
    <w:p>
      <w:pPr>
        <w:spacing w:line="268" w:lineRule="auto" w:before="0"/>
        <w:ind w:left="2020" w:right="2000" w:firstLine="0"/>
        <w:jc w:val="left"/>
        <w:rPr>
          <w:sz w:val="14"/>
        </w:rPr>
      </w:pPr>
      <w:r>
        <w:rPr>
          <w:color w:val="4D4D4F"/>
          <w:sz w:val="14"/>
        </w:rPr>
        <w:t>Note:</w:t>
      </w:r>
      <w:r>
        <w:rPr>
          <w:color w:val="4D4D4F"/>
          <w:spacing w:val="-7"/>
          <w:sz w:val="14"/>
        </w:rPr>
        <w:t> </w:t>
      </w:r>
      <w:r>
        <w:rPr>
          <w:color w:val="4D4D4F"/>
          <w:sz w:val="14"/>
        </w:rPr>
        <w:t>“Components</w:t>
      </w:r>
      <w:r>
        <w:rPr>
          <w:color w:val="4D4D4F"/>
          <w:spacing w:val="-7"/>
          <w:sz w:val="14"/>
        </w:rPr>
        <w:t> </w:t>
      </w:r>
      <w:r>
        <w:rPr>
          <w:color w:val="4D4D4F"/>
          <w:sz w:val="14"/>
        </w:rPr>
        <w:t>subject</w:t>
      </w:r>
      <w:r>
        <w:rPr>
          <w:color w:val="4D4D4F"/>
          <w:spacing w:val="-6"/>
          <w:sz w:val="14"/>
        </w:rPr>
        <w:t> </w:t>
      </w:r>
      <w:r>
        <w:rPr>
          <w:color w:val="4D4D4F"/>
          <w:sz w:val="14"/>
        </w:rPr>
        <w:t>to</w:t>
      </w:r>
      <w:r>
        <w:rPr>
          <w:color w:val="4D4D4F"/>
          <w:spacing w:val="-7"/>
          <w:sz w:val="14"/>
        </w:rPr>
        <w:t> </w:t>
      </w:r>
      <w:r>
        <w:rPr>
          <w:color w:val="4D4D4F"/>
          <w:sz w:val="14"/>
        </w:rPr>
        <w:t>supply</w:t>
      </w:r>
      <w:r>
        <w:rPr>
          <w:color w:val="4D4D4F"/>
          <w:spacing w:val="-7"/>
          <w:sz w:val="14"/>
        </w:rPr>
        <w:t> </w:t>
      </w:r>
      <w:r>
        <w:rPr>
          <w:color w:val="4D4D4F"/>
          <w:sz w:val="14"/>
        </w:rPr>
        <w:t>constraints”</w:t>
      </w:r>
      <w:r>
        <w:rPr>
          <w:color w:val="4D4D4F"/>
          <w:spacing w:val="-6"/>
          <w:sz w:val="14"/>
        </w:rPr>
        <w:t> </w:t>
      </w:r>
      <w:r>
        <w:rPr>
          <w:color w:val="4D4D4F"/>
          <w:sz w:val="14"/>
        </w:rPr>
        <w:t>includes</w:t>
      </w:r>
      <w:r>
        <w:rPr>
          <w:color w:val="4D4D4F"/>
          <w:spacing w:val="-7"/>
          <w:sz w:val="14"/>
        </w:rPr>
        <w:t> </w:t>
      </w:r>
      <w:r>
        <w:rPr>
          <w:color w:val="4D4D4F"/>
          <w:sz w:val="14"/>
        </w:rPr>
        <w:t>motor</w:t>
      </w:r>
      <w:r>
        <w:rPr>
          <w:color w:val="4D4D4F"/>
          <w:spacing w:val="-6"/>
          <w:sz w:val="14"/>
        </w:rPr>
        <w:t> </w:t>
      </w:r>
      <w:r>
        <w:rPr>
          <w:color w:val="4D4D4F"/>
          <w:sz w:val="14"/>
        </w:rPr>
        <w:t>vehicles,</w:t>
      </w:r>
      <w:r>
        <w:rPr>
          <w:color w:val="4D4D4F"/>
          <w:spacing w:val="-7"/>
          <w:sz w:val="14"/>
        </w:rPr>
        <w:t> </w:t>
      </w:r>
      <w:r>
        <w:rPr>
          <w:color w:val="4D4D4F"/>
          <w:sz w:val="14"/>
        </w:rPr>
        <w:t>durable</w:t>
      </w:r>
      <w:r>
        <w:rPr>
          <w:color w:val="4D4D4F"/>
          <w:spacing w:val="-7"/>
          <w:sz w:val="14"/>
        </w:rPr>
        <w:t> </w:t>
      </w:r>
      <w:r>
        <w:rPr>
          <w:color w:val="4D4D4F"/>
          <w:sz w:val="14"/>
        </w:rPr>
        <w:t>goods,</w:t>
      </w:r>
      <w:r>
        <w:rPr>
          <w:color w:val="4D4D4F"/>
          <w:spacing w:val="-6"/>
          <w:sz w:val="14"/>
        </w:rPr>
        <w:t> </w:t>
      </w:r>
      <w:r>
        <w:rPr>
          <w:color w:val="4D4D4F"/>
          <w:sz w:val="14"/>
        </w:rPr>
        <w:t>and</w:t>
      </w:r>
      <w:r>
        <w:rPr>
          <w:color w:val="4D4D4F"/>
          <w:spacing w:val="-7"/>
          <w:sz w:val="14"/>
        </w:rPr>
        <w:t> </w:t>
      </w:r>
      <w:r>
        <w:rPr>
          <w:color w:val="4D4D4F"/>
          <w:sz w:val="14"/>
        </w:rPr>
        <w:t>home</w:t>
      </w:r>
      <w:r>
        <w:rPr>
          <w:color w:val="4D4D4F"/>
          <w:spacing w:val="-6"/>
          <w:sz w:val="14"/>
        </w:rPr>
        <w:t> </w:t>
      </w:r>
      <w:r>
        <w:rPr>
          <w:color w:val="4D4D4F"/>
          <w:sz w:val="14"/>
        </w:rPr>
        <w:t>repair</w:t>
      </w:r>
      <w:r>
        <w:rPr>
          <w:color w:val="4D4D4F"/>
          <w:spacing w:val="-7"/>
          <w:sz w:val="14"/>
        </w:rPr>
        <w:t> </w:t>
      </w:r>
      <w:r>
        <w:rPr>
          <w:color w:val="4D4D4F"/>
          <w:sz w:val="14"/>
        </w:rPr>
        <w:t>and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replacement costs. “Components where demand is expected to rebound” includes hard-to-distance services,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transportation</w:t>
      </w:r>
      <w:r>
        <w:rPr>
          <w:color w:val="4D4D4F"/>
          <w:spacing w:val="-8"/>
          <w:sz w:val="14"/>
        </w:rPr>
        <w:t> </w:t>
      </w:r>
      <w:r>
        <w:rPr>
          <w:color w:val="4D4D4F"/>
          <w:sz w:val="14"/>
        </w:rPr>
        <w:t>and</w:t>
      </w:r>
      <w:r>
        <w:rPr>
          <w:color w:val="4D4D4F"/>
          <w:spacing w:val="-7"/>
          <w:sz w:val="14"/>
        </w:rPr>
        <w:t> </w:t>
      </w:r>
      <w:r>
        <w:rPr>
          <w:color w:val="4D4D4F"/>
          <w:sz w:val="14"/>
        </w:rPr>
        <w:t>travel-related</w:t>
      </w:r>
      <w:r>
        <w:rPr>
          <w:color w:val="4D4D4F"/>
          <w:spacing w:val="-8"/>
          <w:sz w:val="14"/>
        </w:rPr>
        <w:t> </w:t>
      </w:r>
      <w:r>
        <w:rPr>
          <w:color w:val="4D4D4F"/>
          <w:sz w:val="14"/>
        </w:rPr>
        <w:t>services,</w:t>
      </w:r>
      <w:r>
        <w:rPr>
          <w:color w:val="4D4D4F"/>
          <w:spacing w:val="-7"/>
          <w:sz w:val="14"/>
        </w:rPr>
        <w:t> </w:t>
      </w:r>
      <w:r>
        <w:rPr>
          <w:color w:val="4D4D4F"/>
          <w:sz w:val="14"/>
        </w:rPr>
        <w:t>food</w:t>
      </w:r>
      <w:r>
        <w:rPr>
          <w:color w:val="4D4D4F"/>
          <w:spacing w:val="-8"/>
          <w:sz w:val="14"/>
        </w:rPr>
        <w:t> </w:t>
      </w:r>
      <w:r>
        <w:rPr>
          <w:color w:val="4D4D4F"/>
          <w:sz w:val="14"/>
        </w:rPr>
        <w:t>in</w:t>
      </w:r>
      <w:r>
        <w:rPr>
          <w:color w:val="4D4D4F"/>
          <w:spacing w:val="-7"/>
          <w:sz w:val="14"/>
        </w:rPr>
        <w:t> </w:t>
      </w:r>
      <w:r>
        <w:rPr>
          <w:color w:val="4D4D4F"/>
          <w:sz w:val="14"/>
        </w:rPr>
        <w:t>restaurants,</w:t>
      </w:r>
      <w:r>
        <w:rPr>
          <w:color w:val="4D4D4F"/>
          <w:spacing w:val="-7"/>
          <w:sz w:val="14"/>
        </w:rPr>
        <w:t> </w:t>
      </w:r>
      <w:r>
        <w:rPr>
          <w:color w:val="4D4D4F"/>
          <w:sz w:val="14"/>
        </w:rPr>
        <w:t>rented</w:t>
      </w:r>
      <w:r>
        <w:rPr>
          <w:color w:val="4D4D4F"/>
          <w:spacing w:val="-8"/>
          <w:sz w:val="14"/>
        </w:rPr>
        <w:t> </w:t>
      </w:r>
      <w:r>
        <w:rPr>
          <w:color w:val="4D4D4F"/>
          <w:sz w:val="14"/>
        </w:rPr>
        <w:t>accommodation,</w:t>
      </w:r>
      <w:r>
        <w:rPr>
          <w:color w:val="4D4D4F"/>
          <w:spacing w:val="-7"/>
          <w:sz w:val="14"/>
        </w:rPr>
        <w:t> </w:t>
      </w:r>
      <w:r>
        <w:rPr>
          <w:color w:val="4D4D4F"/>
          <w:sz w:val="14"/>
        </w:rPr>
        <w:t>and</w:t>
      </w:r>
      <w:r>
        <w:rPr>
          <w:color w:val="4D4D4F"/>
          <w:spacing w:val="-8"/>
          <w:sz w:val="14"/>
        </w:rPr>
        <w:t> </w:t>
      </w:r>
      <w:r>
        <w:rPr>
          <w:color w:val="4D4D4F"/>
          <w:sz w:val="14"/>
        </w:rPr>
        <w:t>semi-durable</w:t>
      </w:r>
      <w:r>
        <w:rPr>
          <w:color w:val="4D4D4F"/>
          <w:spacing w:val="-7"/>
          <w:sz w:val="14"/>
        </w:rPr>
        <w:t> </w:t>
      </w:r>
      <w:r>
        <w:rPr>
          <w:color w:val="4D4D4F"/>
          <w:sz w:val="14"/>
        </w:rPr>
        <w:t>goods.</w:t>
      </w:r>
    </w:p>
    <w:p>
      <w:pPr>
        <w:tabs>
          <w:tab w:pos="6815" w:val="left" w:leader="none"/>
        </w:tabs>
        <w:spacing w:before="39"/>
        <w:ind w:left="2020" w:right="0" w:firstLine="0"/>
        <w:jc w:val="left"/>
        <w:rPr>
          <w:sz w:val="14"/>
        </w:rPr>
      </w:pPr>
      <w:r>
        <w:rPr>
          <w:color w:val="4D4D4F"/>
          <w:w w:val="95"/>
          <w:sz w:val="14"/>
        </w:rPr>
        <w:t>Sources:</w:t>
      </w:r>
      <w:r>
        <w:rPr>
          <w:color w:val="4D4D4F"/>
          <w:spacing w:val="5"/>
          <w:w w:val="95"/>
          <w:sz w:val="14"/>
        </w:rPr>
        <w:t> </w:t>
      </w:r>
      <w:r>
        <w:rPr>
          <w:color w:val="4D4D4F"/>
          <w:w w:val="95"/>
          <w:sz w:val="14"/>
        </w:rPr>
        <w:t>Statistics</w:t>
      </w:r>
      <w:r>
        <w:rPr>
          <w:color w:val="4D4D4F"/>
          <w:spacing w:val="6"/>
          <w:w w:val="95"/>
          <w:sz w:val="14"/>
        </w:rPr>
        <w:t> </w:t>
      </w:r>
      <w:r>
        <w:rPr>
          <w:color w:val="4D4D4F"/>
          <w:w w:val="95"/>
          <w:sz w:val="14"/>
        </w:rPr>
        <w:t>Canada</w:t>
      </w:r>
      <w:r>
        <w:rPr>
          <w:color w:val="4D4D4F"/>
          <w:spacing w:val="6"/>
          <w:w w:val="95"/>
          <w:sz w:val="14"/>
        </w:rPr>
        <w:t> </w:t>
      </w:r>
      <w:r>
        <w:rPr>
          <w:color w:val="4D4D4F"/>
          <w:w w:val="95"/>
          <w:sz w:val="14"/>
        </w:rPr>
        <w:t>and</w:t>
      </w:r>
      <w:r>
        <w:rPr>
          <w:color w:val="4D4D4F"/>
          <w:spacing w:val="5"/>
          <w:w w:val="95"/>
          <w:sz w:val="14"/>
        </w:rPr>
        <w:t> </w:t>
      </w:r>
      <w:r>
        <w:rPr>
          <w:color w:val="4D4D4F"/>
          <w:w w:val="95"/>
          <w:sz w:val="14"/>
        </w:rPr>
        <w:t>Bank</w:t>
      </w:r>
      <w:r>
        <w:rPr>
          <w:color w:val="4D4D4F"/>
          <w:spacing w:val="6"/>
          <w:w w:val="95"/>
          <w:sz w:val="14"/>
        </w:rPr>
        <w:t> </w:t>
      </w:r>
      <w:r>
        <w:rPr>
          <w:color w:val="4D4D4F"/>
          <w:w w:val="95"/>
          <w:sz w:val="14"/>
        </w:rPr>
        <w:t>of</w:t>
      </w:r>
      <w:r>
        <w:rPr>
          <w:color w:val="4D4D4F"/>
          <w:spacing w:val="6"/>
          <w:w w:val="95"/>
          <w:sz w:val="14"/>
        </w:rPr>
        <w:t> </w:t>
      </w:r>
      <w:r>
        <w:rPr>
          <w:color w:val="4D4D4F"/>
          <w:w w:val="95"/>
          <w:sz w:val="14"/>
        </w:rPr>
        <w:t>Canada</w:t>
      </w:r>
      <w:r>
        <w:rPr>
          <w:color w:val="4D4D4F"/>
          <w:spacing w:val="5"/>
          <w:w w:val="95"/>
          <w:sz w:val="14"/>
        </w:rPr>
        <w:t> </w:t>
      </w:r>
      <w:r>
        <w:rPr>
          <w:color w:val="4D4D4F"/>
          <w:w w:val="95"/>
          <w:sz w:val="14"/>
        </w:rPr>
        <w:t>calculations</w:t>
      </w:r>
      <w:r>
        <w:rPr>
          <w:color w:val="4D4D4F"/>
          <w:spacing w:val="6"/>
          <w:w w:val="95"/>
          <w:sz w:val="14"/>
        </w:rPr>
        <w:t> </w:t>
      </w:r>
      <w:r>
        <w:rPr>
          <w:color w:val="4D4D4F"/>
          <w:w w:val="95"/>
          <w:sz w:val="14"/>
        </w:rPr>
        <w:t>and</w:t>
      </w:r>
      <w:r>
        <w:rPr>
          <w:color w:val="4D4D4F"/>
          <w:spacing w:val="6"/>
          <w:w w:val="95"/>
          <w:sz w:val="14"/>
        </w:rPr>
        <w:t> </w:t>
      </w:r>
      <w:r>
        <w:rPr>
          <w:color w:val="4D4D4F"/>
          <w:w w:val="95"/>
          <w:sz w:val="14"/>
        </w:rPr>
        <w:t>estimates</w:t>
        <w:tab/>
      </w:r>
      <w:r>
        <w:rPr>
          <w:color w:val="4D4D4F"/>
          <w:spacing w:val="-2"/>
          <w:sz w:val="14"/>
        </w:rPr>
        <w:t>Last</w:t>
      </w:r>
      <w:r>
        <w:rPr>
          <w:color w:val="4D4D4F"/>
          <w:spacing w:val="-8"/>
          <w:sz w:val="14"/>
        </w:rPr>
        <w:t> </w:t>
      </w:r>
      <w:r>
        <w:rPr>
          <w:color w:val="4D4D4F"/>
          <w:spacing w:val="-2"/>
          <w:sz w:val="14"/>
        </w:rPr>
        <w:t>data</w:t>
      </w:r>
      <w:r>
        <w:rPr>
          <w:color w:val="4D4D4F"/>
          <w:spacing w:val="-7"/>
          <w:sz w:val="14"/>
        </w:rPr>
        <w:t> </w:t>
      </w:r>
      <w:r>
        <w:rPr>
          <w:color w:val="4D4D4F"/>
          <w:spacing w:val="-2"/>
          <w:sz w:val="14"/>
        </w:rPr>
        <w:t>plotted:</w:t>
      </w:r>
      <w:r>
        <w:rPr>
          <w:color w:val="4D4D4F"/>
          <w:spacing w:val="-8"/>
          <w:sz w:val="14"/>
        </w:rPr>
        <w:t> </w:t>
      </w:r>
      <w:r>
        <w:rPr>
          <w:color w:val="4D4D4F"/>
          <w:spacing w:val="-1"/>
          <w:sz w:val="14"/>
        </w:rPr>
        <w:t>September</w:t>
      </w:r>
      <w:r>
        <w:rPr>
          <w:color w:val="4D4D4F"/>
          <w:spacing w:val="-8"/>
          <w:sz w:val="14"/>
        </w:rPr>
        <w:t> </w:t>
      </w:r>
      <w:r>
        <w:rPr>
          <w:color w:val="4D4D4F"/>
          <w:spacing w:val="-1"/>
          <w:sz w:val="14"/>
        </w:rPr>
        <w:t>2021</w:t>
      </w:r>
    </w:p>
    <w:p>
      <w:pPr>
        <w:pStyle w:val="BodyText"/>
        <w:spacing w:before="4"/>
        <w:rPr>
          <w:sz w:val="11"/>
        </w:rPr>
      </w:pPr>
      <w:r>
        <w:rPr/>
        <w:pict>
          <v:shape style="position:absolute;margin-left:45pt;margin-top:7.767496pt;width:522pt;height:.1pt;mso-position-horizontal-relative:page;mso-position-vertical-relative:paragraph;z-index:-15675392;mso-wrap-distance-left:0;mso-wrap-distance-right:0" id="docshape273" coordorigin="900,155" coordsize="10440,0" path="m900,155l11340,155e" filled="false" stroked="true" strokeweight=".75pt" strokecolor="#006974">
            <v:path arrowok="t"/>
            <v:stroke dashstyle="solid"/>
            <w10:wrap type="topAndBottom"/>
          </v:shape>
        </w:pict>
      </w:r>
    </w:p>
    <w:p>
      <w:pPr>
        <w:spacing w:before="140"/>
        <w:ind w:left="240" w:right="0" w:firstLine="0"/>
        <w:jc w:val="left"/>
        <w:rPr>
          <w:b/>
          <w:sz w:val="18"/>
        </w:rPr>
      </w:pPr>
      <w:r>
        <w:rPr>
          <w:b/>
          <w:color w:val="006974"/>
          <w:spacing w:val="-3"/>
          <w:sz w:val="18"/>
        </w:rPr>
        <w:t>Chart</w:t>
      </w:r>
      <w:r>
        <w:rPr>
          <w:b/>
          <w:color w:val="006974"/>
          <w:spacing w:val="-6"/>
          <w:sz w:val="18"/>
        </w:rPr>
        <w:t> </w:t>
      </w:r>
      <w:r>
        <w:rPr>
          <w:b/>
          <w:color w:val="006974"/>
          <w:spacing w:val="-3"/>
          <w:sz w:val="18"/>
        </w:rPr>
        <w:t>13:</w:t>
      </w:r>
      <w:r>
        <w:rPr>
          <w:b/>
          <w:color w:val="006974"/>
          <w:spacing w:val="17"/>
          <w:sz w:val="18"/>
        </w:rPr>
        <w:t> </w:t>
      </w:r>
      <w:r>
        <w:rPr>
          <w:b/>
          <w:spacing w:val="-2"/>
          <w:sz w:val="18"/>
        </w:rPr>
        <w:t>Inﬂation</w:t>
      </w:r>
      <w:r>
        <w:rPr>
          <w:b/>
          <w:spacing w:val="-10"/>
          <w:sz w:val="18"/>
        </w:rPr>
        <w:t> </w:t>
      </w:r>
      <w:r>
        <w:rPr>
          <w:b/>
          <w:spacing w:val="-2"/>
          <w:sz w:val="18"/>
        </w:rPr>
        <w:t>has</w:t>
      </w:r>
      <w:r>
        <w:rPr>
          <w:b/>
          <w:spacing w:val="-10"/>
          <w:sz w:val="18"/>
        </w:rPr>
        <w:t> </w:t>
      </w:r>
      <w:r>
        <w:rPr>
          <w:b/>
          <w:spacing w:val="-2"/>
          <w:sz w:val="18"/>
        </w:rPr>
        <w:t>increased</w:t>
      </w:r>
      <w:r>
        <w:rPr>
          <w:b/>
          <w:spacing w:val="-11"/>
          <w:sz w:val="18"/>
        </w:rPr>
        <w:t> </w:t>
      </w:r>
      <w:r>
        <w:rPr>
          <w:b/>
          <w:spacing w:val="-2"/>
          <w:sz w:val="18"/>
        </w:rPr>
        <w:t>substantially</w:t>
      </w:r>
      <w:r>
        <w:rPr>
          <w:b/>
          <w:spacing w:val="-10"/>
          <w:sz w:val="18"/>
        </w:rPr>
        <w:t> </w:t>
      </w:r>
      <w:r>
        <w:rPr>
          <w:b/>
          <w:spacing w:val="-2"/>
          <w:sz w:val="18"/>
        </w:rPr>
        <w:t>in</w:t>
      </w:r>
      <w:r>
        <w:rPr>
          <w:b/>
          <w:spacing w:val="-11"/>
          <w:sz w:val="18"/>
        </w:rPr>
        <w:t> </w:t>
      </w:r>
      <w:r>
        <w:rPr>
          <w:b/>
          <w:spacing w:val="-2"/>
          <w:sz w:val="18"/>
        </w:rPr>
        <w:t>recent</w:t>
      </w:r>
      <w:r>
        <w:rPr>
          <w:b/>
          <w:spacing w:val="-10"/>
          <w:sz w:val="18"/>
        </w:rPr>
        <w:t> </w:t>
      </w:r>
      <w:r>
        <w:rPr>
          <w:b/>
          <w:spacing w:val="-2"/>
          <w:sz w:val="18"/>
        </w:rPr>
        <w:t>months,</w:t>
      </w:r>
      <w:r>
        <w:rPr>
          <w:b/>
          <w:spacing w:val="-11"/>
          <w:sz w:val="18"/>
        </w:rPr>
        <w:t> </w:t>
      </w:r>
      <w:r>
        <w:rPr>
          <w:b/>
          <w:spacing w:val="-2"/>
          <w:sz w:val="18"/>
        </w:rPr>
        <w:t>but</w:t>
      </w:r>
      <w:r>
        <w:rPr>
          <w:b/>
          <w:spacing w:val="-10"/>
          <w:sz w:val="18"/>
        </w:rPr>
        <w:t> </w:t>
      </w:r>
      <w:r>
        <w:rPr>
          <w:b/>
          <w:spacing w:val="-2"/>
          <w:sz w:val="18"/>
        </w:rPr>
        <w:t>inﬂation</w:t>
      </w:r>
      <w:r>
        <w:rPr>
          <w:b/>
          <w:spacing w:val="-11"/>
          <w:sz w:val="18"/>
        </w:rPr>
        <w:t> </w:t>
      </w:r>
      <w:r>
        <w:rPr>
          <w:b/>
          <w:spacing w:val="-2"/>
          <w:sz w:val="18"/>
        </w:rPr>
        <w:t>expectations</w:t>
      </w:r>
      <w:r>
        <w:rPr>
          <w:b/>
          <w:spacing w:val="-10"/>
          <w:sz w:val="18"/>
        </w:rPr>
        <w:t> </w:t>
      </w:r>
      <w:r>
        <w:rPr>
          <w:b/>
          <w:spacing w:val="-2"/>
          <w:sz w:val="18"/>
        </w:rPr>
        <w:t>remain</w:t>
      </w:r>
      <w:r>
        <w:rPr>
          <w:b/>
          <w:spacing w:val="-10"/>
          <w:sz w:val="18"/>
        </w:rPr>
        <w:t> </w:t>
      </w:r>
      <w:r>
        <w:rPr>
          <w:b/>
          <w:spacing w:val="-2"/>
          <w:sz w:val="18"/>
        </w:rPr>
        <w:t>stable</w:t>
      </w:r>
    </w:p>
    <w:p>
      <w:pPr>
        <w:spacing w:before="51"/>
        <w:ind w:left="240" w:right="0" w:firstLine="0"/>
        <w:jc w:val="left"/>
        <w:rPr>
          <w:sz w:val="14"/>
        </w:rPr>
      </w:pPr>
      <w:r>
        <w:rPr>
          <w:color w:val="4D4D4F"/>
          <w:sz w:val="14"/>
        </w:rPr>
        <w:t>Year-over-year</w:t>
      </w:r>
      <w:r>
        <w:rPr>
          <w:color w:val="4D4D4F"/>
          <w:spacing w:val="4"/>
          <w:sz w:val="14"/>
        </w:rPr>
        <w:t> </w:t>
      </w:r>
      <w:r>
        <w:rPr>
          <w:color w:val="4D4D4F"/>
          <w:sz w:val="14"/>
        </w:rPr>
        <w:t>percentage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change</w:t>
      </w:r>
    </w:p>
    <w:p>
      <w:pPr>
        <w:tabs>
          <w:tab w:pos="5579" w:val="left" w:leader="none"/>
        </w:tabs>
        <w:spacing w:before="139"/>
        <w:ind w:left="240" w:right="0" w:firstLine="0"/>
        <w:jc w:val="left"/>
        <w:rPr>
          <w:sz w:val="14"/>
        </w:rPr>
      </w:pPr>
      <w:r>
        <w:rPr>
          <w:color w:val="4D4D4F"/>
          <w:sz w:val="14"/>
        </w:rPr>
        <w:t>a.</w:t>
      </w:r>
      <w:r>
        <w:rPr>
          <w:color w:val="4D4D4F"/>
          <w:spacing w:val="4"/>
          <w:sz w:val="14"/>
        </w:rPr>
        <w:t> </w:t>
      </w:r>
      <w:r>
        <w:rPr>
          <w:color w:val="4D4D4F"/>
          <w:sz w:val="14"/>
        </w:rPr>
        <w:t>CPI</w:t>
      </w:r>
      <w:r>
        <w:rPr>
          <w:color w:val="4D4D4F"/>
          <w:spacing w:val="4"/>
          <w:sz w:val="14"/>
        </w:rPr>
        <w:t> </w:t>
      </w:r>
      <w:r>
        <w:rPr>
          <w:color w:val="4D4D4F"/>
          <w:sz w:val="14"/>
        </w:rPr>
        <w:t>inflation,</w:t>
      </w:r>
      <w:r>
        <w:rPr>
          <w:color w:val="4D4D4F"/>
          <w:spacing w:val="4"/>
          <w:sz w:val="14"/>
        </w:rPr>
        <w:t> </w:t>
      </w:r>
      <w:r>
        <w:rPr>
          <w:color w:val="4D4D4F"/>
          <w:sz w:val="14"/>
        </w:rPr>
        <w:t>monthly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data</w:t>
        <w:tab/>
        <w:t>b.</w:t>
      </w:r>
      <w:r>
        <w:rPr>
          <w:color w:val="4D4D4F"/>
          <w:spacing w:val="4"/>
          <w:sz w:val="14"/>
        </w:rPr>
        <w:t> </w:t>
      </w:r>
      <w:r>
        <w:rPr>
          <w:color w:val="4D4D4F"/>
          <w:sz w:val="14"/>
        </w:rPr>
        <w:t>10-year</w:t>
      </w:r>
      <w:r>
        <w:rPr>
          <w:color w:val="4D4D4F"/>
          <w:spacing w:val="4"/>
          <w:sz w:val="14"/>
        </w:rPr>
        <w:t> </w:t>
      </w:r>
      <w:r>
        <w:rPr>
          <w:color w:val="4D4D4F"/>
          <w:sz w:val="14"/>
        </w:rPr>
        <w:t>Canadian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break-even</w:t>
      </w:r>
      <w:r>
        <w:rPr>
          <w:color w:val="4D4D4F"/>
          <w:spacing w:val="4"/>
          <w:sz w:val="14"/>
        </w:rPr>
        <w:t> </w:t>
      </w:r>
      <w:r>
        <w:rPr>
          <w:color w:val="4D4D4F"/>
          <w:sz w:val="14"/>
        </w:rPr>
        <w:t>inflation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rate</w:t>
      </w:r>
      <w:r>
        <w:rPr>
          <w:color w:val="4D4D4F"/>
          <w:spacing w:val="4"/>
          <w:sz w:val="14"/>
        </w:rPr>
        <w:t> </w:t>
      </w:r>
      <w:r>
        <w:rPr>
          <w:color w:val="4D4D4F"/>
          <w:sz w:val="14"/>
        </w:rPr>
        <w:t>(weekly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average</w:t>
      </w:r>
      <w:r>
        <w:rPr>
          <w:color w:val="4D4D4F"/>
          <w:spacing w:val="4"/>
          <w:sz w:val="14"/>
        </w:rPr>
        <w:t> </w:t>
      </w:r>
      <w:r>
        <w:rPr>
          <w:color w:val="4D4D4F"/>
          <w:sz w:val="14"/>
        </w:rPr>
        <w:t>of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daily</w:t>
      </w:r>
      <w:r>
        <w:rPr>
          <w:color w:val="4D4D4F"/>
          <w:spacing w:val="4"/>
          <w:sz w:val="14"/>
        </w:rPr>
        <w:t> </w:t>
      </w:r>
      <w:r>
        <w:rPr>
          <w:color w:val="4D4D4F"/>
          <w:sz w:val="14"/>
        </w:rPr>
        <w:t>data)</w:t>
      </w:r>
    </w:p>
    <w:p>
      <w:pPr>
        <w:spacing w:line="136" w:lineRule="exact" w:before="19"/>
        <w:ind w:left="5760" w:right="0" w:firstLine="0"/>
        <w:jc w:val="left"/>
        <w:rPr>
          <w:sz w:val="14"/>
        </w:rPr>
      </w:pPr>
      <w:r>
        <w:rPr>
          <w:color w:val="4D4D4F"/>
          <w:sz w:val="14"/>
        </w:rPr>
        <w:t>and</w:t>
      </w:r>
      <w:r>
        <w:rPr>
          <w:color w:val="4D4D4F"/>
          <w:spacing w:val="8"/>
          <w:sz w:val="14"/>
        </w:rPr>
        <w:t> </w:t>
      </w:r>
      <w:r>
        <w:rPr>
          <w:color w:val="4D4D4F"/>
          <w:sz w:val="14"/>
        </w:rPr>
        <w:t>inflation</w:t>
      </w:r>
      <w:r>
        <w:rPr>
          <w:color w:val="4D4D4F"/>
          <w:spacing w:val="9"/>
          <w:sz w:val="14"/>
        </w:rPr>
        <w:t> </w:t>
      </w:r>
      <w:r>
        <w:rPr>
          <w:color w:val="4D4D4F"/>
          <w:sz w:val="14"/>
        </w:rPr>
        <w:t>expectations</w:t>
      </w:r>
      <w:r>
        <w:rPr>
          <w:color w:val="4D4D4F"/>
          <w:spacing w:val="9"/>
          <w:sz w:val="14"/>
        </w:rPr>
        <w:t> </w:t>
      </w:r>
      <w:r>
        <w:rPr>
          <w:color w:val="4D4D4F"/>
          <w:sz w:val="14"/>
        </w:rPr>
        <w:t>(quarterly</w:t>
      </w:r>
      <w:r>
        <w:rPr>
          <w:color w:val="4D4D4F"/>
          <w:spacing w:val="9"/>
          <w:sz w:val="14"/>
        </w:rPr>
        <w:t> </w:t>
      </w:r>
      <w:r>
        <w:rPr>
          <w:color w:val="4D4D4F"/>
          <w:sz w:val="14"/>
        </w:rPr>
        <w:t>data)</w:t>
      </w:r>
    </w:p>
    <w:p>
      <w:pPr>
        <w:tabs>
          <w:tab w:pos="10254" w:val="left" w:leader="none"/>
        </w:tabs>
        <w:spacing w:line="136" w:lineRule="exact" w:before="0"/>
        <w:ind w:left="4922" w:right="0" w:firstLine="0"/>
        <w:jc w:val="left"/>
        <w:rPr>
          <w:sz w:val="14"/>
        </w:rPr>
      </w:pPr>
      <w:r>
        <w:rPr>
          <w:sz w:val="14"/>
        </w:rPr>
        <w:t>%</w:t>
        <w:tab/>
        <w:t>%</w:t>
      </w:r>
    </w:p>
    <w:p>
      <w:pPr>
        <w:tabs>
          <w:tab w:pos="10311" w:val="left" w:leader="none"/>
        </w:tabs>
        <w:spacing w:before="46"/>
        <w:ind w:left="4968" w:right="0" w:firstLine="0"/>
        <w:jc w:val="left"/>
        <w:rPr>
          <w:sz w:val="14"/>
        </w:rPr>
      </w:pPr>
      <w:r>
        <w:rPr/>
        <w:pict>
          <v:group style="position:absolute;margin-left:45pt;margin-top:6.125907pt;width:232.75pt;height:138.75pt;mso-position-horizontal-relative:page;mso-position-vertical-relative:paragraph;z-index:15789568" id="docshapegroup274" coordorigin="900,123" coordsize="4655,2775">
            <v:line style="position:absolute" from="5548,2890" to="5548,130" stroked="true" strokeweight=".75pt" strokecolor="#000000">
              <v:stroke dashstyle="solid"/>
            </v:line>
            <v:shape style="position:absolute;left:5467;top:130;width:80;height:2760" id="docshape275" coordorigin="5468,130" coordsize="80,2760" path="m5468,2890l5548,2890m5468,2338l5548,2338m5468,1786l5548,1786m5468,1234l5548,1234m5468,681l5548,681m5468,130l5548,130e" filled="false" stroked="true" strokeweight=".75pt" strokecolor="#000000">
              <v:path arrowok="t"/>
              <v:stroke dashstyle="solid"/>
            </v:shape>
            <v:shape style="position:absolute;left:907;top:130;width:4640;height:2760" id="docshape276" coordorigin="908,130" coordsize="4640,2760" path="m908,2890l908,130m908,2890l988,2890m908,2338l988,2338m908,1786l988,1786m908,1234l988,1234m908,681l988,681m908,130l988,130m908,2890l5548,2890e" filled="false" stroked="true" strokeweight=".75pt" strokecolor="#000000">
              <v:path arrowok="t"/>
              <v:stroke dashstyle="solid"/>
            </v:shape>
            <v:line style="position:absolute" from="5432,2850" to="5432,2890" stroked="true" strokeweight=".75pt" strokecolor="#000000">
              <v:stroke dashstyle="solid"/>
            </v:line>
            <v:line style="position:absolute" from="5116,2850" to="5116,2890" stroked="true" strokeweight=".75pt" strokecolor="#000000">
              <v:stroke dashstyle="solid"/>
            </v:line>
            <v:line style="position:absolute" from="4802,2810" to="4802,2890" stroked="true" strokeweight=".75pt" strokecolor="#000000">
              <v:stroke dashstyle="solid"/>
            </v:line>
            <v:line style="position:absolute" from="4487,2850" to="4487,2890" stroked="true" strokeweight=".75pt" strokecolor="#000000">
              <v:stroke dashstyle="solid"/>
            </v:line>
            <v:line style="position:absolute" from="4173,2850" to="4173,2890" stroked="true" strokeweight=".75pt" strokecolor="#000000">
              <v:stroke dashstyle="solid"/>
            </v:line>
            <v:line style="position:absolute" from="3857,2850" to="3857,2890" stroked="true" strokeweight=".75pt" strokecolor="#000000">
              <v:stroke dashstyle="solid"/>
            </v:line>
            <v:line style="position:absolute" from="3542,2810" to="3542,2890" stroked="true" strokeweight=".75pt" strokecolor="#000000">
              <v:stroke dashstyle="solid"/>
            </v:line>
            <v:line style="position:absolute" from="3228,2850" to="3228,2890" stroked="true" strokeweight=".75pt" strokecolor="#000000">
              <v:stroke dashstyle="solid"/>
            </v:line>
            <v:line style="position:absolute" from="2913,2850" to="2913,2890" stroked="true" strokeweight=".75pt" strokecolor="#000000">
              <v:stroke dashstyle="solid"/>
            </v:line>
            <v:line style="position:absolute" from="2598,2850" to="2598,2890" stroked="true" strokeweight=".75pt" strokecolor="#000000">
              <v:stroke dashstyle="solid"/>
            </v:line>
            <v:line style="position:absolute" from="2282,2810" to="2282,2890" stroked="true" strokeweight=".75pt" strokecolor="#000000">
              <v:stroke dashstyle="solid"/>
            </v:line>
            <v:line style="position:absolute" from="1968,2850" to="1968,2890" stroked="true" strokeweight=".75pt" strokecolor="#000000">
              <v:stroke dashstyle="solid"/>
            </v:line>
            <v:line style="position:absolute" from="1653,2850" to="1653,2890" stroked="true" strokeweight=".75pt" strokecolor="#000000">
              <v:stroke dashstyle="solid"/>
            </v:line>
            <v:line style="position:absolute" from="1339,2850" to="1339,2890" stroked="true" strokeweight=".75pt" strokecolor="#000000">
              <v:stroke dashstyle="solid"/>
            </v:line>
            <v:line style="position:absolute" from="1024,2810" to="1024,2890" stroked="true" strokeweight=".75pt" strokecolor="#000000">
              <v:stroke dashstyle="solid"/>
            </v:line>
            <v:shape style="position:absolute;left:1023;top:1013;width:4199;height:332" id="docshape277" coordorigin="1024,1013" coordsize="4199,332" path="m1024,1344l1129,1289,1233,1289,1339,1234,1443,1289,1549,1289,1653,1289,1758,1234,1864,1289,1968,1289,2074,1344,2178,1344,2282,1344,2388,1344,2493,1289,2598,1344,2703,1289,2807,1289,2913,1344,3017,1344,3123,1289,3228,1289,3332,1234,3438,1289,3542,1289,3648,1289,3752,1289,3857,1234,3962,1289,4067,1289,4173,1289,4277,1289,4381,1234,4487,1179,4592,1179,4697,1234,4802,1234,4906,1234,5012,1179,5116,1068,5222,1013e" filled="false" stroked="true" strokeweight="1.25pt" strokecolor="#ffd400">
              <v:path arrowok="t"/>
              <v:stroke dashstyle="solid"/>
            </v:shape>
            <v:shape style="position:absolute;left:1023;top:847;width:4199;height:663" id="docshape278" coordorigin="1024,848" coordsize="4199,663" path="m1024,1345l1129,1234,1233,1289,1339,1234,1443,1289,1549,1234,1653,1234,1758,1179,1864,1234,1968,1179,2074,1289,2178,1289,2282,1289,2388,1289,2493,1124,2598,1234,2703,1124,2807,1234,2913,1234,3017,1234,3123,1234,3228,1234,3332,1179,3438,1289,3542,1234,3648,1289,3752,1399,3857,1399,3962,1510,4067,1399,4173,1399,4277,1399,4381,1345,4487,1289,4592,1289,4697,1345,4802,1289,4906,1289,5012,1179,5116,1068,5222,848e" filled="false" stroked="true" strokeweight="1.25pt" strokecolor="#8cb861">
              <v:path arrowok="t"/>
              <v:stroke dashstyle="solid"/>
            </v:shape>
            <v:shape style="position:absolute;left:1023;top:1289;width:4199;height:332" id="docshape279" coordorigin="1024,1289" coordsize="4199,332" path="m1024,1399l1129,1345,1233,1345,1339,1345,1443,1345,1549,1289,1653,1289,1758,1289,1864,1289,1968,1345,2074,1345,2178,1289,2282,1345,2388,1345,2493,1345,2598,1399,2703,1399,2807,1345,2913,1345,3017,1345,3123,1345,3228,1345,3332,1289,3438,1289,3542,1345,3648,1399,3752,1455,3857,1510,3962,1565,4067,1565,4173,1620,4277,1565,4381,1565,4487,1510,4592,1510,4697,1620,4802,1620,4906,1620,5012,1510,5116,1399,5222,1345e" filled="false" stroked="true" strokeweight="1.25pt" strokecolor="#69bade">
              <v:path arrowok="t"/>
              <v:stroke dashstyle="solid"/>
            </v:shape>
            <v:shape style="position:absolute;left:1023;top:350;width:4199;height:2209" id="docshape280" coordorigin="1024,351" coordsize="4199,2209" path="m1024,1399l1129,1124,1233,1068,1339,1124,1443,1124,1549,958,1653,681,1758,793,1864,1124,1968,1014,2074,1399,2178,1234,2282,1565,2388,1510,2493,1289,2598,1234,2703,1014,2807,1234,2913,1234,3017,1289,3123,1289,3228,1289,3332,1124,3438,1124,3542,1014,3648,1124,3752,1841,3857,2448,3962,2559,4067,1951,4173,2283,4277,2283,4381,2061,4487,1951,4592,1786,4697,1951,4802,1786,4906,1730,5012,1124,5116,461,5222,351e" filled="false" stroked="true" strokeweight="1.25pt" strokecolor="#d34d49">
              <v:path arrowok="t"/>
              <v:stroke dashstyle="solid"/>
            </v:shape>
            <v:shape style="position:absolute;left:1023;top:1233;width:4199;height:2" id="docshape281" coordorigin="1024,1234" coordsize="4199,0" path="m1024,1234l1024,1234,5116,1234,5222,1234e" filled="false" stroked="true" strokeweight="1.25pt" strokecolor="#000000">
              <v:path arrowok="t"/>
              <v:stroke dashstyle="solid"/>
            </v:shape>
            <w10:wrap type="none"/>
          </v:group>
        </w:pict>
      </w:r>
      <w:r>
        <w:rPr/>
        <w:pict>
          <v:group style="position:absolute;margin-left:312pt;margin-top:6.116907pt;width:232.75pt;height:138.75pt;mso-position-horizontal-relative:page;mso-position-vertical-relative:paragraph;z-index:-17523200" id="docshapegroup282" coordorigin="6240,122" coordsize="4655,2775">
            <v:line style="position:absolute" from="10887,2890" to="10887,130" stroked="true" strokeweight=".75pt" strokecolor="#000000">
              <v:stroke dashstyle="solid"/>
            </v:line>
            <v:shape style="position:absolute;left:10807;top:129;width:80;height:2760" id="docshape283" coordorigin="10807,130" coordsize="80,2760" path="m10807,2890l10887,2890m10807,2338l10887,2338m10807,1786l10887,1786m10807,1234l10887,1234m10807,682l10887,682m10807,130l10887,130e" filled="false" stroked="true" strokeweight=".75pt" strokecolor="#000000">
              <v:path arrowok="t"/>
              <v:stroke dashstyle="solid"/>
            </v:shape>
            <v:shape style="position:absolute;left:6247;top:129;width:4640;height:2760" id="docshape284" coordorigin="6248,130" coordsize="4640,2760" path="m6248,2890l6248,130m6248,2890l6328,2890m6248,2338l6328,2338m6248,1786l6328,1786m6248,1234l6328,1234m6248,682l6328,682m6248,130l6328,130m6248,2890l10887,2890e" filled="false" stroked="true" strokeweight=".75pt" strokecolor="#000000">
              <v:path arrowok="t"/>
              <v:stroke dashstyle="solid"/>
            </v:shape>
            <v:line style="position:absolute" from="10459,2810" to="10459,2890" stroked="true" strokeweight=".75pt" strokecolor="#000000">
              <v:stroke dashstyle="solid"/>
            </v:line>
            <v:line style="position:absolute" from="10086,2810" to="10086,2890" stroked="true" strokeweight=".75pt" strokecolor="#000000">
              <v:stroke dashstyle="solid"/>
            </v:line>
            <v:line style="position:absolute" from="9714,2810" to="9714,2890" stroked="true" strokeweight=".75pt" strokecolor="#000000">
              <v:stroke dashstyle="solid"/>
            </v:line>
            <v:line style="position:absolute" from="9341,2810" to="9341,2890" stroked="true" strokeweight=".75pt" strokecolor="#000000">
              <v:stroke dashstyle="solid"/>
            </v:line>
            <v:line style="position:absolute" from="8969,2810" to="8969,2890" stroked="true" strokeweight=".75pt" strokecolor="#000000">
              <v:stroke dashstyle="solid"/>
            </v:line>
            <v:line style="position:absolute" from="8596,2810" to="8596,2890" stroked="true" strokeweight=".75pt" strokecolor="#000000">
              <v:stroke dashstyle="solid"/>
            </v:line>
            <v:line style="position:absolute" from="8223,2810" to="8223,2890" stroked="true" strokeweight=".75pt" strokecolor="#000000">
              <v:stroke dashstyle="solid"/>
            </v:line>
            <v:line style="position:absolute" from="7851,2810" to="7851,2890" stroked="true" strokeweight=".75pt" strokecolor="#000000">
              <v:stroke dashstyle="solid"/>
            </v:line>
            <v:line style="position:absolute" from="7478,2810" to="7478,2890" stroked="true" strokeweight=".75pt" strokecolor="#000000">
              <v:stroke dashstyle="solid"/>
            </v:line>
            <v:line style="position:absolute" from="7105,2810" to="7105,2890" stroked="true" strokeweight=".75pt" strokecolor="#000000">
              <v:stroke dashstyle="solid"/>
            </v:line>
            <v:line style="position:absolute" from="6732,2810" to="6732,2890" stroked="true" strokeweight=".75pt" strokecolor="#000000">
              <v:stroke dashstyle="solid"/>
            </v:line>
            <v:line style="position:absolute" from="6360,2810" to="6360,2890" stroked="true" strokeweight=".75pt" strokecolor="#000000">
              <v:stroke dashstyle="solid"/>
            </v:line>
            <v:shape style="position:absolute;left:6453;top:1212;width:4099;height:63" id="docshape285" coordorigin="6453,1213" coordsize="4099,63" path="m6453,1241l6640,1234,6825,1253,7017,1242,7203,1241,7389,1242,7574,1242,7781,1224,7945,1275,8038,1252,8132,1245,8225,1235,8317,1242,8410,1236,8502,1228,8596,1229,8689,1242,8781,1242,8881,1228,8973,1228,9067,1252,9160,1219,9253,1244,9345,1274,9438,1231,9530,1261,9624,1260,9717,1262,9809,1269,9902,1264,9995,1250,10089,1259,10181,1257,10274,1253,10366,1237,10459,1238,10552,1213e" filled="false" stroked="true" strokeweight="1.25pt" strokecolor="#69bade">
              <v:path arrowok="t"/>
              <v:stroke dashstyle="solid"/>
            </v:shape>
            <v:shape style="position:absolute;left:6360;top:827;width:4292;height:1502" id="docshape286" coordorigin="6360,828" coordsize="4292,1502" path="m6360,963l6368,948,6375,1006,6382,1079,6389,1077,6396,1092,6403,1071,6411,1057,6418,1083,6425,1081,6432,1040,6439,1022,6446,1011,6453,1003,6460,957,6467,963,6474,968,6481,997,6490,1088,6497,1086,6504,1190,6511,1196,6518,1207,6525,1190,6532,1192,6539,1227,6546,1299,6553,1236,6561,1251,6568,1225,6575,1255,6582,1251,6589,1271,6596,1275,6603,1283,6610,1233,6617,1213,6624,1208,6631,1205,6640,1253,6647,1254,6654,1182,6661,1151,6668,1150,6675,1139,6682,1136,6689,1104,6696,1080,6703,1069,6710,1078,6718,1058,6725,1055,6732,1057,6739,1051,6746,1046,6753,1046,6760,1088,6767,1063,6774,1072,6781,1057,6788,1050,6797,985,6804,992,6811,968,6818,950,6825,899,6832,863,6839,868,6846,837,6853,828,6860,871,6867,891,6875,933,6882,996,6889,1080,6896,1080,6903,1113,6910,1162,6917,1044,6924,1078,6931,1071,6938,1057,6945,1075,6954,1143,6961,1136,6968,1158,6975,1177,6982,1247,6989,1284,6996,1274,7003,1301,7010,1281,7017,1186,7024,1225,7032,1203,7039,1174,7046,1203,7053,1218,7060,1222,7067,1220,7074,1215,7081,1211,7088,1251,7095,1210,7102,1218,7111,1186,7118,1190,7125,1203,7132,1188,7139,1190,7146,1198,7153,1198,7160,1176,7167,1170,7174,1168,7181,1131,7189,1134,7196,1153,7203,1169,7210,1173,7217,1203,7224,1207,7231,1223,7239,1222,7246,1242,7253,1231,7260,1314,7268,1270,7275,1281,7282,1308,7289,1337,7296,1329,7303,1340,7310,1352,7317,1335,7324,1309,7331,1308,7338,1293,7346,1288,7354,1278,7361,1273,7368,1164,7375,1229,7382,1259,7389,1213,7396,1228,7403,1226,7410,1215,7417,1227,7425,1254,7432,1268,7439,1259,7446,1257,7453,1247,7460,1237,7467,1241,7474,1242,7481,1232,7488,1225,7495,1215,7504,1236,7511,1220,7518,1224,7525,1232,7532,1224,7539,1245,7546,1214,7553,1208,7560,1229,7567,1206,7574,1220,7582,1236,7589,1296,7596,1275,7603,1299,7610,1297,7617,1375,7624,1331,7631,1354,7638,1359,7645,1363,7652,1400,7661,1385,7668,1330,7675,1337,7682,1331,7689,1270,7696,1254,7703,1215,7710,1222,7717,1226,7724,1222,7731,1253,7739,1256,7746,1245,7753,1268,7760,1244,7767,1220,7774,1195,7781,1192,7788,1200,7795,1198,7802,1210,7809,1238,7818,1226,7825,1227,7832,1235,7839,1236,7846,1257,7853,1235,7860,1190,7867,1205,7874,1235,7881,1262,7888,1246,7896,1231,7903,1222,7910,1196,7917,1155,7924,1190,7931,1162,7938,1154,7945,1178,7952,1176,7959,1154,7966,1162,7975,1185,7982,1200,7989,1189,7996,1186,8003,1194,8010,1190,8017,1203,8024,1189,8031,1191,8038,1174,8045,1173,8053,1191,8060,1216,8067,1210,8074,1250,8081,1248,8088,1288,8095,1277,8102,1263,8109,1268,8117,1275,8124,1296,8132,1309,8139,1324,8146,1339,8153,1336,8160,1329,8167,1319,8174,1338,8181,1333,8188,1401,8195,1413,8202,1506,8210,1495,8217,1481,8224,1495,8232,1488,8239,1495,8246,1469,8253,1446,8260,1398,8267,1416,8274,1399,8281,1359,8289,1337,8296,1379,8303,1348,8310,1348,8317,1346,8324,1353,8331,1338,8338,1330,8345,1331,8352,1335,8359,1329,8368,1389,8375,1422,8382,1469,8389,1447,8396,1402,8403,1398,8410,1426,8417,1460,8424,1492,8431,1531,8439,1536,8446,1588,8453,1589,8460,1524,8467,1538,8474,1495,8481,1477,8488,1432,8495,1462,8502,1510,8509,1504,8518,1503,8525,1490,8532,1492,8539,1483,8546,1483,8553,1482,8560,1477,8567,1434,8574,1519,8581,1532,8588,1525,8596,1521,8603,1588,8610,1660,8617,1670,8624,1613,8631,1588,8638,1606,8645,1577,8652,1561,8659,1548,8666,1533,8675,1502,8682,1520,8689,1527,8696,1510,8703,1518,8710,1471,8717,1447,8724,1465,8731,1471,8738,1494,8745,1501,8753,1532,8760,1547,8767,1594,8774,1612,8781,1629,8788,1626,8795,1616,8802,1633,8809,1647,8816,1656,8823,1670,8832,1658,8839,1657,8846,1651,8853,1651,8860,1673,8867,1681,8874,1710,8881,1669,8888,1620,8895,1599,8902,1575,8910,1573,8917,1486,8924,1492,8931,1491,8938,1478,8945,1512,8952,1516,8959,1503,8966,1495,8973,1481,8980,1487,8989,1477,8996,1468,9003,1456,9010,1473,9017,1466,9024,1490,9031,1450,9038,1454,9045,1466,9052,1502,9059,1514,9067,1519,9074,1525,9081,1543,9088,1546,9095,1562,9102,1561,9110,1564,9117,1567,9124,1580,9131,1586,9138,1633,9146,1656,9153,1594,9160,1589,9167,1586,9174,1575,9181,1523,9188,1540,9195,1530,9202,1549,9209,1547,9216,1530,9225,1518,9232,1501,9239,1485,9246,1454,9253,1455,9260,1454,9267,1482,9274,1487,9281,1486,9288,1472,9295,1481,9303,1488,9310,1468,9317,1472,9324,1467,9331,1425,9338,1418,9345,1382,9352,1374,9359,1358,9366,1364,9373,1362,9382,1391,9389,1364,9396,1342,9403,1335,9410,1345,9417,1362,9424,1347,9431,1375,9438,1379,9445,1359,9452,1345,9460,1357,9467,1335,9474,1330,9481,1317,9488,1339,9495,1365,9502,1351,9509,1339,9516,1356,9523,1358,9530,1370,9539,1370,9546,1385,9553,1367,9560,1357,9567,1379,9574,1356,9581,1355,9588,1354,9595,1355,9602,1349,9609,1342,9617,1353,9624,1356,9631,1375,9638,1383,9645,1397,9652,1384,9659,1381,9666,1407,9673,1430,9680,1488,9687,1520,9696,1556,9703,1599,9710,1606,9717,1606,9724,1595,9731,1557,9738,1546,9745,1509,9752,1515,9759,1504,9766,1500,9774,1477,9781,1487,9788,1475,9795,1467,9802,1496,9809,1490,9816,1479,9823,1471,9830,1476,9837,1501,9844,1505,9853,1538,9860,1578,9867,1590,9874,1588,9881,1607,9888,1580,9895,1589,9902,1602,9909,1580,9916,1594,9923,1587,9931,1657,9938,1649,9945,1693,9952,1680,9959,1678,9966,1682,9973,1663,9980,1661,9988,1662,9995,1686,10002,1658,10010,1671,10017,1663,10024,1629,10031,1599,10038,1607,10045,1588,10052,1592,10059,1586,10066,1587,10073,1571,10080,1574,10088,1574,10096,1553,10103,1536,10110,1548,10117,1610,10124,1582,10131,1551,10138,1546,10145,1610,10152,1721,10159,1810,10167,2330,10174,2263,10181,2069,10188,2022,10195,1921,10202,2028,10209,2050,10216,2031,10223,2024,10230,1921,10239,1921,10246,1878,10253,1901,10260,1920,10267,1875,10274,1875,10281,1880,10288,1865,10295,1777,10302,1756,10309,1696,10317,1652,10324,1673,10331,1617,10338,1636,10345,1647,10352,1669,10359,1694,10366,1693,10373,1679,10380,1687,10387,1669,10396,1688,10403,1693,10410,1642,10417,1633,10424,1616,10431,1590,10438,1599,10445,1586,10452,1577,10459,1577,10466,1510,10474,1514,10481,1490,10488,1493,10495,1457,10502,1418,10509,1382,10516,1375,10523,1368,10530,1326,10537,1345,10544,1353,10553,1366,10560,1383,10567,1382,10574,1401,10581,1392,10588,1331,10595,1308,10602,1318,10609,1311,10616,1312,10623,1328,10631,1353,10638,1358,10645,1379,10652,1409e" filled="false" stroked="true" strokeweight="1.25pt" strokecolor="#d34d49">
              <v:path arrowok="t"/>
              <v:stroke dashstyle="solid"/>
            </v:shape>
            <w10:wrap type="none"/>
          </v:group>
        </w:pict>
      </w:r>
      <w:r>
        <w:rPr>
          <w:sz w:val="14"/>
        </w:rPr>
        <w:t>4</w:t>
        <w:tab/>
        <w:t>4</w:t>
      </w:r>
    </w:p>
    <w:p>
      <w:pPr>
        <w:pStyle w:val="BodyText"/>
        <w:spacing w:before="3"/>
        <w:rPr>
          <w:sz w:val="25"/>
        </w:rPr>
      </w:pPr>
    </w:p>
    <w:p>
      <w:pPr>
        <w:tabs>
          <w:tab w:pos="10311" w:val="left" w:leader="none"/>
        </w:tabs>
        <w:spacing w:before="99"/>
        <w:ind w:left="4968" w:right="0" w:firstLine="0"/>
        <w:jc w:val="left"/>
        <w:rPr>
          <w:sz w:val="14"/>
        </w:rPr>
      </w:pPr>
      <w:r>
        <w:rPr>
          <w:position w:val="-3"/>
          <w:sz w:val="14"/>
        </w:rPr>
        <w:t>3</w:t>
        <w:tab/>
      </w:r>
      <w:r>
        <w:rPr>
          <w:sz w:val="14"/>
        </w:rPr>
        <w:t>3</w:t>
      </w:r>
    </w:p>
    <w:p>
      <w:pPr>
        <w:pStyle w:val="BodyText"/>
        <w:spacing w:before="9"/>
        <w:rPr>
          <w:sz w:val="21"/>
        </w:rPr>
      </w:pPr>
    </w:p>
    <w:p>
      <w:pPr>
        <w:tabs>
          <w:tab w:pos="10311" w:val="left" w:leader="none"/>
        </w:tabs>
        <w:spacing w:before="99"/>
        <w:ind w:left="4968" w:right="0" w:firstLine="0"/>
        <w:jc w:val="left"/>
        <w:rPr>
          <w:sz w:val="14"/>
        </w:rPr>
      </w:pPr>
      <w:r>
        <w:rPr>
          <w:position w:val="-2"/>
          <w:sz w:val="14"/>
        </w:rPr>
        <w:t>2</w:t>
        <w:tab/>
      </w:r>
      <w:r>
        <w:rPr>
          <w:sz w:val="14"/>
        </w:rPr>
        <w:t>2</w:t>
      </w:r>
    </w:p>
    <w:p>
      <w:pPr>
        <w:pStyle w:val="BodyText"/>
        <w:spacing w:before="7"/>
        <w:rPr>
          <w:sz w:val="22"/>
        </w:rPr>
      </w:pPr>
    </w:p>
    <w:p>
      <w:pPr>
        <w:tabs>
          <w:tab w:pos="10311" w:val="left" w:leader="none"/>
        </w:tabs>
        <w:spacing w:before="97"/>
        <w:ind w:left="4968" w:right="0" w:firstLine="0"/>
        <w:jc w:val="left"/>
        <w:rPr>
          <w:sz w:val="14"/>
        </w:rPr>
      </w:pPr>
      <w:r>
        <w:rPr>
          <w:sz w:val="14"/>
        </w:rPr>
        <w:t>1</w:t>
        <w:tab/>
      </w:r>
      <w:r>
        <w:rPr>
          <w:position w:val="2"/>
          <w:sz w:val="14"/>
        </w:rPr>
        <w:t>1</w:t>
      </w:r>
    </w:p>
    <w:p>
      <w:pPr>
        <w:pStyle w:val="BodyText"/>
        <w:spacing w:before="8"/>
        <w:rPr>
          <w:sz w:val="23"/>
        </w:rPr>
      </w:pPr>
    </w:p>
    <w:p>
      <w:pPr>
        <w:tabs>
          <w:tab w:pos="10311" w:val="left" w:leader="none"/>
        </w:tabs>
        <w:spacing w:before="97"/>
        <w:ind w:left="4968" w:right="0" w:firstLine="0"/>
        <w:jc w:val="left"/>
        <w:rPr>
          <w:sz w:val="14"/>
        </w:rPr>
      </w:pPr>
      <w:r>
        <w:rPr>
          <w:sz w:val="14"/>
        </w:rPr>
        <w:t>0</w:t>
        <w:tab/>
      </w:r>
      <w:r>
        <w:rPr>
          <w:position w:val="1"/>
          <w:sz w:val="14"/>
        </w:rPr>
        <w:t>0</w:t>
      </w:r>
    </w:p>
    <w:p>
      <w:pPr>
        <w:pStyle w:val="BodyText"/>
        <w:spacing w:before="4"/>
        <w:rPr>
          <w:sz w:val="24"/>
        </w:rPr>
      </w:pPr>
    </w:p>
    <w:p>
      <w:pPr>
        <w:spacing w:after="0"/>
        <w:rPr>
          <w:sz w:val="24"/>
        </w:rPr>
        <w:sectPr>
          <w:type w:val="continuous"/>
          <w:pgSz w:w="12240" w:h="15840"/>
          <w:pgMar w:header="791" w:footer="0" w:top="940" w:bottom="280" w:left="660" w:right="680"/>
        </w:sectPr>
      </w:pPr>
    </w:p>
    <w:p>
      <w:pPr>
        <w:spacing w:line="151" w:lineRule="exact" w:before="100"/>
        <w:ind w:left="4922" w:right="0" w:firstLine="0"/>
        <w:jc w:val="left"/>
        <w:rPr>
          <w:sz w:val="14"/>
        </w:rPr>
      </w:pPr>
      <w:r>
        <w:rPr>
          <w:sz w:val="14"/>
        </w:rPr>
        <w:t>-1</w:t>
      </w:r>
    </w:p>
    <w:p>
      <w:pPr>
        <w:tabs>
          <w:tab w:pos="2096" w:val="left" w:leader="none"/>
          <w:tab w:pos="3355" w:val="left" w:leader="none"/>
          <w:tab w:pos="4316" w:val="left" w:leader="none"/>
        </w:tabs>
        <w:spacing w:line="151" w:lineRule="exact" w:before="0"/>
        <w:ind w:left="838" w:right="0" w:firstLine="0"/>
        <w:jc w:val="left"/>
        <w:rPr>
          <w:sz w:val="14"/>
        </w:rPr>
      </w:pPr>
      <w:r>
        <w:rPr/>
        <w:pict>
          <v:line style="position:absolute;mso-position-horizontal-relative:page;mso-position-vertical-relative:paragraph;z-index:15788032" from="171.5pt,18.67576pt" to="182pt,18.67576pt" stroked="true" strokeweight="1pt" strokecolor="#000000">
            <v:stroke dashstyle="solid"/>
            <w10:wrap type="none"/>
          </v:line>
        </w:pict>
      </w:r>
      <w:r>
        <w:rPr>
          <w:sz w:val="14"/>
        </w:rPr>
        <w:t>2018</w:t>
        <w:tab/>
        <w:t>2019</w:t>
        <w:tab/>
        <w:t>2020</w:t>
        <w:tab/>
        <w:t>2021</w:t>
      </w:r>
    </w:p>
    <w:p>
      <w:pPr>
        <w:spacing w:line="150" w:lineRule="exact" w:before="102"/>
        <w:ind w:left="5178" w:right="0" w:firstLine="0"/>
        <w:jc w:val="left"/>
        <w:rPr>
          <w:sz w:val="14"/>
        </w:rPr>
      </w:pPr>
      <w:r>
        <w:rPr/>
        <w:br w:type="column"/>
      </w:r>
      <w:r>
        <w:rPr>
          <w:sz w:val="14"/>
        </w:rPr>
        <w:t>-1</w:t>
      </w:r>
    </w:p>
    <w:p>
      <w:pPr>
        <w:tabs>
          <w:tab w:pos="1388" w:val="left" w:leader="none"/>
          <w:tab w:pos="2134" w:val="left" w:leader="none"/>
          <w:tab w:pos="2879" w:val="left" w:leader="none"/>
          <w:tab w:pos="3625" w:val="left" w:leader="none"/>
          <w:tab w:pos="4370" w:val="left" w:leader="none"/>
        </w:tabs>
        <w:spacing w:line="150" w:lineRule="exact" w:before="0"/>
        <w:ind w:left="643" w:right="0" w:firstLine="0"/>
        <w:jc w:val="left"/>
        <w:rPr>
          <w:sz w:val="14"/>
        </w:rPr>
      </w:pPr>
      <w:r>
        <w:rPr>
          <w:sz w:val="14"/>
        </w:rPr>
        <w:t>2010</w:t>
        <w:tab/>
        <w:t>2012</w:t>
        <w:tab/>
        <w:t>2014</w:t>
        <w:tab/>
        <w:t>2016</w:t>
        <w:tab/>
        <w:t>2018</w:t>
        <w:tab/>
        <w:t>2020</w:t>
      </w:r>
    </w:p>
    <w:p>
      <w:pPr>
        <w:spacing w:after="0" w:line="150" w:lineRule="exact"/>
        <w:jc w:val="left"/>
        <w:rPr>
          <w:sz w:val="14"/>
        </w:rPr>
        <w:sectPr>
          <w:type w:val="continuous"/>
          <w:pgSz w:w="12240" w:h="15840"/>
          <w:pgMar w:header="791" w:footer="0" w:top="940" w:bottom="280" w:left="660" w:right="680"/>
          <w:cols w:num="2" w:equalWidth="0">
            <w:col w:w="5047" w:space="40"/>
            <w:col w:w="5813"/>
          </w:cols>
        </w:sectPr>
      </w:pPr>
    </w:p>
    <w:p>
      <w:pPr>
        <w:spacing w:line="268" w:lineRule="auto" w:before="141"/>
        <w:ind w:left="508" w:right="0" w:firstLine="0"/>
        <w:jc w:val="left"/>
        <w:rPr>
          <w:sz w:val="14"/>
        </w:rPr>
      </w:pPr>
      <w:r>
        <w:rPr/>
        <w:pict>
          <v:line style="position:absolute;mso-position-horizontal-relative:page;mso-position-vertical-relative:paragraph;z-index:15785984" from="45.5pt,11.115921pt" to="56pt,11.115921pt" stroked="true" strokeweight="1pt" strokecolor="#d34d49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15786496" from="45.5pt,20.115921pt" to="56pt,20.115921pt" stroked="true" strokeweight="1pt" strokecolor="#69bade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15787008" from="110.5pt,11.115921pt" to="121pt,11.115921pt" stroked="true" strokeweight="1pt" strokecolor="#8cb861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15787520" from="110.5pt,20.115921pt" to="121pt,20.115921pt" stroked="true" strokeweight="1pt" strokecolor="#ffd400">
            <v:stroke dashstyle="solid"/>
            <w10:wrap type="none"/>
          </v:line>
        </w:pict>
      </w:r>
      <w:r>
        <w:rPr>
          <w:color w:val="4D4D4F"/>
          <w:sz w:val="14"/>
        </w:rPr>
        <w:t>Total CPI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CPI-common</w:t>
      </w:r>
    </w:p>
    <w:p>
      <w:pPr>
        <w:spacing w:line="268" w:lineRule="auto" w:before="141"/>
        <w:ind w:left="418" w:right="0" w:firstLine="0"/>
        <w:jc w:val="left"/>
        <w:rPr>
          <w:sz w:val="14"/>
        </w:rPr>
      </w:pPr>
      <w:r>
        <w:rPr/>
        <w:br w:type="column"/>
      </w:r>
      <w:r>
        <w:rPr>
          <w:color w:val="4D4D4F"/>
          <w:sz w:val="14"/>
        </w:rPr>
        <w:t>CPI-trim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CPI-median</w:t>
      </w:r>
    </w:p>
    <w:p>
      <w:pPr>
        <w:spacing w:before="141"/>
        <w:ind w:left="422" w:right="0" w:firstLine="0"/>
        <w:jc w:val="left"/>
        <w:rPr>
          <w:sz w:val="14"/>
        </w:rPr>
      </w:pPr>
      <w:r>
        <w:rPr/>
        <w:br w:type="column"/>
      </w:r>
      <w:r>
        <w:rPr>
          <w:color w:val="4D4D4F"/>
          <w:sz w:val="14"/>
        </w:rPr>
        <w:t>Target</w:t>
      </w:r>
    </w:p>
    <w:p>
      <w:pPr>
        <w:spacing w:before="141"/>
        <w:ind w:left="508" w:right="0" w:firstLine="0"/>
        <w:jc w:val="left"/>
        <w:rPr>
          <w:sz w:val="14"/>
        </w:rPr>
      </w:pPr>
      <w:r>
        <w:rPr/>
        <w:br w:type="column"/>
      </w:r>
      <w:r>
        <w:rPr>
          <w:color w:val="4D4D4F"/>
          <w:sz w:val="14"/>
        </w:rPr>
        <w:t>10-year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break-even</w:t>
      </w:r>
      <w:r>
        <w:rPr>
          <w:color w:val="4D4D4F"/>
          <w:spacing w:val="8"/>
          <w:sz w:val="14"/>
        </w:rPr>
        <w:t> </w:t>
      </w:r>
      <w:r>
        <w:rPr>
          <w:color w:val="4D4D4F"/>
          <w:sz w:val="14"/>
        </w:rPr>
        <w:t>inflation</w:t>
      </w:r>
      <w:r>
        <w:rPr>
          <w:color w:val="4D4D4F"/>
          <w:spacing w:val="8"/>
          <w:sz w:val="14"/>
        </w:rPr>
        <w:t> </w:t>
      </w:r>
      <w:r>
        <w:rPr>
          <w:color w:val="4D4D4F"/>
          <w:sz w:val="14"/>
        </w:rPr>
        <w:t>rate</w:t>
      </w:r>
    </w:p>
    <w:p>
      <w:pPr>
        <w:spacing w:before="19"/>
        <w:ind w:left="508" w:right="0" w:firstLine="0"/>
        <w:jc w:val="left"/>
        <w:rPr>
          <w:sz w:val="14"/>
        </w:rPr>
      </w:pPr>
      <w:r>
        <w:rPr/>
        <w:pict>
          <v:line style="position:absolute;mso-position-horizontal-relative:page;mso-position-vertical-relative:paragraph;z-index:15788544" from="312.5pt,-3.984079pt" to="323pt,-3.984079pt" stroked="true" strokeweight="1pt" strokecolor="#d34d49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15789056" from="312.5pt,5.015921pt" to="323pt,5.015921pt" stroked="true" strokeweight="1pt" strokecolor="#69bade">
            <v:stroke dashstyle="solid"/>
            <w10:wrap type="none"/>
          </v:line>
        </w:pict>
      </w:r>
      <w:r>
        <w:rPr>
          <w:color w:val="4D4D4F"/>
          <w:sz w:val="14"/>
        </w:rPr>
        <w:t>Consensus</w:t>
      </w:r>
      <w:r>
        <w:rPr>
          <w:color w:val="4D4D4F"/>
          <w:spacing w:val="9"/>
          <w:sz w:val="14"/>
        </w:rPr>
        <w:t> </w:t>
      </w:r>
      <w:r>
        <w:rPr>
          <w:color w:val="4D4D4F"/>
          <w:sz w:val="14"/>
        </w:rPr>
        <w:t>Economics,</w:t>
      </w:r>
      <w:r>
        <w:rPr>
          <w:color w:val="4D4D4F"/>
          <w:spacing w:val="10"/>
          <w:sz w:val="14"/>
        </w:rPr>
        <w:t> </w:t>
      </w:r>
      <w:r>
        <w:rPr>
          <w:color w:val="4D4D4F"/>
          <w:sz w:val="14"/>
        </w:rPr>
        <w:t>6–10</w:t>
      </w:r>
      <w:r>
        <w:rPr>
          <w:color w:val="4D4D4F"/>
          <w:spacing w:val="10"/>
          <w:sz w:val="14"/>
        </w:rPr>
        <w:t> </w:t>
      </w:r>
      <w:r>
        <w:rPr>
          <w:color w:val="4D4D4F"/>
          <w:sz w:val="14"/>
        </w:rPr>
        <w:t>year</w:t>
      </w:r>
      <w:r>
        <w:rPr>
          <w:color w:val="4D4D4F"/>
          <w:spacing w:val="10"/>
          <w:sz w:val="14"/>
        </w:rPr>
        <w:t> </w:t>
      </w:r>
      <w:r>
        <w:rPr>
          <w:color w:val="4D4D4F"/>
          <w:sz w:val="14"/>
        </w:rPr>
        <w:t>inflation</w:t>
      </w:r>
      <w:r>
        <w:rPr>
          <w:color w:val="4D4D4F"/>
          <w:spacing w:val="10"/>
          <w:sz w:val="14"/>
        </w:rPr>
        <w:t> </w:t>
      </w:r>
      <w:r>
        <w:rPr>
          <w:color w:val="4D4D4F"/>
          <w:sz w:val="14"/>
        </w:rPr>
        <w:t>expectations</w:t>
      </w:r>
    </w:p>
    <w:p>
      <w:pPr>
        <w:spacing w:after="0"/>
        <w:jc w:val="left"/>
        <w:rPr>
          <w:sz w:val="14"/>
        </w:rPr>
        <w:sectPr>
          <w:type w:val="continuous"/>
          <w:pgSz w:w="12240" w:h="15840"/>
          <w:pgMar w:header="791" w:footer="0" w:top="940" w:bottom="280" w:left="660" w:right="680"/>
          <w:cols w:num="4" w:equalWidth="0">
            <w:col w:w="1351" w:space="40"/>
            <w:col w:w="1177" w:space="39"/>
            <w:col w:w="866" w:space="1867"/>
            <w:col w:w="5560"/>
          </w:cols>
        </w:sectPr>
      </w:pPr>
    </w:p>
    <w:p>
      <w:pPr>
        <w:pStyle w:val="BodyText"/>
        <w:spacing w:before="9"/>
        <w:rPr>
          <w:sz w:val="13"/>
        </w:rPr>
      </w:pPr>
    </w:p>
    <w:p>
      <w:pPr>
        <w:spacing w:line="268" w:lineRule="auto" w:before="0"/>
        <w:ind w:left="240" w:right="417" w:firstLine="0"/>
        <w:jc w:val="left"/>
        <w:rPr>
          <w:sz w:val="14"/>
        </w:rPr>
      </w:pPr>
      <w:r>
        <w:rPr>
          <w:color w:val="4D4D4F"/>
          <w:sz w:val="14"/>
        </w:rPr>
        <w:t>Note: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The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10-year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Canadian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break-even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inflation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rate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is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the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difference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between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the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yields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of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a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nominal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bond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and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a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real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return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bond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of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the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same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maturity,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both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issued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by the Government of Canada. Break-even inflation rates provide a signal about the expected path of inflation as perceived by market participants, but they are also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affected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by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fluctuations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in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risk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and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liquidity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premiums.</w:t>
      </w:r>
    </w:p>
    <w:p>
      <w:pPr>
        <w:tabs>
          <w:tab w:pos="6323" w:val="left" w:leader="none"/>
          <w:tab w:pos="8338" w:val="left" w:leader="none"/>
        </w:tabs>
        <w:spacing w:line="268" w:lineRule="auto" w:before="40"/>
        <w:ind w:left="240" w:right="238" w:firstLine="0"/>
        <w:jc w:val="left"/>
        <w:rPr>
          <w:sz w:val="14"/>
        </w:rPr>
      </w:pPr>
      <w:r>
        <w:rPr>
          <w:color w:val="4D4D4F"/>
          <w:sz w:val="14"/>
        </w:rPr>
        <w:t>Sources: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Statistics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Canada,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Bloomberg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Finance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L.P.,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Consensus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Economics</w:t>
        <w:tab/>
        <w:t>Last</w:t>
      </w:r>
      <w:r>
        <w:rPr>
          <w:color w:val="4D4D4F"/>
          <w:spacing w:val="-5"/>
          <w:sz w:val="14"/>
        </w:rPr>
        <w:t> </w:t>
      </w:r>
      <w:r>
        <w:rPr>
          <w:color w:val="4D4D4F"/>
          <w:sz w:val="14"/>
        </w:rPr>
        <w:t>observations:</w:t>
      </w:r>
      <w:r>
        <w:rPr>
          <w:color w:val="4D4D4F"/>
          <w:spacing w:val="-6"/>
          <w:sz w:val="14"/>
        </w:rPr>
        <w:t> </w:t>
      </w:r>
      <w:r>
        <w:rPr>
          <w:color w:val="4D4D4F"/>
          <w:sz w:val="14"/>
        </w:rPr>
        <w:t>CPI,</w:t>
      </w:r>
      <w:r>
        <w:rPr>
          <w:color w:val="4D4D4F"/>
          <w:spacing w:val="-5"/>
          <w:sz w:val="14"/>
        </w:rPr>
        <w:t> </w:t>
      </w:r>
      <w:r>
        <w:rPr>
          <w:color w:val="4D4D4F"/>
          <w:sz w:val="14"/>
        </w:rPr>
        <w:t>May</w:t>
      </w:r>
      <w:r>
        <w:rPr>
          <w:color w:val="4D4D4F"/>
          <w:spacing w:val="-5"/>
          <w:sz w:val="14"/>
        </w:rPr>
        <w:t> </w:t>
      </w:r>
      <w:r>
        <w:rPr>
          <w:color w:val="4D4D4F"/>
          <w:sz w:val="14"/>
        </w:rPr>
        <w:t>2021;</w:t>
      </w:r>
      <w:r>
        <w:rPr>
          <w:color w:val="4D4D4F"/>
          <w:spacing w:val="-5"/>
          <w:sz w:val="14"/>
        </w:rPr>
        <w:t> </w:t>
      </w:r>
      <w:r>
        <w:rPr>
          <w:color w:val="4D4D4F"/>
          <w:sz w:val="14"/>
        </w:rPr>
        <w:t>Consensus</w:t>
      </w:r>
      <w:r>
        <w:rPr>
          <w:color w:val="4D4D4F"/>
          <w:spacing w:val="-5"/>
          <w:sz w:val="14"/>
        </w:rPr>
        <w:t> </w:t>
      </w:r>
      <w:r>
        <w:rPr>
          <w:color w:val="4D4D4F"/>
          <w:sz w:val="14"/>
        </w:rPr>
        <w:t>Economics,</w:t>
      </w:r>
      <w:r>
        <w:rPr>
          <w:color w:val="4D4D4F"/>
          <w:spacing w:val="-5"/>
          <w:sz w:val="14"/>
        </w:rPr>
        <w:t> </w:t>
      </w:r>
      <w:r>
        <w:rPr>
          <w:color w:val="4D4D4F"/>
          <w:sz w:val="14"/>
        </w:rPr>
        <w:t>April</w:t>
      </w:r>
      <w:r>
        <w:rPr>
          <w:color w:val="4D4D4F"/>
          <w:spacing w:val="-6"/>
          <w:sz w:val="14"/>
        </w:rPr>
        <w:t> </w:t>
      </w:r>
      <w:r>
        <w:rPr>
          <w:color w:val="4D4D4F"/>
          <w:sz w:val="14"/>
        </w:rPr>
        <w:t>2021;</w:t>
      </w:r>
      <w:r>
        <w:rPr>
          <w:color w:val="4D4D4F"/>
          <w:spacing w:val="-36"/>
          <w:sz w:val="14"/>
        </w:rPr>
        <w:t> </w:t>
      </w:r>
      <w:r>
        <w:rPr>
          <w:color w:val="4D4D4F"/>
          <w:sz w:val="14"/>
        </w:rPr>
        <w:t>and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Bank</w:t>
      </w:r>
      <w:r>
        <w:rPr>
          <w:color w:val="4D4D4F"/>
          <w:spacing w:val="-2"/>
          <w:sz w:val="14"/>
        </w:rPr>
        <w:t> </w:t>
      </w:r>
      <w:r>
        <w:rPr>
          <w:color w:val="4D4D4F"/>
          <w:sz w:val="14"/>
        </w:rPr>
        <w:t>of</w:t>
      </w:r>
      <w:r>
        <w:rPr>
          <w:color w:val="4D4D4F"/>
          <w:spacing w:val="-2"/>
          <w:sz w:val="14"/>
        </w:rPr>
        <w:t> </w:t>
      </w:r>
      <w:r>
        <w:rPr>
          <w:color w:val="4D4D4F"/>
          <w:sz w:val="14"/>
        </w:rPr>
        <w:t>Canada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calculations</w:t>
        <w:tab/>
        <w:tab/>
        <w:t>break-even</w:t>
      </w:r>
      <w:r>
        <w:rPr>
          <w:color w:val="4D4D4F"/>
          <w:spacing w:val="-5"/>
          <w:sz w:val="14"/>
        </w:rPr>
        <w:t> </w:t>
      </w:r>
      <w:r>
        <w:rPr>
          <w:color w:val="4D4D4F"/>
          <w:sz w:val="14"/>
        </w:rPr>
        <w:t>inflation</w:t>
      </w:r>
      <w:r>
        <w:rPr>
          <w:color w:val="4D4D4F"/>
          <w:spacing w:val="-5"/>
          <w:sz w:val="14"/>
        </w:rPr>
        <w:t> </w:t>
      </w:r>
      <w:r>
        <w:rPr>
          <w:color w:val="4D4D4F"/>
          <w:sz w:val="14"/>
        </w:rPr>
        <w:t>rate,</w:t>
      </w:r>
      <w:r>
        <w:rPr>
          <w:color w:val="4D4D4F"/>
          <w:spacing w:val="-6"/>
          <w:sz w:val="14"/>
        </w:rPr>
        <w:t> </w:t>
      </w:r>
      <w:r>
        <w:rPr>
          <w:color w:val="4D4D4F"/>
          <w:sz w:val="14"/>
        </w:rPr>
        <w:t>July</w:t>
      </w:r>
      <w:r>
        <w:rPr>
          <w:color w:val="4D4D4F"/>
          <w:spacing w:val="-5"/>
          <w:sz w:val="14"/>
        </w:rPr>
        <w:t> </w:t>
      </w:r>
      <w:r>
        <w:rPr>
          <w:color w:val="4D4D4F"/>
          <w:sz w:val="14"/>
        </w:rPr>
        <w:t>9,</w:t>
      </w:r>
      <w:r>
        <w:rPr>
          <w:color w:val="4D4D4F"/>
          <w:spacing w:val="-6"/>
          <w:sz w:val="14"/>
        </w:rPr>
        <w:t> </w:t>
      </w:r>
      <w:r>
        <w:rPr>
          <w:color w:val="4D4D4F"/>
          <w:sz w:val="14"/>
        </w:rPr>
        <w:t>2021</w:t>
      </w:r>
    </w:p>
    <w:p>
      <w:pPr>
        <w:pStyle w:val="BodyText"/>
        <w:spacing w:before="10"/>
        <w:rPr>
          <w:sz w:val="8"/>
        </w:rPr>
      </w:pPr>
      <w:r>
        <w:rPr/>
        <w:pict>
          <v:shape style="position:absolute;margin-left:45pt;margin-top:6.299609pt;width:522pt;height:.1pt;mso-position-horizontal-relative:page;mso-position-vertical-relative:paragraph;z-index:-15674880;mso-wrap-distance-left:0;mso-wrap-distance-right:0" id="docshape287" coordorigin="900,126" coordsize="10440,0" path="m900,126l11340,126e" filled="false" stroked="true" strokeweight=".75pt" strokecolor="#006974">
            <v:path arrowok="t"/>
            <v:stroke dashstyle="solid"/>
            <w10:wrap type="topAndBottom"/>
          </v:shape>
        </w:pict>
      </w:r>
    </w:p>
    <w:p>
      <w:pPr>
        <w:spacing w:after="0"/>
        <w:rPr>
          <w:sz w:val="8"/>
        </w:rPr>
        <w:sectPr>
          <w:type w:val="continuous"/>
          <w:pgSz w:w="12240" w:h="15840"/>
          <w:pgMar w:header="791" w:footer="0" w:top="940" w:bottom="280" w:left="660" w:right="680"/>
        </w:sectPr>
      </w:pPr>
    </w:p>
    <w:p>
      <w:pPr>
        <w:pStyle w:val="BodyText"/>
        <w:spacing w:before="3"/>
        <w:rPr>
          <w:sz w:val="19"/>
        </w:rPr>
      </w:pPr>
    </w:p>
    <w:p>
      <w:pPr>
        <w:pStyle w:val="Heading2"/>
        <w:spacing w:before="113"/>
      </w:pPr>
      <w:bookmarkStart w:name="_bookmark12" w:id="30"/>
      <w:bookmarkEnd w:id="30"/>
      <w:r>
        <w:rPr/>
      </w:r>
      <w:bookmarkStart w:name="Solid growth after a strong rebound in 2" w:id="31"/>
      <w:bookmarkEnd w:id="31"/>
      <w:r>
        <w:rPr/>
      </w:r>
      <w:r>
        <w:rPr>
          <w:color w:val="006976"/>
          <w:spacing w:val="-3"/>
        </w:rPr>
        <w:t>Solid</w:t>
      </w:r>
      <w:r>
        <w:rPr>
          <w:color w:val="006976"/>
          <w:spacing w:val="-31"/>
        </w:rPr>
        <w:t> </w:t>
      </w:r>
      <w:r>
        <w:rPr>
          <w:color w:val="006976"/>
          <w:spacing w:val="-3"/>
        </w:rPr>
        <w:t>growth</w:t>
      </w:r>
      <w:r>
        <w:rPr>
          <w:color w:val="006976"/>
          <w:spacing w:val="-30"/>
        </w:rPr>
        <w:t> </w:t>
      </w:r>
      <w:r>
        <w:rPr>
          <w:color w:val="006976"/>
          <w:spacing w:val="-3"/>
        </w:rPr>
        <w:t>after</w:t>
      </w:r>
      <w:r>
        <w:rPr>
          <w:color w:val="006976"/>
          <w:spacing w:val="-31"/>
        </w:rPr>
        <w:t> </w:t>
      </w:r>
      <w:r>
        <w:rPr>
          <w:color w:val="006976"/>
          <w:spacing w:val="-3"/>
        </w:rPr>
        <w:t>a</w:t>
      </w:r>
      <w:r>
        <w:rPr>
          <w:color w:val="006976"/>
          <w:spacing w:val="-30"/>
        </w:rPr>
        <w:t> </w:t>
      </w:r>
      <w:r>
        <w:rPr>
          <w:color w:val="006976"/>
          <w:spacing w:val="-3"/>
        </w:rPr>
        <w:t>strong</w:t>
      </w:r>
      <w:r>
        <w:rPr>
          <w:color w:val="006976"/>
          <w:spacing w:val="-31"/>
        </w:rPr>
        <w:t> </w:t>
      </w:r>
      <w:r>
        <w:rPr>
          <w:color w:val="006976"/>
          <w:spacing w:val="-3"/>
        </w:rPr>
        <w:t>rebound</w:t>
      </w:r>
      <w:r>
        <w:rPr>
          <w:color w:val="006976"/>
          <w:spacing w:val="-30"/>
        </w:rPr>
        <w:t> </w:t>
      </w:r>
      <w:r>
        <w:rPr>
          <w:color w:val="006976"/>
          <w:spacing w:val="-2"/>
        </w:rPr>
        <w:t>in</w:t>
      </w:r>
      <w:r>
        <w:rPr>
          <w:color w:val="006976"/>
          <w:spacing w:val="-30"/>
        </w:rPr>
        <w:t> </w:t>
      </w:r>
      <w:r>
        <w:rPr>
          <w:color w:val="006976"/>
          <w:spacing w:val="-2"/>
        </w:rPr>
        <w:t>2021</w:t>
      </w:r>
    </w:p>
    <w:p>
      <w:pPr>
        <w:pStyle w:val="BodyText"/>
        <w:spacing w:line="249" w:lineRule="auto" w:before="49"/>
        <w:ind w:left="2020" w:right="2037"/>
      </w:pPr>
      <w:r>
        <w:rPr>
          <w:color w:val="4D4D4F"/>
        </w:rPr>
        <w:t>Following a strong recovery led by household spending in 2021, economic</w:t>
      </w:r>
      <w:r>
        <w:rPr>
          <w:color w:val="4D4D4F"/>
          <w:spacing w:val="1"/>
        </w:rPr>
        <w:t> </w:t>
      </w:r>
      <w:r>
        <w:rPr>
          <w:color w:val="4D4D4F"/>
        </w:rPr>
        <w:t>growth is projected to ease over 2022 and 2023 while remaining higher than</w:t>
      </w:r>
      <w:r>
        <w:rPr>
          <w:color w:val="4D4D4F"/>
          <w:spacing w:val="1"/>
        </w:rPr>
        <w:t> </w:t>
      </w:r>
      <w:r>
        <w:rPr>
          <w:color w:val="4D4D4F"/>
        </w:rPr>
        <w:t>potential</w:t>
      </w:r>
      <w:r>
        <w:rPr>
          <w:color w:val="4D4D4F"/>
          <w:spacing w:val="5"/>
        </w:rPr>
        <w:t> </w:t>
      </w:r>
      <w:r>
        <w:rPr>
          <w:color w:val="4D4D4F"/>
        </w:rPr>
        <w:t>output</w:t>
      </w:r>
      <w:r>
        <w:rPr>
          <w:color w:val="4D4D4F"/>
          <w:spacing w:val="6"/>
        </w:rPr>
        <w:t> </w:t>
      </w:r>
      <w:r>
        <w:rPr>
          <w:color w:val="4D4D4F"/>
        </w:rPr>
        <w:t>growth</w:t>
      </w:r>
      <w:r>
        <w:rPr>
          <w:color w:val="4D4D4F"/>
          <w:spacing w:val="5"/>
        </w:rPr>
        <w:t> </w:t>
      </w:r>
      <w:r>
        <w:rPr>
          <w:color w:val="4D4D4F"/>
        </w:rPr>
        <w:t>(</w:t>
      </w:r>
      <w:r>
        <w:rPr>
          <w:b/>
          <w:color w:val="4D4D4F"/>
        </w:rPr>
        <w:t>Table</w:t>
      </w:r>
      <w:r>
        <w:rPr>
          <w:b/>
          <w:color w:val="4D4D4F"/>
          <w:spacing w:val="6"/>
        </w:rPr>
        <w:t> </w:t>
      </w:r>
      <w:r>
        <w:rPr>
          <w:b/>
          <w:color w:val="4D4D4F"/>
        </w:rPr>
        <w:t>2</w:t>
      </w:r>
      <w:r>
        <w:rPr>
          <w:color w:val="4D4D4F"/>
        </w:rPr>
        <w:t>).</w:t>
      </w:r>
      <w:r>
        <w:rPr>
          <w:color w:val="4D4D4F"/>
          <w:spacing w:val="5"/>
        </w:rPr>
        <w:t> </w:t>
      </w:r>
      <w:r>
        <w:rPr>
          <w:color w:val="4D4D4F"/>
        </w:rPr>
        <w:t>In</w:t>
      </w:r>
      <w:r>
        <w:rPr>
          <w:color w:val="4D4D4F"/>
          <w:spacing w:val="6"/>
        </w:rPr>
        <w:t> </w:t>
      </w:r>
      <w:r>
        <w:rPr>
          <w:color w:val="4D4D4F"/>
        </w:rPr>
        <w:t>the</w:t>
      </w:r>
      <w:r>
        <w:rPr>
          <w:color w:val="4D4D4F"/>
          <w:spacing w:val="5"/>
        </w:rPr>
        <w:t> </w:t>
      </w:r>
      <w:r>
        <w:rPr>
          <w:color w:val="4D4D4F"/>
        </w:rPr>
        <w:t>projection,</w:t>
      </w:r>
      <w:r>
        <w:rPr>
          <w:color w:val="4D4D4F"/>
          <w:spacing w:val="6"/>
        </w:rPr>
        <w:t> </w:t>
      </w:r>
      <w:r>
        <w:rPr>
          <w:color w:val="4D4D4F"/>
        </w:rPr>
        <w:t>the</w:t>
      </w:r>
      <w:r>
        <w:rPr>
          <w:color w:val="4D4D4F"/>
          <w:spacing w:val="5"/>
        </w:rPr>
        <w:t> </w:t>
      </w:r>
      <w:r>
        <w:rPr>
          <w:color w:val="4D4D4F"/>
        </w:rPr>
        <w:t>output</w:t>
      </w:r>
      <w:r>
        <w:rPr>
          <w:color w:val="4D4D4F"/>
          <w:spacing w:val="6"/>
        </w:rPr>
        <w:t> </w:t>
      </w:r>
      <w:r>
        <w:rPr>
          <w:color w:val="4D4D4F"/>
        </w:rPr>
        <w:t>gap</w:t>
      </w:r>
      <w:r>
        <w:rPr>
          <w:color w:val="4D4D4F"/>
          <w:spacing w:val="5"/>
        </w:rPr>
        <w:t> </w:t>
      </w:r>
      <w:r>
        <w:rPr>
          <w:color w:val="4D4D4F"/>
        </w:rPr>
        <w:t>closes</w:t>
      </w:r>
      <w:r>
        <w:rPr>
          <w:color w:val="4D4D4F"/>
          <w:spacing w:val="1"/>
        </w:rPr>
        <w:t> </w:t>
      </w:r>
      <w:r>
        <w:rPr>
          <w:color w:val="4D4D4F"/>
        </w:rPr>
        <w:t>and labour market slack is absorbed in the second half of 2022. This forecast</w:t>
      </w:r>
      <w:r>
        <w:rPr>
          <w:color w:val="4D4D4F"/>
          <w:spacing w:val="-53"/>
        </w:rPr>
        <w:t> </w:t>
      </w:r>
      <w:r>
        <w:rPr>
          <w:color w:val="4D4D4F"/>
        </w:rPr>
        <w:t>is sensitive to the uncertain evolution of demand and difficulties related to</w:t>
      </w:r>
      <w:r>
        <w:rPr>
          <w:color w:val="4D4D4F"/>
          <w:spacing w:val="1"/>
        </w:rPr>
        <w:t> </w:t>
      </w:r>
      <w:r>
        <w:rPr>
          <w:color w:val="4D4D4F"/>
        </w:rPr>
        <w:t>supply, including those associated with reopening as well as with long-term</w:t>
      </w:r>
      <w:r>
        <w:rPr>
          <w:color w:val="4D4D4F"/>
          <w:spacing w:val="1"/>
        </w:rPr>
        <w:t> </w:t>
      </w:r>
      <w:r>
        <w:rPr>
          <w:color w:val="4D4D4F"/>
        </w:rPr>
        <w:t>structural adjustments.</w:t>
      </w:r>
    </w:p>
    <w:p>
      <w:pPr>
        <w:pStyle w:val="BodyText"/>
        <w:spacing w:line="249" w:lineRule="auto" w:before="126"/>
        <w:ind w:left="2020" w:right="2000"/>
      </w:pPr>
      <w:r>
        <w:rPr>
          <w:color w:val="4D4D4F"/>
        </w:rPr>
        <w:t>The recovery in</w:t>
      </w:r>
      <w:r>
        <w:rPr>
          <w:color w:val="4D4D4F"/>
          <w:spacing w:val="1"/>
        </w:rPr>
        <w:t> </w:t>
      </w:r>
      <w:r>
        <w:rPr>
          <w:color w:val="4D4D4F"/>
        </w:rPr>
        <w:t>demand is</w:t>
      </w:r>
      <w:r>
        <w:rPr>
          <w:color w:val="4D4D4F"/>
          <w:spacing w:val="1"/>
        </w:rPr>
        <w:t> </w:t>
      </w:r>
      <w:r>
        <w:rPr>
          <w:color w:val="4D4D4F"/>
        </w:rPr>
        <w:t>expected to become</w:t>
      </w:r>
      <w:r>
        <w:rPr>
          <w:color w:val="4D4D4F"/>
          <w:spacing w:val="1"/>
        </w:rPr>
        <w:t> </w:t>
      </w:r>
      <w:r>
        <w:rPr>
          <w:color w:val="4D4D4F"/>
        </w:rPr>
        <w:t>more broad-based</w:t>
      </w:r>
      <w:r>
        <w:rPr>
          <w:color w:val="4D4D4F"/>
          <w:spacing w:val="1"/>
        </w:rPr>
        <w:t> </w:t>
      </w:r>
      <w:r>
        <w:rPr>
          <w:color w:val="4D4D4F"/>
        </w:rPr>
        <w:t>and self-</w:t>
      </w:r>
      <w:r>
        <w:rPr>
          <w:color w:val="4D4D4F"/>
          <w:spacing w:val="-52"/>
        </w:rPr>
        <w:t> </w:t>
      </w:r>
      <w:r>
        <w:rPr>
          <w:color w:val="4D4D4F"/>
        </w:rPr>
        <w:t>sustaining over time. The level of residential investment is anticipated to</w:t>
      </w:r>
      <w:r>
        <w:rPr>
          <w:color w:val="4D4D4F"/>
          <w:spacing w:val="1"/>
        </w:rPr>
        <w:t> </w:t>
      </w:r>
      <w:r>
        <w:rPr>
          <w:color w:val="4D4D4F"/>
        </w:rPr>
        <w:t>decline from historical highs, and the growth of government spending should</w:t>
      </w:r>
      <w:r>
        <w:rPr>
          <w:color w:val="4D4D4F"/>
          <w:spacing w:val="-52"/>
        </w:rPr>
        <w:t> </w:t>
      </w:r>
      <w:r>
        <w:rPr>
          <w:color w:val="4D4D4F"/>
        </w:rPr>
        <w:t>slow. Meanwhile, business investment and export growth will likely pick up.</w:t>
      </w:r>
      <w:r>
        <w:rPr>
          <w:color w:val="4D4D4F"/>
          <w:spacing w:val="1"/>
        </w:rPr>
        <w:t> </w:t>
      </w:r>
      <w:r>
        <w:rPr>
          <w:color w:val="4D4D4F"/>
        </w:rPr>
        <w:t>Robust business investment and higher immigration should help strengthen</w:t>
      </w:r>
      <w:r>
        <w:rPr>
          <w:color w:val="4D4D4F"/>
          <w:spacing w:val="1"/>
        </w:rPr>
        <w:t> </w:t>
      </w:r>
      <w:r>
        <w:rPr>
          <w:color w:val="4D4D4F"/>
        </w:rPr>
        <w:t>potential</w:t>
      </w:r>
      <w:r>
        <w:rPr>
          <w:color w:val="4D4D4F"/>
          <w:spacing w:val="-1"/>
        </w:rPr>
        <w:t> </w:t>
      </w:r>
      <w:r>
        <w:rPr>
          <w:color w:val="4D4D4F"/>
        </w:rPr>
        <w:t>output growth over the</w:t>
      </w:r>
      <w:r>
        <w:rPr>
          <w:color w:val="4D4D4F"/>
          <w:spacing w:val="-1"/>
        </w:rPr>
        <w:t> </w:t>
      </w:r>
      <w:r>
        <w:rPr>
          <w:color w:val="4D4D4F"/>
        </w:rPr>
        <w:t>projection horizon.</w:t>
      </w:r>
    </w:p>
    <w:p>
      <w:pPr>
        <w:pStyle w:val="BodyText"/>
        <w:spacing w:before="3"/>
        <w:rPr>
          <w:sz w:val="25"/>
        </w:rPr>
      </w:pPr>
    </w:p>
    <w:p>
      <w:pPr>
        <w:pStyle w:val="Heading2"/>
      </w:pPr>
      <w:bookmarkStart w:name="Consumption to underpin the recovery " w:id="32"/>
      <w:bookmarkEnd w:id="32"/>
      <w:r>
        <w:rPr/>
      </w:r>
      <w:r>
        <w:rPr>
          <w:color w:val="006976"/>
          <w:spacing w:val="-3"/>
        </w:rPr>
        <w:t>Consumption</w:t>
      </w:r>
      <w:r>
        <w:rPr>
          <w:color w:val="006976"/>
          <w:spacing w:val="-31"/>
        </w:rPr>
        <w:t> </w:t>
      </w:r>
      <w:r>
        <w:rPr>
          <w:color w:val="006976"/>
          <w:spacing w:val="-3"/>
        </w:rPr>
        <w:t>to</w:t>
      </w:r>
      <w:r>
        <w:rPr>
          <w:color w:val="006976"/>
          <w:spacing w:val="-31"/>
        </w:rPr>
        <w:t> </w:t>
      </w:r>
      <w:r>
        <w:rPr>
          <w:color w:val="006976"/>
          <w:spacing w:val="-3"/>
        </w:rPr>
        <w:t>underpin</w:t>
      </w:r>
      <w:r>
        <w:rPr>
          <w:color w:val="006976"/>
          <w:spacing w:val="-31"/>
        </w:rPr>
        <w:t> </w:t>
      </w:r>
      <w:r>
        <w:rPr>
          <w:color w:val="006976"/>
          <w:spacing w:val="-2"/>
        </w:rPr>
        <w:t>the</w:t>
      </w:r>
      <w:r>
        <w:rPr>
          <w:color w:val="006976"/>
          <w:spacing w:val="-31"/>
        </w:rPr>
        <w:t> </w:t>
      </w:r>
      <w:r>
        <w:rPr>
          <w:color w:val="006976"/>
          <w:spacing w:val="-2"/>
        </w:rPr>
        <w:t>recovery</w:t>
      </w:r>
    </w:p>
    <w:p>
      <w:pPr>
        <w:pStyle w:val="BodyText"/>
        <w:spacing w:line="249" w:lineRule="auto" w:before="49"/>
        <w:ind w:left="2020" w:right="2540"/>
      </w:pPr>
      <w:r>
        <w:rPr>
          <w:color w:val="4D4D4F"/>
        </w:rPr>
        <w:t>With households expected to be less cautious and assumed to spend</w:t>
      </w:r>
      <w:r>
        <w:rPr>
          <w:color w:val="4D4D4F"/>
          <w:spacing w:val="1"/>
        </w:rPr>
        <w:t> </w:t>
      </w:r>
      <w:r>
        <w:rPr>
          <w:color w:val="4D4D4F"/>
        </w:rPr>
        <w:t>20</w:t>
      </w:r>
      <w:r>
        <w:rPr>
          <w:color w:val="4D4D4F"/>
          <w:spacing w:val="-1"/>
        </w:rPr>
        <w:t> </w:t>
      </w:r>
      <w:r>
        <w:rPr>
          <w:color w:val="4D4D4F"/>
        </w:rPr>
        <w:t>percent of</w:t>
      </w:r>
      <w:r>
        <w:rPr>
          <w:color w:val="4D4D4F"/>
          <w:spacing w:val="-1"/>
        </w:rPr>
        <w:t> </w:t>
      </w:r>
      <w:r>
        <w:rPr>
          <w:color w:val="4D4D4F"/>
        </w:rPr>
        <w:t>the extra</w:t>
      </w:r>
      <w:r>
        <w:rPr>
          <w:color w:val="4D4D4F"/>
          <w:spacing w:val="-1"/>
        </w:rPr>
        <w:t> </w:t>
      </w:r>
      <w:r>
        <w:rPr>
          <w:color w:val="4D4D4F"/>
        </w:rPr>
        <w:t>savings they</w:t>
      </w:r>
      <w:r>
        <w:rPr>
          <w:color w:val="4D4D4F"/>
          <w:spacing w:val="-1"/>
        </w:rPr>
        <w:t> </w:t>
      </w:r>
      <w:r>
        <w:rPr>
          <w:color w:val="4D4D4F"/>
        </w:rPr>
        <w:t>accumulated during</w:t>
      </w:r>
      <w:r>
        <w:rPr>
          <w:color w:val="4D4D4F"/>
          <w:spacing w:val="-1"/>
        </w:rPr>
        <w:t> </w:t>
      </w:r>
      <w:r>
        <w:rPr>
          <w:color w:val="4D4D4F"/>
        </w:rPr>
        <w:t>the pandemic,</w:t>
      </w:r>
    </w:p>
    <w:p>
      <w:pPr>
        <w:pStyle w:val="BodyText"/>
        <w:spacing w:line="249" w:lineRule="auto" w:before="2"/>
        <w:ind w:left="2020" w:right="2000"/>
      </w:pPr>
      <w:r>
        <w:rPr>
          <w:color w:val="4D4D4F"/>
        </w:rPr>
        <w:t>consumption growth is projected to be strong. As the labour market recovers,</w:t>
      </w:r>
      <w:r>
        <w:rPr>
          <w:color w:val="4D4D4F"/>
          <w:spacing w:val="-53"/>
        </w:rPr>
        <w:t> </w:t>
      </w:r>
      <w:r>
        <w:rPr>
          <w:color w:val="4D4D4F"/>
        </w:rPr>
        <w:t>growth in labour income should pick up even as government transfers</w:t>
      </w:r>
      <w:r>
        <w:rPr>
          <w:color w:val="4D4D4F"/>
          <w:spacing w:val="1"/>
        </w:rPr>
        <w:t> </w:t>
      </w:r>
      <w:r>
        <w:rPr>
          <w:color w:val="4D4D4F"/>
        </w:rPr>
        <w:t>gradually</w:t>
      </w:r>
      <w:r>
        <w:rPr>
          <w:color w:val="4D4D4F"/>
          <w:spacing w:val="-1"/>
        </w:rPr>
        <w:t> </w:t>
      </w:r>
      <w:r>
        <w:rPr>
          <w:color w:val="4D4D4F"/>
        </w:rPr>
        <w:t>decline.</w:t>
      </w:r>
    </w:p>
    <w:p>
      <w:pPr>
        <w:pStyle w:val="BodyText"/>
        <w:spacing w:line="249" w:lineRule="auto" w:before="122"/>
        <w:ind w:left="2020" w:right="2101"/>
      </w:pPr>
      <w:r>
        <w:rPr>
          <w:color w:val="4D4D4F"/>
        </w:rPr>
        <w:t>A degree of cautiousness is nonetheless anticipated to persist. Some</w:t>
      </w:r>
      <w:r>
        <w:rPr>
          <w:color w:val="4D4D4F"/>
          <w:spacing w:val="1"/>
        </w:rPr>
        <w:t> </w:t>
      </w:r>
      <w:r>
        <w:rPr>
          <w:color w:val="4D4D4F"/>
        </w:rPr>
        <w:t>consumers may be slower to resume normal activities because of lingering</w:t>
      </w:r>
      <w:r>
        <w:rPr>
          <w:color w:val="4D4D4F"/>
          <w:spacing w:val="1"/>
        </w:rPr>
        <w:t> </w:t>
      </w:r>
      <w:r>
        <w:rPr>
          <w:color w:val="4D4D4F"/>
        </w:rPr>
        <w:t>fears of contracting COVID-19. Other households, particularly those with low</w:t>
      </w:r>
      <w:r>
        <w:rPr>
          <w:color w:val="4D4D4F"/>
          <w:spacing w:val="-54"/>
        </w:rPr>
        <w:t> </w:t>
      </w:r>
      <w:r>
        <w:rPr>
          <w:color w:val="4D4D4F"/>
        </w:rPr>
        <w:t>incomes, are expected</w:t>
      </w:r>
      <w:r>
        <w:rPr>
          <w:color w:val="4D4D4F"/>
          <w:spacing w:val="1"/>
        </w:rPr>
        <w:t> </w:t>
      </w:r>
      <w:r>
        <w:rPr>
          <w:color w:val="4D4D4F"/>
        </w:rPr>
        <w:t>to hold extra</w:t>
      </w:r>
      <w:r>
        <w:rPr>
          <w:color w:val="4D4D4F"/>
          <w:spacing w:val="1"/>
        </w:rPr>
        <w:t> </w:t>
      </w:r>
      <w:r>
        <w:rPr>
          <w:color w:val="4D4D4F"/>
        </w:rPr>
        <w:t>savings because</w:t>
      </w:r>
      <w:r>
        <w:rPr>
          <w:color w:val="4D4D4F"/>
          <w:spacing w:val="1"/>
        </w:rPr>
        <w:t> </w:t>
      </w:r>
      <w:r>
        <w:rPr>
          <w:color w:val="4D4D4F"/>
        </w:rPr>
        <w:t>of economic concerns</w:t>
      </w:r>
      <w:r>
        <w:rPr>
          <w:color w:val="4D4D4F"/>
          <w:spacing w:val="-52"/>
        </w:rPr>
        <w:t> </w:t>
      </w:r>
      <w:r>
        <w:rPr>
          <w:color w:val="4D4D4F"/>
        </w:rPr>
        <w:t>(</w:t>
      </w:r>
      <w:r>
        <w:rPr>
          <w:b/>
          <w:color w:val="4D4D4F"/>
        </w:rPr>
        <w:t>Chart</w:t>
      </w:r>
      <w:r>
        <w:rPr>
          <w:b/>
          <w:color w:val="4D4D4F"/>
          <w:spacing w:val="-1"/>
        </w:rPr>
        <w:t> </w:t>
      </w:r>
      <w:r>
        <w:rPr>
          <w:b/>
          <w:color w:val="4D4D4F"/>
        </w:rPr>
        <w:t>14</w:t>
      </w:r>
      <w:r>
        <w:rPr>
          <w:color w:val="4D4D4F"/>
        </w:rPr>
        <w:t>).</w:t>
      </w:r>
    </w:p>
    <w:p>
      <w:pPr>
        <w:pStyle w:val="BodyText"/>
        <w:spacing w:before="3"/>
        <w:rPr>
          <w:sz w:val="16"/>
        </w:rPr>
      </w:pPr>
      <w:r>
        <w:rPr/>
        <w:pict>
          <v:shape style="position:absolute;margin-left:45pt;margin-top:10.590837pt;width:522pt;height:.1pt;mso-position-horizontal-relative:page;mso-position-vertical-relative:paragraph;z-index:-15666688;mso-wrap-distance-left:0;mso-wrap-distance-right:0" id="docshape288" coordorigin="900,212" coordsize="10440,0" path="m900,212l11340,212e" filled="false" stroked="true" strokeweight=".75pt" strokecolor="#006974">
            <v:path arrowok="t"/>
            <v:stroke dashstyle="solid"/>
            <w10:wrap type="topAndBottom"/>
          </v:shape>
        </w:pict>
      </w:r>
    </w:p>
    <w:p>
      <w:pPr>
        <w:spacing w:before="140"/>
        <w:ind w:left="240" w:right="0" w:firstLine="0"/>
        <w:jc w:val="left"/>
        <w:rPr>
          <w:b/>
          <w:sz w:val="18"/>
        </w:rPr>
      </w:pPr>
      <w:r>
        <w:rPr>
          <w:b/>
          <w:color w:val="006974"/>
          <w:spacing w:val="-3"/>
          <w:sz w:val="18"/>
        </w:rPr>
        <w:t>Chart</w:t>
      </w:r>
      <w:r>
        <w:rPr>
          <w:b/>
          <w:color w:val="006974"/>
          <w:spacing w:val="-4"/>
          <w:sz w:val="18"/>
        </w:rPr>
        <w:t> </w:t>
      </w:r>
      <w:r>
        <w:rPr>
          <w:b/>
          <w:color w:val="006974"/>
          <w:spacing w:val="-3"/>
          <w:sz w:val="18"/>
        </w:rPr>
        <w:t>14:</w:t>
      </w:r>
      <w:r>
        <w:rPr>
          <w:b/>
          <w:color w:val="006974"/>
          <w:sz w:val="18"/>
        </w:rPr>
        <w:t> </w:t>
      </w:r>
      <w:r>
        <w:rPr>
          <w:b/>
          <w:spacing w:val="-3"/>
          <w:sz w:val="18"/>
        </w:rPr>
        <w:t>Accumulated</w:t>
      </w:r>
      <w:r>
        <w:rPr>
          <w:b/>
          <w:spacing w:val="-9"/>
          <w:sz w:val="18"/>
        </w:rPr>
        <w:t> </w:t>
      </w:r>
      <w:r>
        <w:rPr>
          <w:b/>
          <w:spacing w:val="-3"/>
          <w:sz w:val="18"/>
        </w:rPr>
        <w:t>savings</w:t>
      </w:r>
      <w:r>
        <w:rPr>
          <w:b/>
          <w:spacing w:val="-9"/>
          <w:sz w:val="18"/>
        </w:rPr>
        <w:t> </w:t>
      </w:r>
      <w:r>
        <w:rPr>
          <w:b/>
          <w:spacing w:val="-3"/>
          <w:sz w:val="18"/>
        </w:rPr>
        <w:t>should</w:t>
      </w:r>
      <w:r>
        <w:rPr>
          <w:b/>
          <w:spacing w:val="-9"/>
          <w:sz w:val="18"/>
        </w:rPr>
        <w:t> </w:t>
      </w:r>
      <w:r>
        <w:rPr>
          <w:b/>
          <w:spacing w:val="-3"/>
          <w:sz w:val="18"/>
        </w:rPr>
        <w:t>boost</w:t>
      </w:r>
      <w:r>
        <w:rPr>
          <w:b/>
          <w:spacing w:val="-9"/>
          <w:sz w:val="18"/>
        </w:rPr>
        <w:t> </w:t>
      </w:r>
      <w:r>
        <w:rPr>
          <w:b/>
          <w:spacing w:val="-3"/>
          <w:sz w:val="18"/>
        </w:rPr>
        <w:t>consumption</w:t>
      </w:r>
      <w:r>
        <w:rPr>
          <w:b/>
          <w:spacing w:val="-8"/>
          <w:sz w:val="18"/>
        </w:rPr>
        <w:t> </w:t>
      </w:r>
      <w:r>
        <w:rPr>
          <w:b/>
          <w:spacing w:val="-2"/>
          <w:sz w:val="18"/>
        </w:rPr>
        <w:t>growth,</w:t>
      </w:r>
      <w:r>
        <w:rPr>
          <w:b/>
          <w:spacing w:val="-9"/>
          <w:sz w:val="18"/>
        </w:rPr>
        <w:t> </w:t>
      </w:r>
      <w:r>
        <w:rPr>
          <w:b/>
          <w:spacing w:val="-2"/>
          <w:sz w:val="18"/>
        </w:rPr>
        <w:t>but</w:t>
      </w:r>
      <w:r>
        <w:rPr>
          <w:b/>
          <w:spacing w:val="-9"/>
          <w:sz w:val="18"/>
        </w:rPr>
        <w:t> </w:t>
      </w:r>
      <w:r>
        <w:rPr>
          <w:b/>
          <w:spacing w:val="-2"/>
          <w:sz w:val="18"/>
        </w:rPr>
        <w:t>some</w:t>
      </w:r>
      <w:r>
        <w:rPr>
          <w:b/>
          <w:spacing w:val="-9"/>
          <w:sz w:val="18"/>
        </w:rPr>
        <w:t> </w:t>
      </w:r>
      <w:r>
        <w:rPr>
          <w:b/>
          <w:spacing w:val="-2"/>
          <w:sz w:val="18"/>
        </w:rPr>
        <w:t>cautiousness</w:t>
      </w:r>
      <w:r>
        <w:rPr>
          <w:b/>
          <w:spacing w:val="-9"/>
          <w:sz w:val="18"/>
        </w:rPr>
        <w:t> </w:t>
      </w:r>
      <w:r>
        <w:rPr>
          <w:b/>
          <w:spacing w:val="-2"/>
          <w:sz w:val="18"/>
        </w:rPr>
        <w:t>will</w:t>
      </w:r>
      <w:r>
        <w:rPr>
          <w:b/>
          <w:spacing w:val="-9"/>
          <w:sz w:val="18"/>
        </w:rPr>
        <w:t> </w:t>
      </w:r>
      <w:r>
        <w:rPr>
          <w:b/>
          <w:spacing w:val="-2"/>
          <w:sz w:val="18"/>
        </w:rPr>
        <w:t>likely</w:t>
      </w:r>
      <w:r>
        <w:rPr>
          <w:b/>
          <w:spacing w:val="-8"/>
          <w:sz w:val="18"/>
        </w:rPr>
        <w:t> </w:t>
      </w:r>
      <w:r>
        <w:rPr>
          <w:b/>
          <w:spacing w:val="-2"/>
          <w:sz w:val="18"/>
        </w:rPr>
        <w:t>persist</w:t>
      </w:r>
    </w:p>
    <w:p>
      <w:pPr>
        <w:spacing w:after="0"/>
        <w:jc w:val="left"/>
        <w:rPr>
          <w:sz w:val="18"/>
        </w:rPr>
        <w:sectPr>
          <w:pgSz w:w="12240" w:h="15840"/>
          <w:pgMar w:header="791" w:footer="0" w:top="1220" w:bottom="280" w:left="660" w:right="680"/>
        </w:sectPr>
      </w:pPr>
    </w:p>
    <w:p>
      <w:pPr>
        <w:pStyle w:val="BodyText"/>
        <w:spacing w:before="9"/>
        <w:rPr>
          <w:b/>
          <w:sz w:val="14"/>
        </w:rPr>
      </w:pPr>
    </w:p>
    <w:p>
      <w:pPr>
        <w:pStyle w:val="ListParagraph"/>
        <w:numPr>
          <w:ilvl w:val="0"/>
          <w:numId w:val="12"/>
        </w:numPr>
        <w:tabs>
          <w:tab w:pos="399" w:val="left" w:leader="none"/>
        </w:tabs>
        <w:spacing w:line="240" w:lineRule="auto" w:before="1" w:after="0"/>
        <w:ind w:left="398" w:right="0" w:hanging="159"/>
        <w:jc w:val="left"/>
        <w:rPr>
          <w:sz w:val="14"/>
        </w:rPr>
      </w:pPr>
      <w:r>
        <w:rPr>
          <w:color w:val="4D4D4F"/>
          <w:sz w:val="14"/>
        </w:rPr>
        <w:t>Nominal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quarterly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data;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index: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2019Q4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=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100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for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consumption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and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income</w:t>
      </w:r>
    </w:p>
    <w:p>
      <w:pPr>
        <w:spacing w:line="240" w:lineRule="auto" w:before="7"/>
        <w:rPr>
          <w:sz w:val="14"/>
        </w:rPr>
      </w:pPr>
      <w:r>
        <w:rPr/>
        <w:br w:type="column"/>
      </w:r>
      <w:r>
        <w:rPr>
          <w:sz w:val="14"/>
        </w:rPr>
      </w:r>
    </w:p>
    <w:p>
      <w:pPr>
        <w:pStyle w:val="ListParagraph"/>
        <w:numPr>
          <w:ilvl w:val="0"/>
          <w:numId w:val="12"/>
        </w:numPr>
        <w:tabs>
          <w:tab w:pos="420" w:val="left" w:leader="none"/>
        </w:tabs>
        <w:spacing w:line="237" w:lineRule="auto" w:before="0" w:after="0"/>
        <w:ind w:left="420" w:right="1248" w:hanging="181"/>
        <w:jc w:val="left"/>
        <w:rPr>
          <w:sz w:val="14"/>
        </w:rPr>
      </w:pPr>
      <w:r>
        <w:rPr>
          <w:color w:val="4D4D4F"/>
          <w:sz w:val="14"/>
        </w:rPr>
        <w:t>Average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share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of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intended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use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of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extra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savings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among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CSCE</w:t>
      </w:r>
      <w:r>
        <w:rPr>
          <w:color w:val="4D4D4F"/>
          <w:spacing w:val="-36"/>
          <w:sz w:val="14"/>
        </w:rPr>
        <w:t> </w:t>
      </w:r>
      <w:r>
        <w:rPr>
          <w:color w:val="4D4D4F"/>
          <w:sz w:val="14"/>
        </w:rPr>
        <w:t>respondents,</w:t>
      </w:r>
      <w:r>
        <w:rPr>
          <w:color w:val="4D4D4F"/>
          <w:position w:val="4"/>
          <w:sz w:val="12"/>
        </w:rPr>
        <w:t>†</w:t>
      </w:r>
      <w:r>
        <w:rPr>
          <w:color w:val="4D4D4F"/>
          <w:spacing w:val="5"/>
          <w:position w:val="4"/>
          <w:sz w:val="12"/>
        </w:rPr>
        <w:t> </w:t>
      </w:r>
      <w:r>
        <w:rPr>
          <w:color w:val="4D4D4F"/>
          <w:sz w:val="14"/>
        </w:rPr>
        <w:t>by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household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income</w:t>
      </w:r>
    </w:p>
    <w:p>
      <w:pPr>
        <w:spacing w:after="0" w:line="237" w:lineRule="auto"/>
        <w:jc w:val="left"/>
        <w:rPr>
          <w:sz w:val="14"/>
        </w:rPr>
        <w:sectPr>
          <w:type w:val="continuous"/>
          <w:pgSz w:w="12240" w:h="15840"/>
          <w:pgMar w:header="791" w:footer="0" w:top="940" w:bottom="280" w:left="660" w:right="680"/>
          <w:cols w:num="2" w:equalWidth="0">
            <w:col w:w="5118" w:space="222"/>
            <w:col w:w="5560"/>
          </w:cols>
        </w:sectPr>
      </w:pPr>
    </w:p>
    <w:p>
      <w:pPr>
        <w:spacing w:line="115" w:lineRule="exact" w:before="0"/>
        <w:ind w:left="250" w:right="0" w:firstLine="0"/>
        <w:jc w:val="left"/>
        <w:rPr>
          <w:sz w:val="14"/>
        </w:rPr>
      </w:pPr>
      <w:r>
        <w:rPr>
          <w:sz w:val="14"/>
        </w:rPr>
        <w:t>Index</w:t>
      </w:r>
    </w:p>
    <w:p>
      <w:pPr>
        <w:spacing w:before="48"/>
        <w:ind w:left="236" w:right="0" w:firstLine="0"/>
        <w:jc w:val="left"/>
        <w:rPr>
          <w:sz w:val="14"/>
        </w:rPr>
      </w:pPr>
      <w:r>
        <w:rPr/>
        <w:pict>
          <v:group style="position:absolute;margin-left:59.9132pt;margin-top:6.155108pt;width:217.85pt;height:138.75pt;mso-position-horizontal-relative:page;mso-position-vertical-relative:paragraph;z-index:15796736" id="docshapegroup289" coordorigin="1198,123" coordsize="4357,2775">
            <v:rect style="position:absolute;left:2842;top:1517;width:98;height:1373" id="docshape290" filled="true" fillcolor="#939598" stroked="false">
              <v:fill type="solid"/>
            </v:rect>
            <v:shape style="position:absolute;left:2842;top:1517;width:98;height:1373" type="#_x0000_t75" id="docshape291" stroked="false">
              <v:imagedata r:id="rId46" o:title=""/>
            </v:shape>
            <v:rect style="position:absolute;left:3085;top:1921;width:98;height:969" id="docshape292" filled="true" fillcolor="#939598" stroked="false">
              <v:fill type="solid"/>
            </v:rect>
            <v:shape style="position:absolute;left:3085;top:1921;width:98;height:969" type="#_x0000_t75" id="docshape293" stroked="false">
              <v:imagedata r:id="rId47" o:title=""/>
            </v:shape>
            <v:rect style="position:absolute;left:3328;top:2039;width:98;height:851" id="docshape294" filled="true" fillcolor="#939598" stroked="false">
              <v:fill type="solid"/>
            </v:rect>
            <v:shape style="position:absolute;left:3328;top:2039;width:98;height:851" type="#_x0000_t75" id="docshape295" stroked="false">
              <v:imagedata r:id="rId48" o:title=""/>
            </v:shape>
            <v:rect style="position:absolute;left:3570;top:2101;width:98;height:790" id="docshape296" filled="true" fillcolor="#939598" stroked="false">
              <v:fill type="solid"/>
            </v:rect>
            <v:shape style="position:absolute;left:3570;top:2101;width:98;height:790" type="#_x0000_t75" id="docshape297" stroked="false">
              <v:imagedata r:id="rId49" o:title=""/>
            </v:shape>
            <v:rect style="position:absolute;left:3813;top:2247;width:98;height:644" id="docshape298" filled="true" fillcolor="#939598" stroked="false">
              <v:fill type="solid"/>
            </v:rect>
            <v:shape style="position:absolute;left:3813;top:2247;width:98;height:644" type="#_x0000_t75" id="docshape299" stroked="false">
              <v:imagedata r:id="rId50" o:title=""/>
            </v:shape>
            <v:rect style="position:absolute;left:4055;top:2373;width:98;height:518" id="docshape300" filled="true" fillcolor="#939598" stroked="false">
              <v:fill type="solid"/>
            </v:rect>
            <v:shape style="position:absolute;left:4055;top:2373;width:98;height:518" type="#_x0000_t75" id="docshape301" stroked="false">
              <v:imagedata r:id="rId51" o:title=""/>
            </v:shape>
            <v:rect style="position:absolute;left:4298;top:2445;width:98;height:446" id="docshape302" filled="true" fillcolor="#939598" stroked="false">
              <v:fill type="solid"/>
            </v:rect>
            <v:shape style="position:absolute;left:4298;top:2445;width:98;height:446" type="#_x0000_t75" id="docshape303" stroked="false">
              <v:imagedata r:id="rId52" o:title=""/>
            </v:shape>
            <v:rect style="position:absolute;left:4541;top:2547;width:98;height:344" id="docshape304" filled="true" fillcolor="#939598" stroked="false">
              <v:fill type="solid"/>
            </v:rect>
            <v:shape style="position:absolute;left:4541;top:2547;width:98;height:344" type="#_x0000_t75" id="docshape305" stroked="false">
              <v:imagedata r:id="rId53" o:title=""/>
            </v:shape>
            <v:rect style="position:absolute;left:4783;top:2615;width:98;height:276" id="docshape306" filled="true" fillcolor="#939598" stroked="false">
              <v:fill type="solid"/>
            </v:rect>
            <v:shape style="position:absolute;left:4783;top:2615;width:98;height:276" type="#_x0000_t75" id="docshape307" stroked="false">
              <v:imagedata r:id="rId54" o:title=""/>
            </v:shape>
            <v:rect style="position:absolute;left:5026;top:2675;width:98;height:216" id="docshape308" filled="true" fillcolor="#939598" stroked="false">
              <v:fill type="solid"/>
            </v:rect>
            <v:shape style="position:absolute;left:5026;top:2675;width:98;height:216" type="#_x0000_t75" id="docshape309" stroked="false">
              <v:imagedata r:id="rId55" o:title=""/>
            </v:shape>
            <v:rect style="position:absolute;left:5269;top:2715;width:98;height:175" id="docshape310" filled="true" fillcolor="#939598" stroked="false">
              <v:fill type="solid"/>
            </v:rect>
            <v:shape style="position:absolute;left:5269;top:2715;width:98;height:175" type="#_x0000_t75" id="docshape311" stroked="false">
              <v:imagedata r:id="rId56" o:title=""/>
            </v:shape>
            <v:shape style="position:absolute;left:1386;top:369;width:1312;height:2522" id="docshape312" coordorigin="1387,369" coordsize="1312,2522" path="m1484,2706l1387,2706,1387,2891,1484,2891,1484,2706xm1727,2422l1629,2422,1629,2891,1727,2891,1727,2422xm1970,369l1872,369,1872,2891,1970,2891,1970,369xm2212,1648l2115,1648,2115,2891,2212,2891,2212,1648xm2455,1796l2357,1796,2357,2891,2455,2891,2455,1796xm2698,1685l2600,1685,2600,2891,2698,2891,2698,1685xe" filled="true" fillcolor="#b1b3b5" stroked="false">
              <v:path arrowok="t"/>
              <v:fill type="solid"/>
            </v:shape>
            <v:line style="position:absolute" from="5548,2891" to="5548,131" stroked="true" strokeweight=".75pt" strokecolor="#000000">
              <v:stroke dashstyle="solid"/>
            </v:line>
            <v:shape style="position:absolute;left:5467;top:130;width:80;height:2760" id="docshape313" coordorigin="5468,131" coordsize="80,2760" path="m5468,2891l5548,2891m5468,2430l5548,2430m5468,1970l5548,1970m5468,1511l5548,1511m5468,1051l5548,1051m5468,591l5548,591m5468,131l5548,131e" filled="false" stroked="true" strokeweight=".75pt" strokecolor="#000000">
              <v:path arrowok="t"/>
              <v:stroke dashstyle="solid"/>
            </v:shape>
            <v:shape style="position:absolute;left:1205;top:130;width:4342;height:2760" id="docshape314" coordorigin="1206,131" coordsize="4342,2760" path="m1206,2891l1206,131m1206,2891l1286,2891m1206,2200l1286,2200m1206,1511l1286,1511m1206,821l1286,821m1206,131l1286,131m1206,2891l5548,2891e" filled="false" stroked="true" strokeweight=".75pt" strokecolor="#000000">
              <v:path arrowok="t"/>
              <v:stroke dashstyle="solid"/>
            </v:shape>
            <v:line style="position:absolute" from="5439,2811" to="5439,2891" stroked="true" strokeweight=".75pt" strokecolor="#000000">
              <v:stroke dashstyle="solid"/>
            </v:line>
            <v:line style="position:absolute" from="5196,2851" to="5196,2891" stroked="true" strokeweight=".75pt" strokecolor="#000000">
              <v:stroke dashstyle="solid"/>
            </v:line>
            <v:line style="position:absolute" from="4953,2851" to="4953,2891" stroked="true" strokeweight=".75pt" strokecolor="#000000">
              <v:stroke dashstyle="solid"/>
            </v:line>
            <v:line style="position:absolute" from="4711,2851" to="4711,2891" stroked="true" strokeweight=".75pt" strokecolor="#000000">
              <v:stroke dashstyle="solid"/>
            </v:line>
            <v:line style="position:absolute" from="4468,2811" to="4468,2891" stroked="true" strokeweight=".75pt" strokecolor="#000000">
              <v:stroke dashstyle="solid"/>
            </v:line>
            <v:line style="position:absolute" from="4225,2851" to="4225,2891" stroked="true" strokeweight=".75pt" strokecolor="#000000">
              <v:stroke dashstyle="solid"/>
            </v:line>
            <v:line style="position:absolute" from="3983,2851" to="3983,2891" stroked="true" strokeweight=".75pt" strokecolor="#000000">
              <v:stroke dashstyle="solid"/>
            </v:line>
            <v:line style="position:absolute" from="3741,2851" to="3741,2891" stroked="true" strokeweight=".75pt" strokecolor="#000000">
              <v:stroke dashstyle="solid"/>
            </v:line>
            <v:line style="position:absolute" from="3498,2811" to="3498,2891" stroked="true" strokeweight=".75pt" strokecolor="#000000">
              <v:stroke dashstyle="solid"/>
            </v:line>
            <v:line style="position:absolute" from="3256,2851" to="3256,2891" stroked="true" strokeweight=".75pt" strokecolor="#000000">
              <v:stroke dashstyle="solid"/>
            </v:line>
            <v:line style="position:absolute" from="3013,2851" to="3013,2891" stroked="true" strokeweight=".75pt" strokecolor="#000000">
              <v:stroke dashstyle="solid"/>
            </v:line>
            <v:line style="position:absolute" from="2770,2851" to="2770,2891" stroked="true" strokeweight=".75pt" strokecolor="#000000">
              <v:stroke dashstyle="solid"/>
            </v:line>
            <v:line style="position:absolute" from="2528,2811" to="2528,2891" stroked="true" strokeweight=".75pt" strokecolor="#000000">
              <v:stroke dashstyle="solid"/>
            </v:line>
            <v:line style="position:absolute" from="2285,2851" to="2285,2891" stroked="true" strokeweight=".75pt" strokecolor="#000000">
              <v:stroke dashstyle="solid"/>
            </v:line>
            <v:line style="position:absolute" from="2042,2851" to="2042,2891" stroked="true" strokeweight=".75pt" strokecolor="#000000">
              <v:stroke dashstyle="solid"/>
            </v:line>
            <v:line style="position:absolute" from="1800,2851" to="1800,2891" stroked="true" strokeweight=".75pt" strokecolor="#000000">
              <v:stroke dashstyle="solid"/>
            </v:line>
            <v:line style="position:absolute" from="1557,2811" to="1557,2891" stroked="true" strokeweight=".75pt" strokecolor="#000000">
              <v:stroke dashstyle="solid"/>
            </v:line>
            <v:line style="position:absolute" from="1314,2851" to="1314,2891" stroked="true" strokeweight=".75pt" strokecolor="#000000">
              <v:stroke dashstyle="solid"/>
            </v:line>
            <v:line style="position:absolute" from="3377,1244" to="3386,1240" stroked="true" strokeweight="1.25pt" strokecolor="#e09090">
              <v:stroke dashstyle="solid"/>
            </v:line>
            <v:line style="position:absolute" from="3417,1227" to="3595,1151" stroked="true" strokeweight="1.25pt" strokecolor="#e09090">
              <v:stroke dashstyle="shortdot"/>
            </v:line>
            <v:line style="position:absolute" from="3610,1145" to="3619,1141" stroked="true" strokeweight="1.25pt" strokecolor="#e09090">
              <v:stroke dashstyle="solid"/>
            </v:line>
            <v:line style="position:absolute" from="3619,1141" to="3628,1137" stroked="true" strokeweight="1.25pt" strokecolor="#e09090">
              <v:stroke dashstyle="solid"/>
            </v:line>
            <v:line style="position:absolute" from="3659,1124" to="3837,1050" stroked="true" strokeweight="1.25pt" strokecolor="#e09090">
              <v:stroke dashstyle="shortdot"/>
            </v:line>
            <v:line style="position:absolute" from="3853,1044" to="3862,1040" stroked="true" strokeweight="1.25pt" strokecolor="#e09090">
              <v:stroke dashstyle="solid"/>
            </v:line>
            <v:line style="position:absolute" from="4105,945" to="4095,949" stroked="true" strokeweight="1.25pt" strokecolor="#e09090">
              <v:stroke dashstyle="solid"/>
            </v:line>
            <v:line style="position:absolute" from="4064,961" to="3887,1030" stroked="true" strokeweight="1.25pt" strokecolor="#e09090">
              <v:stroke dashstyle="shortdot"/>
            </v:line>
            <v:line style="position:absolute" from="3871,1036" to="3862,1040" stroked="true" strokeweight="1.25pt" strokecolor="#e09090">
              <v:stroke dashstyle="solid"/>
            </v:line>
            <v:line style="position:absolute" from="4105,945" to="4114,942" stroked="true" strokeweight="1.25pt" strokecolor="#e09090">
              <v:stroke dashstyle="solid"/>
            </v:line>
            <v:line style="position:absolute" from="4144,929" to="4322,854" stroked="true" strokeweight="1.25pt" strokecolor="#e09090">
              <v:stroke dashstyle="shortdot"/>
            </v:line>
            <v:line style="position:absolute" from="4338,847" to="4347,843" stroked="true" strokeweight="1.25pt" strokecolor="#e09090">
              <v:stroke dashstyle="solid"/>
            </v:line>
            <v:line style="position:absolute" from="4590,747" to="4580,751" stroked="true" strokeweight="1.25pt" strokecolor="#e09090">
              <v:stroke dashstyle="solid"/>
            </v:line>
            <v:line style="position:absolute" from="4550,763" to="4372,834" stroked="true" strokeweight="1.25pt" strokecolor="#e09090">
              <v:stroke dashstyle="shortdot"/>
            </v:line>
            <v:line style="position:absolute" from="4356,840" to="4347,843" stroked="true" strokeweight="1.25pt" strokecolor="#e09090">
              <v:stroke dashstyle="solid"/>
            </v:line>
            <v:line style="position:absolute" from="4590,747" to="4599,744" stroked="true" strokeweight="1.25pt" strokecolor="#e09090">
              <v:stroke dashstyle="solid"/>
            </v:line>
            <v:line style="position:absolute" from="4630,731" to="4808,656" stroked="true" strokeweight="1.25pt" strokecolor="#e09090">
              <v:stroke dashstyle="shortdot"/>
            </v:line>
            <v:line style="position:absolute" from="4823,650" to="4832,646" stroked="true" strokeweight="1.25pt" strokecolor="#e09090">
              <v:stroke dashstyle="solid"/>
            </v:line>
            <v:line style="position:absolute" from="4832,646" to="4842,643" stroked="true" strokeweight="1.25pt" strokecolor="#e09090">
              <v:stroke dashstyle="solid"/>
            </v:line>
            <v:line style="position:absolute" from="4873,631" to="5050,565" stroked="true" strokeweight="1.25pt" strokecolor="#e09090">
              <v:stroke dashstyle="shortdot"/>
            </v:line>
            <v:line style="position:absolute" from="5066,560" to="5075,556" stroked="true" strokeweight="1.25pt" strokecolor="#e09090">
              <v:stroke dashstyle="solid"/>
            </v:line>
            <v:line style="position:absolute" from="5075,556" to="5084,553" stroked="true" strokeweight="1.25pt" strokecolor="#e09090">
              <v:stroke dashstyle="solid"/>
            </v:line>
            <v:line style="position:absolute" from="5115,542" to="5293,480" stroked="true" strokeweight="1.25pt" strokecolor="#e09090">
              <v:stroke dashstyle="shortdot"/>
            </v:line>
            <v:line style="position:absolute" from="5308,474" to="5318,471" stroked="true" strokeweight="1.25pt" strokecolor="#e09090">
              <v:stroke dashstyle="solid"/>
            </v:line>
            <v:shape style="position:absolute;left:1435;top:2589;width:3883;height:2" id="docshape315" coordorigin="1435,2590" coordsize="3883,0" path="m1435,2590l1435,2590,5075,2590,5318,2590e" filled="false" stroked="true" strokeweight="1.25pt" strokecolor="#000000">
              <v:path arrowok="t"/>
              <v:stroke dashstyle="solid"/>
            </v:shape>
            <v:line style="position:absolute" from="2891,583" to="2883,589" stroked="true" strokeweight="1.25pt" strokecolor="#69bade">
              <v:stroke dashstyle="solid"/>
            </v:line>
            <v:line style="position:absolute" from="2858,610" to="2669,761" stroked="true" strokeweight="1.25pt" strokecolor="#69bade">
              <v:stroke dashstyle="shortdot"/>
            </v:line>
            <v:line style="position:absolute" from="2657,772" to="2649,778" stroked="true" strokeweight="1.25pt" strokecolor="#69bade">
              <v:stroke dashstyle="solid"/>
            </v:line>
            <v:line style="position:absolute" from="2891,583" to="2901,585" stroked="true" strokeweight="1.25pt" strokecolor="#69bade">
              <v:stroke dashstyle="solid"/>
            </v:line>
            <v:line style="position:absolute" from="2932,591" to="3109,624" stroked="true" strokeweight="1.25pt" strokecolor="#69bade">
              <v:stroke dashstyle="shortdot"/>
            </v:line>
            <v:line style="position:absolute" from="3124,627" to="3134,629" stroked="true" strokeweight="1.25pt" strokecolor="#69bade">
              <v:stroke dashstyle="solid"/>
            </v:line>
            <v:line style="position:absolute" from="3134,629" to="3144,628" stroked="true" strokeweight="1.25pt" strokecolor="#69bade">
              <v:stroke dashstyle="solid"/>
            </v:line>
            <v:line style="position:absolute" from="3183,627" to="3347,620" stroked="true" strokeweight="1.25pt" strokecolor="#69bade">
              <v:stroke dashstyle="shortdot"/>
            </v:line>
            <v:line style="position:absolute" from="3367,620" to="3377,619" stroked="true" strokeweight="1.25pt" strokecolor="#69bade">
              <v:stroke dashstyle="solid"/>
            </v:line>
            <v:line style="position:absolute" from="3619,571" to="3609,573" stroked="true" strokeweight="1.25pt" strokecolor="#69bade">
              <v:stroke dashstyle="solid"/>
            </v:line>
            <v:line style="position:absolute" from="3579,579" to="3402,614" stroked="true" strokeweight="1.25pt" strokecolor="#69bade">
              <v:stroke dashstyle="shortdot"/>
            </v:line>
            <v:line style="position:absolute" from="3386,617" to="3377,619" stroked="true" strokeweight="1.25pt" strokecolor="#69bade">
              <v:stroke dashstyle="solid"/>
            </v:line>
            <v:line style="position:absolute" from="3619,571" to="3629,570" stroked="true" strokeweight="1.25pt" strokecolor="#69bade">
              <v:stroke dashstyle="solid"/>
            </v:line>
            <v:line style="position:absolute" from="3668,566" to="3832,552" stroked="true" strokeweight="1.25pt" strokecolor="#69bade">
              <v:stroke dashstyle="shortdot"/>
            </v:line>
            <v:line style="position:absolute" from="3852,550" to="3862,549" stroked="true" strokeweight="1.25pt" strokecolor="#69bade">
              <v:stroke dashstyle="solid"/>
            </v:line>
            <v:line style="position:absolute" from="3862,549" to="3872,548" stroked="true" strokeweight="1.25pt" strokecolor="#69bade">
              <v:stroke dashstyle="solid"/>
            </v:line>
            <v:line style="position:absolute" from="3902,542" to="4079,508" stroked="true" strokeweight="1.25pt" strokecolor="#69bade">
              <v:stroke dashstyle="shortdot"/>
            </v:line>
            <v:line style="position:absolute" from="4095,505" to="4105,503" stroked="true" strokeweight="1.25pt" strokecolor="#69bade">
              <v:stroke dashstyle="solid"/>
            </v:line>
            <v:line style="position:absolute" from="4105,503" to="4114,501" stroked="true" strokeweight="1.25pt" strokecolor="#69bade">
              <v:stroke dashstyle="solid"/>
            </v:line>
            <v:line style="position:absolute" from="4145,496" to="4322,467" stroked="true" strokeweight="1.25pt" strokecolor="#69bade">
              <v:stroke dashstyle="shortdot"/>
            </v:line>
            <v:line style="position:absolute" from="4337,464" to="4347,462" stroked="true" strokeweight="1.25pt" strokecolor="#69bade">
              <v:stroke dashstyle="solid"/>
            </v:line>
            <v:line style="position:absolute" from="4347,462" to="4357,462" stroked="true" strokeweight="1.25pt" strokecolor="#69bade">
              <v:stroke dashstyle="solid"/>
            </v:line>
            <v:line style="position:absolute" from="4396,461" to="4560,455" stroked="true" strokeweight="1.25pt" strokecolor="#69bade">
              <v:stroke dashstyle="shortdot"/>
            </v:line>
            <v:line style="position:absolute" from="4580,454" to="4590,454" stroked="true" strokeweight="1.25pt" strokecolor="#69bade">
              <v:stroke dashstyle="solid"/>
            </v:line>
            <v:line style="position:absolute" from="4590,454" to="4600,452" stroked="true" strokeweight="1.25pt" strokecolor="#69bade">
              <v:stroke dashstyle="solid"/>
            </v:line>
            <v:line style="position:absolute" from="4630,446" to="4807,413" stroked="true" strokeweight="1.25pt" strokecolor="#69bade">
              <v:stroke dashstyle="shortdot"/>
            </v:line>
            <v:line style="position:absolute" from="4823,410" to="4832,408" stroked="true" strokeweight="1.25pt" strokecolor="#69bade">
              <v:stroke dashstyle="solid"/>
            </v:line>
            <v:line style="position:absolute" from="4832,408" to="4842,406" stroked="true" strokeweight="1.25pt" strokecolor="#69bade">
              <v:stroke dashstyle="solid"/>
            </v:line>
            <v:line style="position:absolute" from="4873,401" to="5050,370" stroked="true" strokeweight="1.25pt" strokecolor="#69bade">
              <v:stroke dashstyle="shortdot"/>
            </v:line>
            <v:line style="position:absolute" from="5065,367" to="5075,366" stroked="true" strokeweight="1.25pt" strokecolor="#69bade">
              <v:stroke dashstyle="solid"/>
            </v:line>
            <v:line style="position:absolute" from="5075,366" to="5085,364" stroked="true" strokeweight="1.25pt" strokecolor="#69bade">
              <v:stroke dashstyle="solid"/>
            </v:line>
            <v:line style="position:absolute" from="5115,357" to="5293,319" stroked="true" strokeweight="1.25pt" strokecolor="#69bade">
              <v:stroke dashstyle="shortdot"/>
            </v:line>
            <v:line style="position:absolute" from="5308,316" to="5318,314" stroked="true" strokeweight="1.25pt" strokecolor="#69bade">
              <v:stroke dashstyle="solid"/>
            </v:line>
            <v:shape style="position:absolute;left:1435;top:492;width:1214;height:1018" id="docshape316" coordorigin="1435,493" coordsize="1214,1018" path="m1435,1510l1678,1415,1921,493,2164,900,2406,950,2649,778e" filled="false" stroked="true" strokeweight="1.25pt" strokecolor="#69bade">
              <v:path arrowok="t"/>
              <v:stroke dashstyle="solid"/>
            </v:shape>
            <v:line style="position:absolute" from="2891,1659" to="2881,1660" stroked="true" strokeweight="1.25pt" strokecolor="#d34d49">
              <v:stroke dashstyle="solid"/>
            </v:line>
            <v:line style="position:absolute" from="2842,1665" to="2678,1687" stroked="true" strokeweight="1.25pt" strokecolor="#d34d49">
              <v:stroke dashstyle="shortdot"/>
            </v:line>
            <v:line style="position:absolute" from="2659,1689" to="2649,1691" stroked="true" strokeweight="1.25pt" strokecolor="#d34d49">
              <v:stroke dashstyle="solid"/>
            </v:line>
            <v:line style="position:absolute" from="2891,1659" to="2898,1651" stroked="true" strokeweight="1.25pt" strokecolor="#d34d49">
              <v:stroke dashstyle="solid"/>
            </v:line>
            <v:line style="position:absolute" from="2920,1624" to="3117,1382" stroked="true" strokeweight="1.25pt" strokecolor="#d34d49">
              <v:stroke dashstyle="shortdot"/>
            </v:line>
            <v:line style="position:absolute" from="3128,1368" to="3134,1360" stroked="true" strokeweight="1.25pt" strokecolor="#d34d49">
              <v:stroke dashstyle="solid"/>
            </v:line>
            <v:line style="position:absolute" from="3134,1360" to="3143,1356" stroked="true" strokeweight="1.25pt" strokecolor="#d34d49">
              <v:stroke dashstyle="solid"/>
            </v:line>
            <v:line style="position:absolute" from="3174,1341" to="3352,1254" stroked="true" strokeweight="1.25pt" strokecolor="#d34d49">
              <v:stroke dashstyle="shortdot"/>
            </v:line>
            <v:line style="position:absolute" from="3368,1247" to="3377,1242" stroked="true" strokeweight="1.25pt" strokecolor="#d34d49">
              <v:stroke dashstyle="solid"/>
            </v:line>
            <v:line style="position:absolute" from="3377,1242" to="3386,1238" stroked="true" strokeweight="1.25pt" strokecolor="#d34d49">
              <v:stroke dashstyle="solid"/>
            </v:line>
            <v:line style="position:absolute" from="3417,1225" to="3595,1145" stroked="true" strokeweight="1.25pt" strokecolor="#d34d49">
              <v:stroke dashstyle="shortdot"/>
            </v:line>
            <v:line style="position:absolute" from="3610,1139" to="3619,1135" stroked="true" strokeweight="1.25pt" strokecolor="#d34d49">
              <v:stroke dashstyle="solid"/>
            </v:line>
            <v:line style="position:absolute" from="3619,1135" to="3628,1129" stroked="true" strokeweight="1.25pt" strokecolor="#d34d49">
              <v:stroke dashstyle="solid"/>
            </v:line>
            <v:line style="position:absolute" from="3659,1110" to="3838,998" stroked="true" strokeweight="1.25pt" strokecolor="#d34d49">
              <v:stroke dashstyle="shortdot"/>
            </v:line>
            <v:line style="position:absolute" from="3853,989" to="3862,983" stroked="true" strokeweight="1.25pt" strokecolor="#d34d49">
              <v:stroke dashstyle="solid"/>
            </v:line>
            <v:line style="position:absolute" from="3862,983" to="3870,978" stroked="true" strokeweight="1.25pt" strokecolor="#d34d49">
              <v:stroke dashstyle="solid"/>
            </v:line>
            <v:line style="position:absolute" from="3901,957" to="4081,840" stroked="true" strokeweight="1.25pt" strokecolor="#d34d49">
              <v:stroke dashstyle="shortdot"/>
            </v:line>
            <v:line style="position:absolute" from="4096,829" to="4105,824" stroked="true" strokeweight="1.25pt" strokecolor="#d34d49">
              <v:stroke dashstyle="solid"/>
            </v:line>
            <v:line style="position:absolute" from="4105,824" to="4114,820" stroked="true" strokeweight="1.25pt" strokecolor="#d34d49">
              <v:stroke dashstyle="solid"/>
            </v:line>
            <v:line style="position:absolute" from="4144,806" to="4323,726" stroked="true" strokeweight="1.25pt" strokecolor="#d34d49">
              <v:stroke dashstyle="shortdot"/>
            </v:line>
            <v:line style="position:absolute" from="4338,719" to="4347,715" stroked="true" strokeweight="1.25pt" strokecolor="#d34d49">
              <v:stroke dashstyle="solid"/>
            </v:line>
            <v:line style="position:absolute" from="4347,715" to="4356,711" stroked="true" strokeweight="1.25pt" strokecolor="#d34d49">
              <v:stroke dashstyle="solid"/>
            </v:line>
            <v:line style="position:absolute" from="4387,699" to="4565,630" stroked="true" strokeweight="1.25pt" strokecolor="#d34d49">
              <v:stroke dashstyle="shortdot"/>
            </v:line>
            <v:line style="position:absolute" from="4580,624" to="4590,620" stroked="true" strokeweight="1.25pt" strokecolor="#d34d49">
              <v:stroke dashstyle="solid"/>
            </v:line>
            <v:line style="position:absolute" from="4590,620" to="4599,616" stroked="true" strokeweight="1.25pt" strokecolor="#d34d49">
              <v:stroke dashstyle="solid"/>
            </v:line>
            <v:line style="position:absolute" from="4630,603" to="4808,528" stroked="true" strokeweight="1.25pt" strokecolor="#d34d49">
              <v:stroke dashstyle="shortdot"/>
            </v:line>
            <v:line style="position:absolute" from="4823,522" to="4832,518" stroked="true" strokeweight="1.25pt" strokecolor="#d34d49">
              <v:stroke dashstyle="solid"/>
            </v:line>
            <v:line style="position:absolute" from="4832,518" to="4842,514" stroked="true" strokeweight="1.25pt" strokecolor="#d34d49">
              <v:stroke dashstyle="solid"/>
            </v:line>
            <v:line style="position:absolute" from="4872,502" to="5050,434" stroked="true" strokeweight="1.25pt" strokecolor="#d34d49">
              <v:stroke dashstyle="shortdot"/>
            </v:line>
            <v:line style="position:absolute" from="5066,428" to="5075,425" stroked="true" strokeweight="1.25pt" strokecolor="#d34d49">
              <v:stroke dashstyle="solid"/>
            </v:line>
            <v:line style="position:absolute" from="5075,425" to="5084,421" stroked="true" strokeweight="1.25pt" strokecolor="#d34d49">
              <v:stroke dashstyle="solid"/>
            </v:line>
            <v:line style="position:absolute" from="5115,410" to="5293,347" stroked="true" strokeweight="1.25pt" strokecolor="#d34d49">
              <v:stroke dashstyle="shortdot"/>
            </v:line>
            <v:line style="position:absolute" from="5308,342" to="5318,338" stroked="true" strokeweight="1.25pt" strokecolor="#d34d49">
              <v:stroke dashstyle="solid"/>
            </v:line>
            <v:shape style="position:absolute;left:1435;top:1511;width:1214;height:1116" id="docshape317" coordorigin="1435,1511" coordsize="1214,1116" path="m1435,1511l1678,1639,1921,2627,2164,1810,2406,1763,2649,1691e" filled="false" stroked="true" strokeweight="1.25pt" strokecolor="#d34d49">
              <v:path arrowok="t"/>
              <v:stroke dashstyle="solid"/>
            </v:shape>
            <v:shape style="position:absolute;left:3306;top:1961;width:140;height:140" type="#_x0000_t75" id="docshape318" stroked="false">
              <v:imagedata r:id="rId57" o:title=""/>
            </v:shape>
            <v:shape style="position:absolute;left:3549;top:2016;width:140;height:140" type="#_x0000_t75" id="docshape319" stroked="false">
              <v:imagedata r:id="rId58" o:title=""/>
            </v:shape>
            <v:shape style="position:absolute;left:3801;top:2112;width:120;height:120" type="#_x0000_t75" id="docshape320" stroked="false">
              <v:imagedata r:id="rId59" o:title=""/>
            </v:shape>
            <v:shape style="position:absolute;left:4043;top:2171;width:120;height:120" type="#_x0000_t75" id="docshape321" stroked="false">
              <v:imagedata r:id="rId59" o:title=""/>
            </v:shape>
            <v:shape style="position:absolute;left:4285;top:2248;width:120;height:120" type="#_x0000_t75" id="docshape322" stroked="false">
              <v:imagedata r:id="rId59" o:title=""/>
            </v:shape>
            <v:shape style="position:absolute;left:4528;top:2350;width:120;height:120" type="#_x0000_t75" id="docshape323" stroked="false">
              <v:imagedata r:id="rId59" o:title=""/>
            </v:shape>
            <v:shape style="position:absolute;left:4771;top:2419;width:120;height:120" type="#_x0000_t75" id="docshape324" stroked="false">
              <v:imagedata r:id="rId59" o:title=""/>
            </v:shape>
            <v:shape style="position:absolute;left:5004;top:2471;width:140;height:140" type="#_x0000_t75" id="docshape325" stroked="false">
              <v:imagedata r:id="rId57" o:title=""/>
            </v:shape>
            <v:shape style="position:absolute;left:5246;top:2514;width:140;height:140" type="#_x0000_t75" id="docshape326" stroked="false">
              <v:imagedata r:id="rId60" o:title=""/>
            </v:shape>
            <w10:wrap type="none"/>
          </v:group>
        </w:pict>
      </w:r>
      <w:r>
        <w:rPr>
          <w:sz w:val="14"/>
        </w:rPr>
        <w:t>120</w:t>
      </w: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spacing w:before="10"/>
        <w:rPr>
          <w:sz w:val="13"/>
        </w:rPr>
      </w:pPr>
    </w:p>
    <w:p>
      <w:pPr>
        <w:spacing w:before="0"/>
        <w:ind w:left="236" w:right="0" w:firstLine="0"/>
        <w:jc w:val="left"/>
        <w:rPr>
          <w:sz w:val="14"/>
        </w:rPr>
      </w:pPr>
      <w:r>
        <w:rPr>
          <w:sz w:val="14"/>
        </w:rPr>
        <w:t>110</w:t>
      </w: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spacing w:before="10"/>
        <w:rPr>
          <w:sz w:val="13"/>
        </w:rPr>
      </w:pPr>
    </w:p>
    <w:p>
      <w:pPr>
        <w:spacing w:before="1"/>
        <w:ind w:left="236" w:right="0" w:firstLine="0"/>
        <w:jc w:val="left"/>
        <w:rPr>
          <w:sz w:val="14"/>
        </w:rPr>
      </w:pPr>
      <w:r>
        <w:rPr>
          <w:sz w:val="14"/>
        </w:rPr>
        <w:t>100</w:t>
      </w:r>
    </w:p>
    <w:p>
      <w:pPr>
        <w:spacing w:line="115" w:lineRule="exact" w:before="0"/>
        <w:ind w:left="267" w:right="0" w:firstLine="0"/>
        <w:jc w:val="left"/>
        <w:rPr>
          <w:sz w:val="14"/>
        </w:rPr>
      </w:pPr>
      <w:r>
        <w:rPr/>
        <w:br w:type="column"/>
      </w:r>
      <w:r>
        <w:rPr>
          <w:sz w:val="14"/>
        </w:rPr>
        <w:t>%</w:t>
      </w:r>
    </w:p>
    <w:p>
      <w:pPr>
        <w:spacing w:before="48"/>
        <w:ind w:left="236" w:right="0" w:firstLine="0"/>
        <w:jc w:val="left"/>
        <w:rPr>
          <w:sz w:val="14"/>
        </w:rPr>
      </w:pPr>
      <w:r>
        <w:rPr/>
        <w:pict>
          <v:group style="position:absolute;margin-left:354.342712pt;margin-top:6.176105pt;width:190.75pt;height:138.75pt;mso-position-horizontal-relative:page;mso-position-vertical-relative:paragraph;z-index:15797248" id="docshapegroup327" coordorigin="7087,124" coordsize="3815,2775">
            <v:line style="position:absolute" from="7094,2891" to="7094,131" stroked="true" strokeweight=".75pt" strokecolor="#000000">
              <v:stroke dashstyle="solid"/>
            </v:line>
            <v:shape style="position:absolute;left:7094;top:311;width:1440;height:2399" id="docshape328" coordorigin="7094,312" coordsize="1440,2399" path="m8116,2152l7094,2152,7094,2710,8116,2710,8116,2152xm8387,1230l7094,1230,7094,1792,8387,1792,8387,1230xm8534,312l7094,312,7094,870,8534,870,8534,312xe" filled="true" fillcolor="#67b8dc" stroked="false">
              <v:path arrowok="t"/>
              <v:fill type="solid"/>
            </v:shape>
            <v:shape style="position:absolute;left:8116;top:311;width:790;height:2399" id="docshape329" coordorigin="8116,312" coordsize="790,2399" path="m8288,2152l8116,2152,8116,2710,8288,2710,8288,2152xm8888,312l8534,312,8534,870,8888,870,8888,312xm8906,1230l8387,1230,8387,1792,8906,1792,8906,1230xe" filled="true" fillcolor="#85b861" stroked="false">
              <v:path arrowok="t"/>
              <v:fill type="solid"/>
            </v:shape>
            <v:shape style="position:absolute;left:8288;top:311;width:1114;height:2399" id="docshape330" coordorigin="8288,312" coordsize="1114,2399" path="m8569,2152l8288,2152,8288,2710,8569,2710,8569,2152xm9305,1230l8906,1230,8906,1792,9305,1792,9305,1230xm9402,312l8888,312,8888,870,9402,870,9402,312xe" filled="true" fillcolor="#fcd404" stroked="false">
              <v:path arrowok="t"/>
              <v:fill type="solid"/>
            </v:shape>
            <v:shape style="position:absolute;left:8569;top:311;width:2326;height:2399" id="docshape331" coordorigin="8569,312" coordsize="2326,2399" path="m10894,2152l8569,2152,8569,2710,10894,2710,10894,2152xm10894,1230l9305,1230,9305,1792,10894,1792,10894,1230xm10894,312l9401,312,9401,870,10894,870,10894,312xe" filled="true" fillcolor="#cc4848" stroked="false">
              <v:path arrowok="t"/>
              <v:fill type="solid"/>
            </v:shape>
            <v:line style="position:absolute" from="7094,2891" to="10894,2891" stroked="true" strokeweight=".75pt" strokecolor="#000000">
              <v:stroke dashstyle="solid"/>
            </v:line>
            <v:line style="position:absolute" from="10894,2811" to="10894,2891" stroked="true" strokeweight=".75pt" strokecolor="#000000">
              <v:stroke dashstyle="solid"/>
            </v:line>
            <v:line style="position:absolute" from="10515,2811" to="10515,2891" stroked="true" strokeweight=".75pt" strokecolor="#000000">
              <v:stroke dashstyle="solid"/>
            </v:line>
            <v:line style="position:absolute" from="10133,2811" to="10133,2891" stroked="true" strokeweight=".75pt" strokecolor="#000000">
              <v:stroke dashstyle="solid"/>
            </v:line>
            <v:line style="position:absolute" from="9753,2811" to="9753,2891" stroked="true" strokeweight=".75pt" strokecolor="#000000">
              <v:stroke dashstyle="solid"/>
            </v:line>
            <v:line style="position:absolute" from="9374,2811" to="9374,2891" stroked="true" strokeweight=".75pt" strokecolor="#000000">
              <v:stroke dashstyle="solid"/>
            </v:line>
            <v:line style="position:absolute" from="8994,2811" to="8994,2891" stroked="true" strokeweight=".75pt" strokecolor="#000000">
              <v:stroke dashstyle="solid"/>
            </v:line>
            <v:line style="position:absolute" from="8615,2811" to="8615,2891" stroked="true" strokeweight=".75pt" strokecolor="#000000">
              <v:stroke dashstyle="solid"/>
            </v:line>
            <v:line style="position:absolute" from="8235,2811" to="8235,2891" stroked="true" strokeweight=".75pt" strokecolor="#000000">
              <v:stroke dashstyle="solid"/>
            </v:line>
            <v:line style="position:absolute" from="7853,2811" to="7853,2891" stroked="true" strokeweight=".75pt" strokecolor="#000000">
              <v:stroke dashstyle="solid"/>
            </v:line>
            <v:line style="position:absolute" from="7473,2811" to="7473,2891" stroked="true" strokeweight=".75pt" strokecolor="#000000">
              <v:stroke dashstyle="solid"/>
            </v:line>
            <v:line style="position:absolute" from="7094,2811" to="7094,2891" stroked="true" strokeweight=".75pt" strokecolor="#000000">
              <v:stroke dashstyle="solid"/>
            </v:line>
            <v:shape style="position:absolute;left:7094;top:131;width:66;height:2760" id="docshape332" coordorigin="7094,131" coordsize="66,2760" path="m7094,2891l7160,2891m7094,1972l7160,1972m7094,1050l7160,1050m7094,131l7160,131e" filled="false" stroked="true" strokeweight=".75pt" strokecolor="#000000">
              <v:path arrowok="t"/>
              <v:stroke dashstyle="solid"/>
            </v:shape>
            <w10:wrap type="none"/>
          </v:group>
        </w:pict>
      </w:r>
      <w:r>
        <w:rPr>
          <w:sz w:val="14"/>
        </w:rPr>
        <w:t>30</w:t>
      </w:r>
    </w:p>
    <w:p>
      <w:pPr>
        <w:pStyle w:val="BodyText"/>
        <w:spacing w:before="1"/>
        <w:rPr>
          <w:sz w:val="19"/>
        </w:rPr>
      </w:pPr>
    </w:p>
    <w:p>
      <w:pPr>
        <w:spacing w:line="155" w:lineRule="exact" w:before="0"/>
        <w:ind w:left="1001" w:right="0" w:firstLine="0"/>
        <w:jc w:val="left"/>
        <w:rPr>
          <w:sz w:val="14"/>
        </w:rPr>
      </w:pPr>
      <w:r>
        <w:rPr/>
        <w:pict>
          <v:shape style="position:absolute;margin-left:281.12561pt;margin-top:3.967431pt;width:7.8pt;height:8.1pt;mso-position-horizontal-relative:page;mso-position-vertical-relative:paragraph;z-index:15798272" type="#_x0000_t202" id="docshape333" filled="false" stroked="false">
            <v:textbox inset="0,0,0,0">
              <w:txbxContent>
                <w:p>
                  <w:pPr>
                    <w:spacing w:line="160" w:lineRule="exact" w:before="0"/>
                    <w:ind w:left="0" w:right="0" w:firstLine="0"/>
                    <w:jc w:val="left"/>
                    <w:rPr>
                      <w:sz w:val="14"/>
                    </w:rPr>
                  </w:pPr>
                  <w:r>
                    <w:rPr>
                      <w:sz w:val="14"/>
                    </w:rPr>
                    <w:t>25</w:t>
                  </w:r>
                </w:p>
              </w:txbxContent>
            </v:textbox>
            <w10:wrap type="none"/>
          </v:shape>
        </w:pict>
      </w:r>
      <w:r>
        <w:rPr>
          <w:sz w:val="14"/>
        </w:rPr>
        <w:t>More</w:t>
      </w:r>
      <w:r>
        <w:rPr>
          <w:spacing w:val="-1"/>
          <w:sz w:val="14"/>
        </w:rPr>
        <w:t> </w:t>
      </w:r>
      <w:r>
        <w:rPr>
          <w:sz w:val="14"/>
        </w:rPr>
        <w:t>than</w:t>
      </w:r>
    </w:p>
    <w:p>
      <w:pPr>
        <w:spacing w:line="155" w:lineRule="exact" w:before="0"/>
        <w:ind w:left="1047" w:right="0" w:firstLine="0"/>
        <w:jc w:val="left"/>
        <w:rPr>
          <w:sz w:val="14"/>
        </w:rPr>
      </w:pPr>
      <w:r>
        <w:rPr>
          <w:sz w:val="14"/>
        </w:rPr>
        <w:t>$100,000</w:t>
      </w:r>
    </w:p>
    <w:p>
      <w:pPr>
        <w:pStyle w:val="BodyText"/>
        <w:spacing w:before="8"/>
        <w:rPr>
          <w:sz w:val="19"/>
        </w:rPr>
      </w:pPr>
    </w:p>
    <w:p>
      <w:pPr>
        <w:spacing w:before="0"/>
        <w:ind w:left="236" w:right="0" w:firstLine="0"/>
        <w:jc w:val="left"/>
        <w:rPr>
          <w:sz w:val="14"/>
        </w:rPr>
      </w:pPr>
      <w:r>
        <w:rPr>
          <w:sz w:val="14"/>
        </w:rPr>
        <w:t>20</w:t>
      </w:r>
    </w:p>
    <w:p>
      <w:pPr>
        <w:pStyle w:val="BodyText"/>
        <w:spacing w:before="3"/>
        <w:rPr>
          <w:sz w:val="19"/>
        </w:rPr>
      </w:pPr>
    </w:p>
    <w:p>
      <w:pPr>
        <w:spacing w:line="155" w:lineRule="exact" w:before="0"/>
        <w:ind w:left="970" w:right="0" w:firstLine="0"/>
        <w:jc w:val="left"/>
        <w:rPr>
          <w:sz w:val="14"/>
        </w:rPr>
      </w:pPr>
      <w:r>
        <w:rPr/>
        <w:pict>
          <v:shape style="position:absolute;margin-left:281.12561pt;margin-top:3.883418pt;width:7.8pt;height:8.1pt;mso-position-horizontal-relative:page;mso-position-vertical-relative:paragraph;z-index:15798784" type="#_x0000_t202" id="docshape334" filled="false" stroked="false">
            <v:textbox inset="0,0,0,0">
              <w:txbxContent>
                <w:p>
                  <w:pPr>
                    <w:spacing w:line="160" w:lineRule="exact" w:before="0"/>
                    <w:ind w:left="0" w:right="0" w:firstLine="0"/>
                    <w:jc w:val="left"/>
                    <w:rPr>
                      <w:sz w:val="14"/>
                    </w:rPr>
                  </w:pPr>
                  <w:r>
                    <w:rPr>
                      <w:sz w:val="14"/>
                    </w:rPr>
                    <w:t>15</w:t>
                  </w:r>
                </w:p>
              </w:txbxContent>
            </v:textbox>
            <w10:wrap type="none"/>
          </v:shape>
        </w:pict>
      </w:r>
      <w:r>
        <w:rPr>
          <w:sz w:val="14"/>
        </w:rPr>
        <w:t>$40,000</w:t>
      </w:r>
      <w:r>
        <w:rPr>
          <w:spacing w:val="-1"/>
          <w:sz w:val="14"/>
        </w:rPr>
        <w:t> </w:t>
      </w:r>
      <w:r>
        <w:rPr>
          <w:sz w:val="14"/>
        </w:rPr>
        <w:t>to</w:t>
      </w:r>
    </w:p>
    <w:p>
      <w:pPr>
        <w:spacing w:line="155" w:lineRule="exact" w:before="0"/>
        <w:ind w:left="1047" w:right="0" w:firstLine="0"/>
        <w:jc w:val="left"/>
        <w:rPr>
          <w:sz w:val="14"/>
        </w:rPr>
      </w:pPr>
      <w:r>
        <w:rPr>
          <w:sz w:val="14"/>
        </w:rPr>
        <w:t>$100,000</w:t>
      </w:r>
    </w:p>
    <w:p>
      <w:pPr>
        <w:spacing w:after="0" w:line="155" w:lineRule="exact"/>
        <w:jc w:val="left"/>
        <w:rPr>
          <w:sz w:val="14"/>
        </w:rPr>
        <w:sectPr>
          <w:type w:val="continuous"/>
          <w:pgSz w:w="12240" w:h="15840"/>
          <w:pgMar w:header="791" w:footer="0" w:top="940" w:bottom="280" w:left="660" w:right="680"/>
          <w:cols w:num="2" w:equalWidth="0">
            <w:col w:w="629" w:space="4097"/>
            <w:col w:w="6174"/>
          </w:cols>
        </w:sectPr>
      </w:pPr>
    </w:p>
    <w:p>
      <w:pPr>
        <w:pStyle w:val="BodyText"/>
        <w:rPr>
          <w:sz w:val="11"/>
        </w:rPr>
      </w:pPr>
    </w:p>
    <w:p>
      <w:pPr>
        <w:spacing w:before="99"/>
        <w:ind w:left="0" w:right="817" w:firstLine="0"/>
        <w:jc w:val="center"/>
        <w:rPr>
          <w:sz w:val="14"/>
        </w:rPr>
      </w:pPr>
      <w:r>
        <w:rPr>
          <w:sz w:val="14"/>
        </w:rPr>
        <w:t>10</w:t>
      </w:r>
    </w:p>
    <w:p>
      <w:pPr>
        <w:spacing w:line="158" w:lineRule="exact" w:before="68"/>
        <w:ind w:left="0" w:right="10114" w:firstLine="0"/>
        <w:jc w:val="center"/>
        <w:rPr>
          <w:sz w:val="14"/>
        </w:rPr>
      </w:pPr>
      <w:r>
        <w:rPr>
          <w:sz w:val="14"/>
        </w:rPr>
        <w:t>90</w:t>
      </w:r>
    </w:p>
    <w:p>
      <w:pPr>
        <w:spacing w:line="152" w:lineRule="exact" w:before="0"/>
        <w:ind w:left="0" w:right="4539" w:firstLine="0"/>
        <w:jc w:val="right"/>
        <w:rPr>
          <w:sz w:val="14"/>
        </w:rPr>
      </w:pPr>
      <w:r>
        <w:rPr/>
        <w:pict>
          <v:shape style="position:absolute;margin-left:285.017609pt;margin-top:3.64301pt;width:3.9pt;height:8.1pt;mso-position-horizontal-relative:page;mso-position-vertical-relative:paragraph;z-index:15799296" type="#_x0000_t202" id="docshape335" filled="false" stroked="false">
            <v:textbox inset="0,0,0,0">
              <w:txbxContent>
                <w:p>
                  <w:pPr>
                    <w:spacing w:line="160" w:lineRule="exact" w:before="0"/>
                    <w:ind w:left="0" w:right="0" w:firstLine="0"/>
                    <w:jc w:val="left"/>
                    <w:rPr>
                      <w:sz w:val="14"/>
                    </w:rPr>
                  </w:pPr>
                  <w:r>
                    <w:rPr>
                      <w:w w:val="99"/>
                      <w:sz w:val="14"/>
                    </w:rPr>
                    <w:t>5</w:t>
                  </w:r>
                </w:p>
              </w:txbxContent>
            </v:textbox>
            <w10:wrap type="none"/>
          </v:shape>
        </w:pict>
      </w:r>
      <w:r>
        <w:rPr>
          <w:sz w:val="14"/>
        </w:rPr>
        <w:t>Less</w:t>
      </w:r>
      <w:r>
        <w:rPr>
          <w:spacing w:val="-1"/>
          <w:sz w:val="14"/>
        </w:rPr>
        <w:t> </w:t>
      </w:r>
      <w:r>
        <w:rPr>
          <w:sz w:val="14"/>
        </w:rPr>
        <w:t>than</w:t>
      </w:r>
    </w:p>
    <w:p>
      <w:pPr>
        <w:spacing w:line="155" w:lineRule="exact" w:before="0"/>
        <w:ind w:left="0" w:right="4539" w:firstLine="0"/>
        <w:jc w:val="right"/>
        <w:rPr>
          <w:sz w:val="14"/>
        </w:rPr>
      </w:pPr>
      <w:r>
        <w:rPr>
          <w:sz w:val="14"/>
        </w:rPr>
        <w:t>$40,000</w:t>
      </w:r>
    </w:p>
    <w:p>
      <w:pPr>
        <w:pStyle w:val="BodyText"/>
        <w:spacing w:before="9"/>
        <w:rPr>
          <w:sz w:val="10"/>
        </w:rPr>
      </w:pPr>
    </w:p>
    <w:p>
      <w:pPr>
        <w:spacing w:after="0"/>
        <w:rPr>
          <w:sz w:val="10"/>
        </w:rPr>
        <w:sectPr>
          <w:type w:val="continuous"/>
          <w:pgSz w:w="12240" w:h="15840"/>
          <w:pgMar w:header="791" w:footer="0" w:top="940" w:bottom="280" w:left="660" w:right="680"/>
        </w:sectPr>
      </w:pPr>
    </w:p>
    <w:p>
      <w:pPr>
        <w:spacing w:line="155" w:lineRule="exact" w:before="99"/>
        <w:ind w:left="294" w:right="437" w:firstLine="0"/>
        <w:jc w:val="center"/>
        <w:rPr>
          <w:sz w:val="14"/>
        </w:rPr>
      </w:pPr>
      <w:r>
        <w:rPr>
          <w:sz w:val="14"/>
        </w:rPr>
        <w:t>80</w:t>
      </w:r>
    </w:p>
    <w:p>
      <w:pPr>
        <w:spacing w:line="155" w:lineRule="exact" w:before="0"/>
        <w:ind w:left="616" w:right="0" w:firstLine="0"/>
        <w:jc w:val="center"/>
        <w:rPr>
          <w:sz w:val="14"/>
        </w:rPr>
      </w:pPr>
      <w:r>
        <w:rPr>
          <w:sz w:val="14"/>
        </w:rPr>
        <w:t>2019</w:t>
      </w:r>
    </w:p>
    <w:p>
      <w:pPr>
        <w:spacing w:line="240" w:lineRule="auto" w:before="6"/>
        <w:rPr>
          <w:sz w:val="21"/>
        </w:rPr>
      </w:pPr>
      <w:r>
        <w:rPr/>
        <w:br w:type="column"/>
      </w:r>
      <w:r>
        <w:rPr>
          <w:sz w:val="21"/>
        </w:rPr>
      </w:r>
    </w:p>
    <w:p>
      <w:pPr>
        <w:spacing w:before="0"/>
        <w:ind w:left="259" w:right="0" w:firstLine="0"/>
        <w:jc w:val="left"/>
        <w:rPr>
          <w:sz w:val="14"/>
        </w:rPr>
      </w:pPr>
      <w:r>
        <w:rPr>
          <w:sz w:val="14"/>
        </w:rPr>
        <w:t>2020</w:t>
      </w:r>
    </w:p>
    <w:p>
      <w:pPr>
        <w:spacing w:line="240" w:lineRule="auto" w:before="6"/>
        <w:rPr>
          <w:sz w:val="21"/>
        </w:rPr>
      </w:pPr>
      <w:r>
        <w:rPr/>
        <w:br w:type="column"/>
      </w:r>
      <w:r>
        <w:rPr>
          <w:sz w:val="21"/>
        </w:rPr>
      </w:r>
    </w:p>
    <w:p>
      <w:pPr>
        <w:spacing w:before="0"/>
        <w:ind w:left="314" w:right="0" w:firstLine="0"/>
        <w:jc w:val="left"/>
        <w:rPr>
          <w:sz w:val="14"/>
        </w:rPr>
      </w:pPr>
      <w:r>
        <w:rPr>
          <w:sz w:val="14"/>
        </w:rPr>
        <w:t>2021</w:t>
      </w:r>
    </w:p>
    <w:p>
      <w:pPr>
        <w:spacing w:line="240" w:lineRule="auto" w:before="6"/>
        <w:rPr>
          <w:sz w:val="21"/>
        </w:rPr>
      </w:pPr>
      <w:r>
        <w:rPr/>
        <w:br w:type="column"/>
      </w:r>
      <w:r>
        <w:rPr>
          <w:sz w:val="21"/>
        </w:rPr>
      </w:r>
    </w:p>
    <w:p>
      <w:pPr>
        <w:spacing w:before="0"/>
        <w:ind w:left="314" w:right="0" w:firstLine="0"/>
        <w:jc w:val="left"/>
        <w:rPr>
          <w:sz w:val="14"/>
        </w:rPr>
      </w:pPr>
      <w:r>
        <w:rPr>
          <w:sz w:val="14"/>
        </w:rPr>
        <w:t>2022</w:t>
      </w:r>
    </w:p>
    <w:p>
      <w:pPr>
        <w:spacing w:line="155" w:lineRule="exact" w:before="100"/>
        <w:ind w:left="1217" w:right="0" w:firstLine="0"/>
        <w:jc w:val="left"/>
        <w:rPr>
          <w:sz w:val="14"/>
        </w:rPr>
      </w:pPr>
      <w:r>
        <w:rPr/>
        <w:br w:type="column"/>
      </w:r>
      <w:r>
        <w:rPr>
          <w:sz w:val="14"/>
        </w:rPr>
        <w:t>0</w:t>
      </w:r>
    </w:p>
    <w:p>
      <w:pPr>
        <w:spacing w:line="155" w:lineRule="exact" w:before="0"/>
        <w:ind w:left="314" w:right="0" w:firstLine="0"/>
        <w:jc w:val="left"/>
        <w:rPr>
          <w:sz w:val="14"/>
        </w:rPr>
      </w:pPr>
      <w:r>
        <w:rPr>
          <w:sz w:val="14"/>
        </w:rPr>
        <w:t>2023</w:t>
      </w:r>
    </w:p>
    <w:p>
      <w:pPr>
        <w:spacing w:line="240" w:lineRule="auto" w:before="7"/>
        <w:rPr>
          <w:sz w:val="20"/>
        </w:rPr>
      </w:pPr>
      <w:r>
        <w:rPr/>
        <w:br w:type="column"/>
      </w:r>
      <w:r>
        <w:rPr>
          <w:sz w:val="20"/>
        </w:rPr>
      </w:r>
    </w:p>
    <w:p>
      <w:pPr>
        <w:tabs>
          <w:tab w:pos="641" w:val="left" w:leader="none"/>
          <w:tab w:pos="1021" w:val="left" w:leader="none"/>
          <w:tab w:pos="1403" w:val="left" w:leader="none"/>
          <w:tab w:pos="1782" w:val="left" w:leader="none"/>
          <w:tab w:pos="2162" w:val="left" w:leader="none"/>
          <w:tab w:pos="2551" w:val="left" w:leader="none"/>
          <w:tab w:pos="2926" w:val="left" w:leader="none"/>
          <w:tab w:pos="3306" w:val="left" w:leader="none"/>
          <w:tab w:pos="3686" w:val="left" w:leader="none"/>
        </w:tabs>
        <w:spacing w:before="1"/>
        <w:ind w:left="314" w:right="0" w:firstLine="0"/>
        <w:jc w:val="left"/>
        <w:rPr>
          <w:sz w:val="14"/>
        </w:rPr>
      </w:pPr>
      <w:r>
        <w:rPr>
          <w:sz w:val="14"/>
        </w:rPr>
        <w:t>0</w:t>
        <w:tab/>
        <w:t>10</w:t>
        <w:tab/>
        <w:t>20</w:t>
        <w:tab/>
        <w:t>30</w:t>
        <w:tab/>
        <w:t>40</w:t>
        <w:tab/>
        <w:t>50</w:t>
        <w:tab/>
        <w:t>60</w:t>
        <w:tab/>
        <w:t>70</w:t>
        <w:tab/>
        <w:t>80</w:t>
        <w:tab/>
        <w:t>90   </w:t>
      </w:r>
      <w:r>
        <w:rPr>
          <w:spacing w:val="24"/>
          <w:sz w:val="14"/>
        </w:rPr>
        <w:t> </w:t>
      </w:r>
      <w:r>
        <w:rPr>
          <w:sz w:val="14"/>
        </w:rPr>
        <w:t>100</w:t>
      </w:r>
      <w:r>
        <w:rPr>
          <w:spacing w:val="6"/>
          <w:sz w:val="14"/>
        </w:rPr>
        <w:t> </w:t>
      </w:r>
      <w:r>
        <w:rPr>
          <w:sz w:val="14"/>
        </w:rPr>
        <w:t>%</w:t>
      </w:r>
    </w:p>
    <w:p>
      <w:pPr>
        <w:spacing w:after="0"/>
        <w:jc w:val="left"/>
        <w:rPr>
          <w:sz w:val="14"/>
        </w:rPr>
        <w:sectPr>
          <w:type w:val="continuous"/>
          <w:pgSz w:w="12240" w:h="15840"/>
          <w:pgMar w:header="791" w:footer="0" w:top="940" w:bottom="280" w:left="660" w:right="680"/>
          <w:cols w:num="6" w:equalWidth="0">
            <w:col w:w="928" w:space="40"/>
            <w:col w:w="611" w:space="304"/>
            <w:col w:w="666" w:space="299"/>
            <w:col w:w="666" w:space="309"/>
            <w:col w:w="1335" w:space="936"/>
            <w:col w:w="4806"/>
          </w:cols>
        </w:sectPr>
      </w:pPr>
    </w:p>
    <w:p>
      <w:pPr>
        <w:spacing w:line="268" w:lineRule="auto" w:before="128"/>
        <w:ind w:left="508" w:right="0" w:firstLine="0"/>
        <w:jc w:val="left"/>
        <w:rPr>
          <w:sz w:val="14"/>
        </w:rPr>
      </w:pPr>
      <w:r>
        <w:rPr/>
        <w:pict>
          <v:line style="position:absolute;mso-position-horizontal-relative:page;mso-position-vertical-relative:paragraph;z-index:15791616" from="45.5pt,10.46592pt" to="56pt,10.46592pt" stroked="true" strokeweight="1pt" strokecolor="#d34d49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15792128" from="45.5pt,19.465921pt" to="56pt,19.465921pt" stroked="true" strokeweight="1pt" strokecolor="#e6a191">
            <v:stroke dashstyle="solid"/>
            <w10:wrap type="none"/>
          </v:line>
        </w:pict>
      </w:r>
      <w:r>
        <w:rPr>
          <w:color w:val="4D4D4F"/>
          <w:sz w:val="14"/>
        </w:rPr>
        <w:t>Household</w:t>
      </w:r>
      <w:r>
        <w:rPr>
          <w:color w:val="4D4D4F"/>
          <w:spacing w:val="13"/>
          <w:sz w:val="14"/>
        </w:rPr>
        <w:t> </w:t>
      </w:r>
      <w:r>
        <w:rPr>
          <w:color w:val="4D4D4F"/>
          <w:sz w:val="14"/>
        </w:rPr>
        <w:t>consumption</w:t>
      </w:r>
      <w:r>
        <w:rPr>
          <w:color w:val="4D4D4F"/>
          <w:spacing w:val="14"/>
          <w:sz w:val="14"/>
        </w:rPr>
        <w:t> </w:t>
      </w:r>
      <w:r>
        <w:rPr>
          <w:color w:val="4D4D4F"/>
          <w:sz w:val="14"/>
        </w:rPr>
        <w:t>(left</w:t>
      </w:r>
      <w:r>
        <w:rPr>
          <w:color w:val="4D4D4F"/>
          <w:spacing w:val="14"/>
          <w:sz w:val="14"/>
        </w:rPr>
        <w:t> </w:t>
      </w:r>
      <w:r>
        <w:rPr>
          <w:color w:val="4D4D4F"/>
          <w:sz w:val="14"/>
        </w:rPr>
        <w:t>scale)</w:t>
      </w:r>
      <w:r>
        <w:rPr>
          <w:color w:val="4D4D4F"/>
          <w:spacing w:val="-36"/>
          <w:sz w:val="14"/>
        </w:rPr>
        <w:t> </w:t>
      </w:r>
      <w:r>
        <w:rPr>
          <w:color w:val="4D4D4F"/>
          <w:sz w:val="14"/>
        </w:rPr>
        <w:t>Household</w:t>
      </w:r>
      <w:r>
        <w:rPr>
          <w:color w:val="4D4D4F"/>
          <w:spacing w:val="13"/>
          <w:sz w:val="14"/>
        </w:rPr>
        <w:t> </w:t>
      </w:r>
      <w:r>
        <w:rPr>
          <w:color w:val="4D4D4F"/>
          <w:sz w:val="14"/>
        </w:rPr>
        <w:t>consumption</w:t>
      </w:r>
      <w:r>
        <w:rPr>
          <w:color w:val="4D4D4F"/>
          <w:spacing w:val="13"/>
          <w:sz w:val="14"/>
        </w:rPr>
        <w:t> </w:t>
      </w:r>
      <w:r>
        <w:rPr>
          <w:color w:val="4D4D4F"/>
          <w:sz w:val="14"/>
        </w:rPr>
        <w:t>assuming</w:t>
      </w:r>
    </w:p>
    <w:p>
      <w:pPr>
        <w:spacing w:line="186" w:lineRule="exact" w:before="0"/>
        <w:ind w:left="519" w:right="0" w:firstLine="0"/>
        <w:jc w:val="left"/>
        <w:rPr>
          <w:sz w:val="14"/>
        </w:rPr>
      </w:pPr>
      <w:r>
        <w:rPr>
          <w:color w:val="4D4D4F"/>
          <w:position w:val="2"/>
          <w:sz w:val="14"/>
        </w:rPr>
        <w:t>extra</w:t>
      </w:r>
      <w:r>
        <w:rPr>
          <w:color w:val="4D4D4F"/>
          <w:spacing w:val="5"/>
          <w:position w:val="2"/>
          <w:sz w:val="14"/>
        </w:rPr>
        <w:t> </w:t>
      </w:r>
      <w:r>
        <w:rPr>
          <w:color w:val="4D4D4F"/>
          <w:position w:val="2"/>
          <w:sz w:val="14"/>
        </w:rPr>
        <w:t>savings</w:t>
      </w:r>
      <w:r>
        <w:rPr>
          <w:color w:val="4D4D4F"/>
          <w:spacing w:val="5"/>
          <w:position w:val="2"/>
          <w:sz w:val="14"/>
        </w:rPr>
        <w:t> </w:t>
      </w:r>
      <w:r>
        <w:rPr>
          <w:color w:val="4D4D4F"/>
          <w:position w:val="2"/>
          <w:sz w:val="14"/>
        </w:rPr>
        <w:t>not</w:t>
      </w:r>
      <w:r>
        <w:rPr>
          <w:color w:val="4D4D4F"/>
          <w:spacing w:val="6"/>
          <w:position w:val="2"/>
          <w:sz w:val="14"/>
        </w:rPr>
        <w:t> </w:t>
      </w:r>
      <w:r>
        <w:rPr>
          <w:color w:val="4D4D4F"/>
          <w:position w:val="2"/>
          <w:sz w:val="14"/>
        </w:rPr>
        <w:t>spent</w:t>
      </w:r>
      <w:r>
        <w:rPr>
          <w:color w:val="4D4D4F"/>
          <w:sz w:val="20"/>
        </w:rPr>
        <w:t>*</w:t>
      </w:r>
      <w:r>
        <w:rPr>
          <w:color w:val="4D4D4F"/>
          <w:spacing w:val="-6"/>
          <w:sz w:val="20"/>
        </w:rPr>
        <w:t> </w:t>
      </w:r>
      <w:r>
        <w:rPr>
          <w:color w:val="4D4D4F"/>
          <w:position w:val="2"/>
          <w:sz w:val="14"/>
        </w:rPr>
        <w:t>(left</w:t>
      </w:r>
      <w:r>
        <w:rPr>
          <w:color w:val="4D4D4F"/>
          <w:spacing w:val="5"/>
          <w:position w:val="2"/>
          <w:sz w:val="14"/>
        </w:rPr>
        <w:t> </w:t>
      </w:r>
      <w:r>
        <w:rPr>
          <w:color w:val="4D4D4F"/>
          <w:position w:val="2"/>
          <w:sz w:val="14"/>
        </w:rPr>
        <w:t>scale)</w:t>
      </w:r>
    </w:p>
    <w:p>
      <w:pPr>
        <w:spacing w:line="154" w:lineRule="exact" w:before="0"/>
        <w:ind w:left="508" w:right="0" w:firstLine="0"/>
        <w:jc w:val="left"/>
        <w:rPr>
          <w:sz w:val="14"/>
        </w:rPr>
      </w:pPr>
      <w:r>
        <w:rPr/>
        <w:pict>
          <v:line style="position:absolute;mso-position-horizontal-relative:page;mso-position-vertical-relative:paragraph;z-index:15792640" from="45.5pt,3.723392pt" to="56pt,3.723392pt" stroked="true" strokeweight="1pt" strokecolor="#69bade">
            <v:stroke dashstyle="solid"/>
            <w10:wrap type="none"/>
          </v:line>
        </w:pict>
      </w:r>
      <w:r>
        <w:rPr>
          <w:color w:val="4D4D4F"/>
          <w:sz w:val="14"/>
        </w:rPr>
        <w:t>Disposable</w:t>
      </w:r>
      <w:r>
        <w:rPr>
          <w:color w:val="4D4D4F"/>
          <w:spacing w:val="9"/>
          <w:sz w:val="14"/>
        </w:rPr>
        <w:t> </w:t>
      </w:r>
      <w:r>
        <w:rPr>
          <w:color w:val="4D4D4F"/>
          <w:sz w:val="14"/>
        </w:rPr>
        <w:t>income</w:t>
      </w:r>
      <w:r>
        <w:rPr>
          <w:color w:val="4D4D4F"/>
          <w:spacing w:val="9"/>
          <w:sz w:val="14"/>
        </w:rPr>
        <w:t> </w:t>
      </w:r>
      <w:r>
        <w:rPr>
          <w:color w:val="4D4D4F"/>
          <w:sz w:val="14"/>
        </w:rPr>
        <w:t>(left</w:t>
      </w:r>
      <w:r>
        <w:rPr>
          <w:color w:val="4D4D4F"/>
          <w:spacing w:val="10"/>
          <w:sz w:val="14"/>
        </w:rPr>
        <w:t> </w:t>
      </w:r>
      <w:r>
        <w:rPr>
          <w:color w:val="4D4D4F"/>
          <w:sz w:val="14"/>
        </w:rPr>
        <w:t>scale)</w:t>
      </w:r>
    </w:p>
    <w:p>
      <w:pPr>
        <w:spacing w:line="268" w:lineRule="auto" w:before="128"/>
        <w:ind w:left="430" w:right="200" w:firstLine="0"/>
        <w:jc w:val="left"/>
        <w:rPr>
          <w:sz w:val="14"/>
        </w:rPr>
      </w:pPr>
      <w:r>
        <w:rPr/>
        <w:br w:type="column"/>
      </w:r>
      <w:r>
        <w:rPr>
          <w:color w:val="4D4D4F"/>
          <w:sz w:val="14"/>
        </w:rPr>
        <w:t>Savings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rate</w:t>
      </w:r>
      <w:r>
        <w:rPr>
          <w:color w:val="4D4D4F"/>
          <w:spacing w:val="2"/>
          <w:sz w:val="14"/>
        </w:rPr>
        <w:t> </w:t>
      </w:r>
      <w:r>
        <w:rPr>
          <w:color w:val="4D4D4F"/>
          <w:sz w:val="14"/>
        </w:rPr>
        <w:t>(right</w:t>
      </w:r>
      <w:r>
        <w:rPr>
          <w:color w:val="4D4D4F"/>
          <w:spacing w:val="2"/>
          <w:sz w:val="14"/>
        </w:rPr>
        <w:t> </w:t>
      </w:r>
      <w:r>
        <w:rPr>
          <w:color w:val="4D4D4F"/>
          <w:sz w:val="14"/>
        </w:rPr>
        <w:t>scale)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Savings</w:t>
      </w:r>
      <w:r>
        <w:rPr>
          <w:color w:val="4D4D4F"/>
          <w:spacing w:val="8"/>
          <w:sz w:val="14"/>
        </w:rPr>
        <w:t> </w:t>
      </w:r>
      <w:r>
        <w:rPr>
          <w:color w:val="4D4D4F"/>
          <w:sz w:val="14"/>
        </w:rPr>
        <w:t>rate</w:t>
      </w:r>
      <w:r>
        <w:rPr>
          <w:color w:val="4D4D4F"/>
          <w:spacing w:val="9"/>
          <w:sz w:val="14"/>
        </w:rPr>
        <w:t> </w:t>
      </w:r>
      <w:r>
        <w:rPr>
          <w:color w:val="4D4D4F"/>
          <w:sz w:val="14"/>
        </w:rPr>
        <w:t>assuming</w:t>
      </w:r>
      <w:r>
        <w:rPr>
          <w:color w:val="4D4D4F"/>
          <w:spacing w:val="9"/>
          <w:sz w:val="14"/>
        </w:rPr>
        <w:t> </w:t>
      </w:r>
      <w:r>
        <w:rPr>
          <w:color w:val="4D4D4F"/>
          <w:sz w:val="14"/>
        </w:rPr>
        <w:t>extra</w:t>
      </w:r>
    </w:p>
    <w:p>
      <w:pPr>
        <w:spacing w:line="186" w:lineRule="exact" w:before="0"/>
        <w:ind w:left="431" w:right="0" w:firstLine="0"/>
        <w:jc w:val="left"/>
        <w:rPr>
          <w:sz w:val="14"/>
        </w:rPr>
      </w:pPr>
      <w:r>
        <w:rPr/>
        <w:pict>
          <v:rect style="position:absolute;margin-left:181pt;margin-top:-16.464449pt;width:12pt;height:5pt;mso-position-horizontal-relative:page;mso-position-vertical-relative:paragraph;z-index:15793152" id="docshape336" filled="true" fillcolor="#939598" stroked="false">
            <v:fill type="solid"/>
            <w10:wrap type="none"/>
          </v:rect>
        </w:pict>
      </w:r>
      <w:r>
        <w:rPr/>
        <w:pict>
          <v:shape style="position:absolute;margin-left:184.5pt;margin-top:-7.464548pt;width:5pt;height:5pt;mso-position-horizontal-relative:page;mso-position-vertical-relative:paragraph;z-index:15793664" id="docshape337" coordorigin="3690,-149" coordsize="100,100" path="m3740,-149l3721,-145,3705,-135,3694,-119,3690,-99,3694,-80,3705,-64,3721,-53,3740,-49,3759,-53,3775,-64,3786,-80,3790,-99,3786,-119,3775,-135,3759,-145,3740,-149xe" filled="true" fillcolor="#ffd400" stroked="false">
            <v:path arrowok="t"/>
            <v:fill type="solid"/>
            <w10:wrap type="none"/>
          </v:shape>
        </w:pict>
      </w:r>
      <w:r>
        <w:rPr>
          <w:color w:val="4D4D4F"/>
          <w:position w:val="2"/>
          <w:sz w:val="14"/>
        </w:rPr>
        <w:t>savings</w:t>
      </w:r>
      <w:r>
        <w:rPr>
          <w:color w:val="4D4D4F"/>
          <w:spacing w:val="2"/>
          <w:position w:val="2"/>
          <w:sz w:val="14"/>
        </w:rPr>
        <w:t> </w:t>
      </w:r>
      <w:r>
        <w:rPr>
          <w:color w:val="4D4D4F"/>
          <w:position w:val="2"/>
          <w:sz w:val="14"/>
        </w:rPr>
        <w:t>not</w:t>
      </w:r>
      <w:r>
        <w:rPr>
          <w:color w:val="4D4D4F"/>
          <w:spacing w:val="3"/>
          <w:position w:val="2"/>
          <w:sz w:val="14"/>
        </w:rPr>
        <w:t> </w:t>
      </w:r>
      <w:r>
        <w:rPr>
          <w:color w:val="4D4D4F"/>
          <w:position w:val="2"/>
          <w:sz w:val="14"/>
        </w:rPr>
        <w:t>spent</w:t>
      </w:r>
      <w:r>
        <w:rPr>
          <w:color w:val="4D4D4F"/>
          <w:sz w:val="20"/>
        </w:rPr>
        <w:t>*</w:t>
      </w:r>
      <w:r>
        <w:rPr>
          <w:color w:val="4D4D4F"/>
          <w:spacing w:val="-8"/>
          <w:sz w:val="20"/>
        </w:rPr>
        <w:t> </w:t>
      </w:r>
      <w:r>
        <w:rPr>
          <w:color w:val="4D4D4F"/>
          <w:position w:val="2"/>
          <w:sz w:val="14"/>
        </w:rPr>
        <w:t>(right</w:t>
      </w:r>
      <w:r>
        <w:rPr>
          <w:color w:val="4D4D4F"/>
          <w:spacing w:val="3"/>
          <w:position w:val="2"/>
          <w:sz w:val="14"/>
        </w:rPr>
        <w:t> </w:t>
      </w:r>
      <w:r>
        <w:rPr>
          <w:color w:val="4D4D4F"/>
          <w:position w:val="2"/>
          <w:sz w:val="14"/>
        </w:rPr>
        <w:t>scale)</w:t>
      </w:r>
    </w:p>
    <w:p>
      <w:pPr>
        <w:spacing w:line="268" w:lineRule="auto" w:before="0"/>
        <w:ind w:left="431" w:right="624" w:hanging="12"/>
        <w:jc w:val="left"/>
        <w:rPr>
          <w:sz w:val="14"/>
        </w:rPr>
      </w:pPr>
      <w:r>
        <w:rPr/>
        <w:pict>
          <v:line style="position:absolute;mso-position-horizontal-relative:page;mso-position-vertical-relative:paragraph;z-index:15794176" from="181.5pt,4.065921pt" to="192pt,4.065921pt" stroked="true" strokeweight="1pt" strokecolor="#000000">
            <v:stroke dashstyle="solid"/>
            <w10:wrap type="none"/>
          </v:line>
        </w:pict>
      </w:r>
      <w:r>
        <w:rPr>
          <w:color w:val="4D4D4F"/>
          <w:sz w:val="14"/>
        </w:rPr>
        <w:t>Average</w:t>
      </w:r>
      <w:r>
        <w:rPr>
          <w:color w:val="4D4D4F"/>
          <w:spacing w:val="3"/>
          <w:sz w:val="14"/>
        </w:rPr>
        <w:t> </w:t>
      </w:r>
      <w:r>
        <w:rPr>
          <w:color w:val="4D4D4F"/>
          <w:sz w:val="14"/>
        </w:rPr>
        <w:t>savings</w:t>
      </w:r>
      <w:r>
        <w:rPr>
          <w:color w:val="4D4D4F"/>
          <w:spacing w:val="3"/>
          <w:sz w:val="14"/>
        </w:rPr>
        <w:t> </w:t>
      </w:r>
      <w:r>
        <w:rPr>
          <w:color w:val="4D4D4F"/>
          <w:sz w:val="14"/>
        </w:rPr>
        <w:t>rate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(2000–19,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right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scale)</w:t>
      </w:r>
    </w:p>
    <w:p>
      <w:pPr>
        <w:spacing w:before="128"/>
        <w:ind w:left="508" w:right="0" w:firstLine="0"/>
        <w:jc w:val="left"/>
        <w:rPr>
          <w:sz w:val="14"/>
        </w:rPr>
      </w:pPr>
      <w:r>
        <w:rPr/>
        <w:br w:type="column"/>
      </w:r>
      <w:r>
        <w:rPr>
          <w:color w:val="4D4D4F"/>
          <w:sz w:val="14"/>
        </w:rPr>
        <w:t>Spend</w:t>
      </w:r>
      <w:r>
        <w:rPr>
          <w:color w:val="4D4D4F"/>
          <w:spacing w:val="8"/>
          <w:sz w:val="14"/>
        </w:rPr>
        <w:t> </w:t>
      </w:r>
      <w:r>
        <w:rPr>
          <w:color w:val="4D4D4F"/>
          <w:sz w:val="14"/>
        </w:rPr>
        <w:t>in</w:t>
      </w:r>
      <w:r>
        <w:rPr>
          <w:color w:val="4D4D4F"/>
          <w:spacing w:val="8"/>
          <w:sz w:val="14"/>
        </w:rPr>
        <w:t> </w:t>
      </w:r>
      <w:r>
        <w:rPr>
          <w:color w:val="4D4D4F"/>
          <w:sz w:val="14"/>
        </w:rPr>
        <w:t>2021–22</w:t>
      </w:r>
    </w:p>
    <w:p>
      <w:pPr>
        <w:spacing w:line="268" w:lineRule="auto" w:before="19"/>
        <w:ind w:left="508" w:right="2129" w:firstLine="0"/>
        <w:jc w:val="left"/>
        <w:rPr>
          <w:sz w:val="14"/>
        </w:rPr>
      </w:pPr>
      <w:r>
        <w:rPr/>
        <w:pict>
          <v:rect style="position:absolute;margin-left:354pt;margin-top:-6.483979pt;width:12pt;height:5pt;mso-position-horizontal-relative:page;mso-position-vertical-relative:paragraph;z-index:15794688" id="docshape338" filled="true" fillcolor="#69bade" stroked="false">
            <v:fill type="solid"/>
            <w10:wrap type="none"/>
          </v:rect>
        </w:pict>
      </w:r>
      <w:r>
        <w:rPr/>
        <w:pict>
          <v:rect style="position:absolute;margin-left:354pt;margin-top:2.516021pt;width:12pt;height:5pt;mso-position-horizontal-relative:page;mso-position-vertical-relative:paragraph;z-index:15795200" id="docshape339" filled="true" fillcolor="#8cb861" stroked="false">
            <v:fill type="solid"/>
            <w10:wrap type="none"/>
          </v:rect>
        </w:pict>
      </w:r>
      <w:r>
        <w:rPr/>
        <w:pict>
          <v:rect style="position:absolute;margin-left:354pt;margin-top:11.516021pt;width:12pt;height:5pt;mso-position-horizontal-relative:page;mso-position-vertical-relative:paragraph;z-index:15795712" id="docshape340" filled="true" fillcolor="#ffd400" stroked="false">
            <v:fill type="solid"/>
            <w10:wrap type="none"/>
          </v:rect>
        </w:pict>
      </w:r>
      <w:r>
        <w:rPr/>
        <w:pict>
          <v:rect style="position:absolute;margin-left:354pt;margin-top:20.51602pt;width:12pt;height:5pt;mso-position-horizontal-relative:page;mso-position-vertical-relative:paragraph;z-index:15796224" id="docshape341" filled="true" fillcolor="#d34d49" stroked="false">
            <v:fill type="solid"/>
            <w10:wrap type="none"/>
          </v:rect>
        </w:pict>
      </w:r>
      <w:r>
        <w:rPr>
          <w:color w:val="4D4D4F"/>
          <w:sz w:val="14"/>
        </w:rPr>
        <w:t>Use</w:t>
      </w:r>
      <w:r>
        <w:rPr>
          <w:color w:val="4D4D4F"/>
          <w:spacing w:val="4"/>
          <w:sz w:val="14"/>
        </w:rPr>
        <w:t> </w:t>
      </w:r>
      <w:r>
        <w:rPr>
          <w:color w:val="4D4D4F"/>
          <w:sz w:val="14"/>
        </w:rPr>
        <w:t>savings</w:t>
      </w:r>
      <w:r>
        <w:rPr>
          <w:color w:val="4D4D4F"/>
          <w:spacing w:val="4"/>
          <w:sz w:val="14"/>
        </w:rPr>
        <w:t> </w:t>
      </w:r>
      <w:r>
        <w:rPr>
          <w:color w:val="4D4D4F"/>
          <w:sz w:val="14"/>
        </w:rPr>
        <w:t>for</w:t>
      </w:r>
      <w:r>
        <w:rPr>
          <w:color w:val="4D4D4F"/>
          <w:spacing w:val="4"/>
          <w:sz w:val="14"/>
        </w:rPr>
        <w:t> </w:t>
      </w:r>
      <w:r>
        <w:rPr>
          <w:color w:val="4D4D4F"/>
          <w:sz w:val="14"/>
        </w:rPr>
        <w:t>a</w:t>
      </w:r>
      <w:r>
        <w:rPr>
          <w:color w:val="4D4D4F"/>
          <w:spacing w:val="4"/>
          <w:sz w:val="14"/>
        </w:rPr>
        <w:t> </w:t>
      </w:r>
      <w:r>
        <w:rPr>
          <w:color w:val="4D4D4F"/>
          <w:sz w:val="14"/>
        </w:rPr>
        <w:t>down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payment</w:t>
      </w:r>
      <w:r>
        <w:rPr>
          <w:color w:val="4D4D4F"/>
          <w:spacing w:val="-36"/>
          <w:sz w:val="14"/>
        </w:rPr>
        <w:t> </w:t>
      </w:r>
      <w:r>
        <w:rPr>
          <w:color w:val="4D4D4F"/>
          <w:sz w:val="14"/>
        </w:rPr>
        <w:t>Use</w:t>
      </w:r>
      <w:r>
        <w:rPr>
          <w:color w:val="4D4D4F"/>
          <w:spacing w:val="2"/>
          <w:sz w:val="14"/>
        </w:rPr>
        <w:t> </w:t>
      </w:r>
      <w:r>
        <w:rPr>
          <w:color w:val="4D4D4F"/>
          <w:sz w:val="14"/>
        </w:rPr>
        <w:t>savings</w:t>
      </w:r>
      <w:r>
        <w:rPr>
          <w:color w:val="4D4D4F"/>
          <w:spacing w:val="2"/>
          <w:sz w:val="14"/>
        </w:rPr>
        <w:t> </w:t>
      </w:r>
      <w:r>
        <w:rPr>
          <w:color w:val="4D4D4F"/>
          <w:sz w:val="14"/>
        </w:rPr>
        <w:t>to</w:t>
      </w:r>
      <w:r>
        <w:rPr>
          <w:color w:val="4D4D4F"/>
          <w:spacing w:val="2"/>
          <w:sz w:val="14"/>
        </w:rPr>
        <w:t> </w:t>
      </w:r>
      <w:r>
        <w:rPr>
          <w:color w:val="4D4D4F"/>
          <w:sz w:val="14"/>
        </w:rPr>
        <w:t>pay</w:t>
      </w:r>
      <w:r>
        <w:rPr>
          <w:color w:val="4D4D4F"/>
          <w:spacing w:val="2"/>
          <w:sz w:val="14"/>
        </w:rPr>
        <w:t> </w:t>
      </w:r>
      <w:r>
        <w:rPr>
          <w:color w:val="4D4D4F"/>
          <w:sz w:val="14"/>
        </w:rPr>
        <w:t>down</w:t>
      </w:r>
      <w:r>
        <w:rPr>
          <w:color w:val="4D4D4F"/>
          <w:spacing w:val="2"/>
          <w:sz w:val="14"/>
        </w:rPr>
        <w:t> </w:t>
      </w:r>
      <w:r>
        <w:rPr>
          <w:color w:val="4D4D4F"/>
          <w:sz w:val="14"/>
        </w:rPr>
        <w:t>debt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Keep</w:t>
      </w:r>
      <w:r>
        <w:rPr>
          <w:color w:val="4D4D4F"/>
          <w:spacing w:val="3"/>
          <w:sz w:val="14"/>
        </w:rPr>
        <w:t> </w:t>
      </w:r>
      <w:r>
        <w:rPr>
          <w:color w:val="4D4D4F"/>
          <w:sz w:val="14"/>
        </w:rPr>
        <w:t>savings</w:t>
      </w:r>
      <w:r>
        <w:rPr>
          <w:color w:val="4D4D4F"/>
          <w:spacing w:val="3"/>
          <w:sz w:val="14"/>
        </w:rPr>
        <w:t> </w:t>
      </w:r>
      <w:r>
        <w:rPr>
          <w:color w:val="4D4D4F"/>
          <w:sz w:val="14"/>
        </w:rPr>
        <w:t>as</w:t>
      </w:r>
      <w:r>
        <w:rPr>
          <w:color w:val="4D4D4F"/>
          <w:spacing w:val="3"/>
          <w:sz w:val="14"/>
        </w:rPr>
        <w:t> </w:t>
      </w:r>
      <w:r>
        <w:rPr>
          <w:color w:val="4D4D4F"/>
          <w:sz w:val="14"/>
        </w:rPr>
        <w:t>a</w:t>
      </w:r>
      <w:r>
        <w:rPr>
          <w:color w:val="4D4D4F"/>
          <w:spacing w:val="3"/>
          <w:sz w:val="14"/>
        </w:rPr>
        <w:t> </w:t>
      </w:r>
      <w:r>
        <w:rPr>
          <w:color w:val="4D4D4F"/>
          <w:sz w:val="14"/>
        </w:rPr>
        <w:t>precaution</w:t>
      </w:r>
    </w:p>
    <w:p>
      <w:pPr>
        <w:spacing w:after="0" w:line="268" w:lineRule="auto"/>
        <w:jc w:val="left"/>
        <w:rPr>
          <w:sz w:val="14"/>
        </w:rPr>
        <w:sectPr>
          <w:type w:val="continuous"/>
          <w:pgSz w:w="12240" w:h="15840"/>
          <w:pgMar w:header="791" w:footer="0" w:top="940" w:bottom="280" w:left="660" w:right="680"/>
          <w:cols w:num="3" w:equalWidth="0">
            <w:col w:w="2769" w:space="40"/>
            <w:col w:w="2443" w:space="938"/>
            <w:col w:w="4710"/>
          </w:cols>
        </w:sectPr>
      </w:pPr>
    </w:p>
    <w:p>
      <w:pPr>
        <w:pStyle w:val="BodyText"/>
        <w:spacing w:before="2"/>
        <w:rPr>
          <w:sz w:val="13"/>
        </w:rPr>
      </w:pPr>
    </w:p>
    <w:p>
      <w:pPr>
        <w:spacing w:line="268" w:lineRule="auto" w:before="1"/>
        <w:ind w:left="400" w:right="0" w:firstLine="0"/>
        <w:jc w:val="left"/>
        <w:rPr>
          <w:sz w:val="14"/>
        </w:rPr>
      </w:pPr>
      <w:r>
        <w:rPr/>
        <w:pict>
          <v:shape style="position:absolute;margin-left:45pt;margin-top:-.556079pt;width:4.7pt;height:13.9pt;mso-position-horizontal-relative:page;mso-position-vertical-relative:paragraph;z-index:15797760" type="#_x0000_t202" id="docshape342" filled="false" stroked="false">
            <v:textbox inset="0,0,0,0">
              <w:txbxContent>
                <w:p>
                  <w:pPr>
                    <w:spacing w:line="274" w:lineRule="exact" w:before="0"/>
                    <w:ind w:left="0" w:right="0" w:firstLine="0"/>
                    <w:jc w:val="left"/>
                    <w:rPr>
                      <w:sz w:val="24"/>
                    </w:rPr>
                  </w:pPr>
                  <w:r>
                    <w:rPr>
                      <w:color w:val="4D4D4F"/>
                      <w:w w:val="99"/>
                      <w:sz w:val="24"/>
                    </w:rPr>
                    <w:t>*</w:t>
                  </w:r>
                </w:p>
              </w:txbxContent>
            </v:textbox>
            <w10:wrap type="none"/>
          </v:shape>
        </w:pict>
      </w:r>
      <w:r>
        <w:rPr>
          <w:color w:val="4D4D4F"/>
          <w:sz w:val="14"/>
        </w:rPr>
        <w:t>These are the level of household consumption and the savings rate assuming households do not use their extra savings accumulated during the pandemic on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consumption.</w:t>
      </w:r>
      <w:r>
        <w:rPr>
          <w:color w:val="4D4D4F"/>
          <w:spacing w:val="-2"/>
          <w:sz w:val="14"/>
        </w:rPr>
        <w:t> </w:t>
      </w:r>
      <w:r>
        <w:rPr>
          <w:color w:val="4D4D4F"/>
          <w:sz w:val="14"/>
        </w:rPr>
        <w:t>This</w:t>
      </w:r>
      <w:r>
        <w:rPr>
          <w:color w:val="4D4D4F"/>
          <w:spacing w:val="-2"/>
          <w:sz w:val="14"/>
        </w:rPr>
        <w:t> </w:t>
      </w:r>
      <w:r>
        <w:rPr>
          <w:color w:val="4D4D4F"/>
          <w:sz w:val="14"/>
        </w:rPr>
        <w:t>compares</w:t>
      </w:r>
      <w:r>
        <w:rPr>
          <w:color w:val="4D4D4F"/>
          <w:spacing w:val="-2"/>
          <w:sz w:val="14"/>
        </w:rPr>
        <w:t> </w:t>
      </w:r>
      <w:r>
        <w:rPr>
          <w:color w:val="4D4D4F"/>
          <w:sz w:val="14"/>
        </w:rPr>
        <w:t>with</w:t>
      </w:r>
      <w:r>
        <w:rPr>
          <w:color w:val="4D4D4F"/>
          <w:spacing w:val="-1"/>
          <w:sz w:val="14"/>
        </w:rPr>
        <w:t> </w:t>
      </w:r>
      <w:r>
        <w:rPr>
          <w:color w:val="4D4D4F"/>
          <w:sz w:val="14"/>
        </w:rPr>
        <w:t>the</w:t>
      </w:r>
      <w:r>
        <w:rPr>
          <w:color w:val="4D4D4F"/>
          <w:spacing w:val="-2"/>
          <w:sz w:val="14"/>
        </w:rPr>
        <w:t> </w:t>
      </w:r>
      <w:r>
        <w:rPr>
          <w:color w:val="4D4D4F"/>
          <w:sz w:val="14"/>
        </w:rPr>
        <w:t>assumption</w:t>
      </w:r>
      <w:r>
        <w:rPr>
          <w:color w:val="4D4D4F"/>
          <w:spacing w:val="-2"/>
          <w:sz w:val="14"/>
        </w:rPr>
        <w:t> </w:t>
      </w:r>
      <w:r>
        <w:rPr>
          <w:color w:val="4D4D4F"/>
          <w:sz w:val="14"/>
        </w:rPr>
        <w:t>embedded</w:t>
      </w:r>
      <w:r>
        <w:rPr>
          <w:color w:val="4D4D4F"/>
          <w:spacing w:val="-2"/>
          <w:sz w:val="14"/>
        </w:rPr>
        <w:t> </w:t>
      </w:r>
      <w:r>
        <w:rPr>
          <w:color w:val="4D4D4F"/>
          <w:sz w:val="14"/>
        </w:rPr>
        <w:t>in</w:t>
      </w:r>
      <w:r>
        <w:rPr>
          <w:color w:val="4D4D4F"/>
          <w:spacing w:val="-1"/>
          <w:sz w:val="14"/>
        </w:rPr>
        <w:t> </w:t>
      </w:r>
      <w:r>
        <w:rPr>
          <w:color w:val="4D4D4F"/>
          <w:sz w:val="14"/>
        </w:rPr>
        <w:t>the</w:t>
      </w:r>
      <w:r>
        <w:rPr>
          <w:color w:val="4D4D4F"/>
          <w:spacing w:val="-2"/>
          <w:sz w:val="14"/>
        </w:rPr>
        <w:t> </w:t>
      </w:r>
      <w:r>
        <w:rPr>
          <w:color w:val="4D4D4F"/>
          <w:sz w:val="14"/>
        </w:rPr>
        <w:t>base-case</w:t>
      </w:r>
      <w:r>
        <w:rPr>
          <w:color w:val="4D4D4F"/>
          <w:spacing w:val="-2"/>
          <w:sz w:val="14"/>
        </w:rPr>
        <w:t> </w:t>
      </w:r>
      <w:r>
        <w:rPr>
          <w:color w:val="4D4D4F"/>
          <w:sz w:val="14"/>
        </w:rPr>
        <w:t>projection</w:t>
      </w:r>
      <w:r>
        <w:rPr>
          <w:color w:val="4D4D4F"/>
          <w:spacing w:val="-1"/>
          <w:sz w:val="14"/>
        </w:rPr>
        <w:t> </w:t>
      </w:r>
      <w:r>
        <w:rPr>
          <w:color w:val="4D4D4F"/>
          <w:sz w:val="14"/>
        </w:rPr>
        <w:t>that</w:t>
      </w:r>
      <w:r>
        <w:rPr>
          <w:color w:val="4D4D4F"/>
          <w:spacing w:val="-2"/>
          <w:sz w:val="14"/>
        </w:rPr>
        <w:t> </w:t>
      </w:r>
      <w:r>
        <w:rPr>
          <w:color w:val="4D4D4F"/>
          <w:sz w:val="14"/>
        </w:rPr>
        <w:t>households</w:t>
      </w:r>
      <w:r>
        <w:rPr>
          <w:color w:val="4D4D4F"/>
          <w:spacing w:val="-2"/>
          <w:sz w:val="14"/>
        </w:rPr>
        <w:t> </w:t>
      </w:r>
      <w:r>
        <w:rPr>
          <w:color w:val="4D4D4F"/>
          <w:sz w:val="14"/>
        </w:rPr>
        <w:t>are</w:t>
      </w:r>
      <w:r>
        <w:rPr>
          <w:color w:val="4D4D4F"/>
          <w:spacing w:val="-2"/>
          <w:sz w:val="14"/>
        </w:rPr>
        <w:t> </w:t>
      </w:r>
      <w:r>
        <w:rPr>
          <w:color w:val="4D4D4F"/>
          <w:sz w:val="14"/>
        </w:rPr>
        <w:t>expected</w:t>
      </w:r>
      <w:r>
        <w:rPr>
          <w:color w:val="4D4D4F"/>
          <w:spacing w:val="-1"/>
          <w:sz w:val="14"/>
        </w:rPr>
        <w:t> </w:t>
      </w:r>
      <w:r>
        <w:rPr>
          <w:color w:val="4D4D4F"/>
          <w:sz w:val="14"/>
        </w:rPr>
        <w:t>to</w:t>
      </w:r>
      <w:r>
        <w:rPr>
          <w:color w:val="4D4D4F"/>
          <w:spacing w:val="-2"/>
          <w:sz w:val="14"/>
        </w:rPr>
        <w:t> </w:t>
      </w:r>
      <w:r>
        <w:rPr>
          <w:color w:val="4D4D4F"/>
          <w:sz w:val="14"/>
        </w:rPr>
        <w:t>spend</w:t>
      </w:r>
      <w:r>
        <w:rPr>
          <w:color w:val="4D4D4F"/>
          <w:spacing w:val="-2"/>
          <w:sz w:val="14"/>
        </w:rPr>
        <w:t> </w:t>
      </w:r>
      <w:r>
        <w:rPr>
          <w:color w:val="4D4D4F"/>
          <w:sz w:val="14"/>
        </w:rPr>
        <w:t>20</w:t>
      </w:r>
      <w:r>
        <w:rPr>
          <w:color w:val="4D4D4F"/>
          <w:spacing w:val="-1"/>
          <w:sz w:val="14"/>
        </w:rPr>
        <w:t> </w:t>
      </w:r>
      <w:r>
        <w:rPr>
          <w:color w:val="4D4D4F"/>
          <w:sz w:val="14"/>
        </w:rPr>
        <w:t>percent</w:t>
      </w:r>
      <w:r>
        <w:rPr>
          <w:color w:val="4D4D4F"/>
          <w:spacing w:val="-2"/>
          <w:sz w:val="14"/>
        </w:rPr>
        <w:t> </w:t>
      </w:r>
      <w:r>
        <w:rPr>
          <w:color w:val="4D4D4F"/>
          <w:sz w:val="14"/>
        </w:rPr>
        <w:t>of</w:t>
      </w:r>
      <w:r>
        <w:rPr>
          <w:color w:val="4D4D4F"/>
          <w:spacing w:val="-2"/>
          <w:sz w:val="14"/>
        </w:rPr>
        <w:t> </w:t>
      </w:r>
      <w:r>
        <w:rPr>
          <w:color w:val="4D4D4F"/>
          <w:sz w:val="14"/>
        </w:rPr>
        <w:t>these</w:t>
      </w:r>
      <w:r>
        <w:rPr>
          <w:color w:val="4D4D4F"/>
          <w:spacing w:val="-2"/>
          <w:sz w:val="14"/>
        </w:rPr>
        <w:t> </w:t>
      </w:r>
      <w:r>
        <w:rPr>
          <w:color w:val="4D4D4F"/>
          <w:sz w:val="14"/>
        </w:rPr>
        <w:t>extra</w:t>
      </w:r>
      <w:r>
        <w:rPr>
          <w:color w:val="4D4D4F"/>
          <w:spacing w:val="-1"/>
          <w:sz w:val="14"/>
        </w:rPr>
        <w:t> </w:t>
      </w:r>
      <w:r>
        <w:rPr>
          <w:color w:val="4D4D4F"/>
          <w:sz w:val="14"/>
        </w:rPr>
        <w:t>savings.</w:t>
      </w:r>
    </w:p>
    <w:p>
      <w:pPr>
        <w:spacing w:line="268" w:lineRule="auto" w:before="39"/>
        <w:ind w:left="400" w:right="299" w:hanging="160"/>
        <w:jc w:val="left"/>
        <w:rPr>
          <w:sz w:val="14"/>
        </w:rPr>
      </w:pPr>
      <w:hyperlink r:id="rId61">
        <w:r>
          <w:rPr>
            <w:color w:val="4D4D4F"/>
            <w:sz w:val="14"/>
          </w:rPr>
          <w:t>†</w:t>
        </w:r>
        <w:r>
          <w:rPr>
            <w:color w:val="4D4D4F"/>
            <w:spacing w:val="15"/>
            <w:sz w:val="14"/>
          </w:rPr>
          <w:t> </w:t>
        </w:r>
        <w:r>
          <w:rPr>
            <w:color w:val="4D4D4F"/>
            <w:sz w:val="14"/>
          </w:rPr>
          <w:t>Respondents</w:t>
        </w:r>
        <w:r>
          <w:rPr>
            <w:color w:val="4D4D4F"/>
            <w:spacing w:val="4"/>
            <w:sz w:val="14"/>
          </w:rPr>
          <w:t> </w:t>
        </w:r>
        <w:r>
          <w:rPr>
            <w:color w:val="4D4D4F"/>
            <w:sz w:val="14"/>
          </w:rPr>
          <w:t>who</w:t>
        </w:r>
        <w:r>
          <w:rPr>
            <w:color w:val="4D4D4F"/>
            <w:spacing w:val="5"/>
            <w:sz w:val="14"/>
          </w:rPr>
          <w:t> </w:t>
        </w:r>
        <w:r>
          <w:rPr>
            <w:color w:val="4D4D4F"/>
            <w:sz w:val="14"/>
          </w:rPr>
          <w:t>reported</w:t>
        </w:r>
        <w:r>
          <w:rPr>
            <w:color w:val="4D4D4F"/>
            <w:spacing w:val="5"/>
            <w:sz w:val="14"/>
          </w:rPr>
          <w:t> </w:t>
        </w:r>
        <w:r>
          <w:rPr>
            <w:color w:val="4D4D4F"/>
            <w:sz w:val="14"/>
          </w:rPr>
          <w:t>having</w:t>
        </w:r>
        <w:r>
          <w:rPr>
            <w:color w:val="4D4D4F"/>
            <w:spacing w:val="5"/>
            <w:sz w:val="14"/>
          </w:rPr>
          <w:t> </w:t>
        </w:r>
        <w:r>
          <w:rPr>
            <w:color w:val="4D4D4F"/>
            <w:sz w:val="14"/>
          </w:rPr>
          <w:t>accumulated</w:t>
        </w:r>
        <w:r>
          <w:rPr>
            <w:color w:val="4D4D4F"/>
            <w:spacing w:val="5"/>
            <w:sz w:val="14"/>
          </w:rPr>
          <w:t> </w:t>
        </w:r>
        <w:r>
          <w:rPr>
            <w:color w:val="4D4D4F"/>
            <w:sz w:val="14"/>
          </w:rPr>
          <w:t>extra</w:t>
        </w:r>
        <w:r>
          <w:rPr>
            <w:color w:val="4D4D4F"/>
            <w:spacing w:val="5"/>
            <w:sz w:val="14"/>
          </w:rPr>
          <w:t> </w:t>
        </w:r>
        <w:r>
          <w:rPr>
            <w:color w:val="4D4D4F"/>
            <w:sz w:val="14"/>
          </w:rPr>
          <w:t>sa</w:t>
        </w:r>
      </w:hyperlink>
      <w:r>
        <w:rPr>
          <w:color w:val="4D4D4F"/>
          <w:sz w:val="14"/>
        </w:rPr>
        <w:t>vings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during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the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pandemic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(representing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40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percent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of</w:t>
      </w:r>
      <w:r>
        <w:rPr>
          <w:color w:val="4D4D4F"/>
          <w:spacing w:val="4"/>
          <w:sz w:val="14"/>
        </w:rPr>
        <w:t> </w:t>
      </w:r>
      <w:r>
        <w:rPr>
          <w:color w:val="4D4D4F"/>
          <w:sz w:val="14"/>
        </w:rPr>
        <w:t>survey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participants)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and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who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answered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the</w:t>
      </w:r>
      <w:r>
        <w:rPr>
          <w:color w:val="4D4D4F"/>
          <w:spacing w:val="1"/>
          <w:sz w:val="14"/>
        </w:rPr>
        <w:t> </w:t>
      </w:r>
      <w:hyperlink r:id="rId61">
        <w:r>
          <w:rPr>
            <w:color w:val="1870B8"/>
            <w:sz w:val="14"/>
          </w:rPr>
          <w:t>Canadian</w:t>
        </w:r>
        <w:r>
          <w:rPr>
            <w:color w:val="1870B8"/>
            <w:spacing w:val="6"/>
            <w:sz w:val="14"/>
          </w:rPr>
          <w:t> </w:t>
        </w:r>
        <w:r>
          <w:rPr>
            <w:color w:val="1870B8"/>
            <w:sz w:val="14"/>
          </w:rPr>
          <w:t>Survey</w:t>
        </w:r>
        <w:r>
          <w:rPr>
            <w:color w:val="1870B8"/>
            <w:spacing w:val="7"/>
            <w:sz w:val="14"/>
          </w:rPr>
          <w:t> </w:t>
        </w:r>
        <w:r>
          <w:rPr>
            <w:color w:val="1870B8"/>
            <w:sz w:val="14"/>
          </w:rPr>
          <w:t>of</w:t>
        </w:r>
        <w:r>
          <w:rPr>
            <w:color w:val="1870B8"/>
            <w:spacing w:val="7"/>
            <w:sz w:val="14"/>
          </w:rPr>
          <w:t> </w:t>
        </w:r>
        <w:r>
          <w:rPr>
            <w:color w:val="1870B8"/>
            <w:sz w:val="14"/>
          </w:rPr>
          <w:t>Consumer</w:t>
        </w:r>
        <w:r>
          <w:rPr>
            <w:color w:val="1870B8"/>
            <w:spacing w:val="7"/>
            <w:sz w:val="14"/>
          </w:rPr>
          <w:t> </w:t>
        </w:r>
        <w:r>
          <w:rPr>
            <w:color w:val="1870B8"/>
            <w:sz w:val="14"/>
          </w:rPr>
          <w:t>Expectations</w:t>
        </w:r>
        <w:r>
          <w:rPr>
            <w:color w:val="1870B8"/>
            <w:spacing w:val="6"/>
            <w:sz w:val="14"/>
          </w:rPr>
          <w:t> </w:t>
        </w:r>
        <w:r>
          <w:rPr>
            <w:color w:val="1870B8"/>
            <w:sz w:val="14"/>
          </w:rPr>
          <w:t>(CSCE)</w:t>
        </w:r>
        <w:r>
          <w:rPr>
            <w:color w:val="1870B8"/>
            <w:spacing w:val="7"/>
            <w:sz w:val="14"/>
          </w:rPr>
          <w:t> </w:t>
        </w:r>
        <w:r>
          <w:rPr>
            <w:color w:val="4D4D4F"/>
            <w:sz w:val="14"/>
          </w:rPr>
          <w:t>qu</w:t>
        </w:r>
      </w:hyperlink>
      <w:r>
        <w:rPr>
          <w:color w:val="4D4D4F"/>
          <w:sz w:val="14"/>
        </w:rPr>
        <w:t>estion,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“How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do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you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plan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to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use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your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extra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savings?”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by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allocating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shares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among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the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categories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shown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in</w:t>
      </w:r>
      <w:r>
        <w:rPr>
          <w:color w:val="4D4D4F"/>
          <w:spacing w:val="1"/>
          <w:sz w:val="14"/>
        </w:rPr>
        <w:t> </w:t>
      </w:r>
      <w:hyperlink r:id="rId61">
        <w:r>
          <w:rPr>
            <w:color w:val="4D4D4F"/>
            <w:sz w:val="14"/>
          </w:rPr>
          <w:t>the chart.</w:t>
        </w:r>
      </w:hyperlink>
    </w:p>
    <w:p>
      <w:pPr>
        <w:tabs>
          <w:tab w:pos="8590" w:val="left" w:leader="none"/>
        </w:tabs>
        <w:spacing w:before="39"/>
        <w:ind w:left="240" w:right="0" w:firstLine="0"/>
        <w:jc w:val="left"/>
        <w:rPr>
          <w:sz w:val="14"/>
        </w:rPr>
      </w:pPr>
      <w:r>
        <w:rPr>
          <w:color w:val="4D4D4F"/>
          <w:sz w:val="14"/>
        </w:rPr>
        <w:t>Sources: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Statistics</w:t>
      </w:r>
      <w:r>
        <w:rPr>
          <w:color w:val="4D4D4F"/>
          <w:spacing w:val="-2"/>
          <w:sz w:val="14"/>
        </w:rPr>
        <w:t> </w:t>
      </w:r>
      <w:r>
        <w:rPr>
          <w:color w:val="4D4D4F"/>
          <w:sz w:val="14"/>
        </w:rPr>
        <w:t>Canada,</w:t>
      </w:r>
      <w:r>
        <w:rPr>
          <w:color w:val="4D4D4F"/>
          <w:spacing w:val="-2"/>
          <w:sz w:val="14"/>
        </w:rPr>
        <w:t> </w:t>
      </w:r>
      <w:r>
        <w:rPr>
          <w:color w:val="4D4D4F"/>
          <w:sz w:val="14"/>
        </w:rPr>
        <w:t>Bank</w:t>
      </w:r>
      <w:r>
        <w:rPr>
          <w:color w:val="4D4D4F"/>
          <w:spacing w:val="-2"/>
          <w:sz w:val="14"/>
        </w:rPr>
        <w:t> </w:t>
      </w:r>
      <w:r>
        <w:rPr>
          <w:color w:val="4D4D4F"/>
          <w:sz w:val="14"/>
        </w:rPr>
        <w:t>of</w:t>
      </w:r>
      <w:r>
        <w:rPr>
          <w:color w:val="4D4D4F"/>
          <w:spacing w:val="-2"/>
          <w:sz w:val="14"/>
        </w:rPr>
        <w:t> </w:t>
      </w:r>
      <w:r>
        <w:rPr>
          <w:color w:val="4D4D4F"/>
          <w:sz w:val="14"/>
        </w:rPr>
        <w:t>Canada</w:t>
      </w:r>
      <w:r>
        <w:rPr>
          <w:color w:val="4D4D4F"/>
          <w:spacing w:val="-2"/>
          <w:sz w:val="14"/>
        </w:rPr>
        <w:t> </w:t>
      </w:r>
      <w:r>
        <w:rPr>
          <w:color w:val="4D4D4F"/>
          <w:sz w:val="14"/>
        </w:rPr>
        <w:t>and</w:t>
      </w:r>
      <w:r>
        <w:rPr>
          <w:color w:val="4D4D4F"/>
          <w:spacing w:val="-2"/>
          <w:sz w:val="14"/>
        </w:rPr>
        <w:t> </w:t>
      </w:r>
      <w:r>
        <w:rPr>
          <w:color w:val="4D4D4F"/>
          <w:sz w:val="14"/>
        </w:rPr>
        <w:t>Bank</w:t>
      </w:r>
      <w:r>
        <w:rPr>
          <w:color w:val="4D4D4F"/>
          <w:spacing w:val="-2"/>
          <w:sz w:val="14"/>
        </w:rPr>
        <w:t> </w:t>
      </w:r>
      <w:r>
        <w:rPr>
          <w:color w:val="4D4D4F"/>
          <w:sz w:val="14"/>
        </w:rPr>
        <w:t>of</w:t>
      </w:r>
      <w:r>
        <w:rPr>
          <w:color w:val="4D4D4F"/>
          <w:spacing w:val="-2"/>
          <w:sz w:val="14"/>
        </w:rPr>
        <w:t> </w:t>
      </w:r>
      <w:r>
        <w:rPr>
          <w:color w:val="4D4D4F"/>
          <w:sz w:val="14"/>
        </w:rPr>
        <w:t>Canada</w:t>
      </w:r>
      <w:r>
        <w:rPr>
          <w:color w:val="4D4D4F"/>
          <w:spacing w:val="-2"/>
          <w:sz w:val="14"/>
        </w:rPr>
        <w:t> </w:t>
      </w:r>
      <w:r>
        <w:rPr>
          <w:color w:val="4D4D4F"/>
          <w:sz w:val="14"/>
        </w:rPr>
        <w:t>calculations</w:t>
      </w:r>
      <w:r>
        <w:rPr>
          <w:color w:val="4D4D4F"/>
          <w:spacing w:val="-2"/>
          <w:sz w:val="14"/>
        </w:rPr>
        <w:t> </w:t>
      </w:r>
      <w:r>
        <w:rPr>
          <w:color w:val="4D4D4F"/>
          <w:sz w:val="14"/>
        </w:rPr>
        <w:t>and</w:t>
      </w:r>
      <w:r>
        <w:rPr>
          <w:color w:val="4D4D4F"/>
          <w:spacing w:val="-2"/>
          <w:sz w:val="14"/>
        </w:rPr>
        <w:t> </w:t>
      </w:r>
      <w:r>
        <w:rPr>
          <w:color w:val="4D4D4F"/>
          <w:sz w:val="14"/>
        </w:rPr>
        <w:t>projections</w:t>
        <w:tab/>
        <w:t>Last</w:t>
      </w:r>
      <w:r>
        <w:rPr>
          <w:color w:val="4D4D4F"/>
          <w:spacing w:val="-5"/>
          <w:sz w:val="14"/>
        </w:rPr>
        <w:t> </w:t>
      </w:r>
      <w:r>
        <w:rPr>
          <w:color w:val="4D4D4F"/>
          <w:sz w:val="14"/>
        </w:rPr>
        <w:t>observation: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CSCE,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2021Q2</w:t>
      </w:r>
    </w:p>
    <w:p>
      <w:pPr>
        <w:pStyle w:val="BodyText"/>
        <w:spacing w:before="4"/>
        <w:rPr>
          <w:sz w:val="12"/>
        </w:rPr>
      </w:pPr>
      <w:r>
        <w:rPr/>
        <w:pict>
          <v:shape style="position:absolute;margin-left:45pt;margin-top:8.299414pt;width:522pt;height:.1pt;mso-position-horizontal-relative:page;mso-position-vertical-relative:paragraph;z-index:-15666176;mso-wrap-distance-left:0;mso-wrap-distance-right:0" id="docshape343" coordorigin="900,166" coordsize="10440,0" path="m900,166l11340,166e" filled="false" stroked="true" strokeweight=".75pt" strokecolor="#006974">
            <v:path arrowok="t"/>
            <v:stroke dashstyle="solid"/>
            <w10:wrap type="topAndBottom"/>
          </v:shape>
        </w:pict>
      </w:r>
    </w:p>
    <w:p>
      <w:pPr>
        <w:spacing w:after="0"/>
        <w:rPr>
          <w:sz w:val="12"/>
        </w:rPr>
        <w:sectPr>
          <w:type w:val="continuous"/>
          <w:pgSz w:w="12240" w:h="15840"/>
          <w:pgMar w:header="791" w:footer="0" w:top="940" w:bottom="280" w:left="660" w:right="680"/>
        </w:sectPr>
      </w:pPr>
    </w:p>
    <w:p>
      <w:pPr>
        <w:pStyle w:val="BodyText"/>
        <w:spacing w:before="2"/>
        <w:rPr>
          <w:sz w:val="22"/>
        </w:rPr>
      </w:pPr>
    </w:p>
    <w:p>
      <w:pPr>
        <w:pStyle w:val="BodyText"/>
        <w:spacing w:line="249" w:lineRule="auto" w:before="99"/>
        <w:ind w:left="2020" w:right="2045"/>
      </w:pPr>
      <w:bookmarkStart w:name="_bookmark13" w:id="33"/>
      <w:bookmarkEnd w:id="33"/>
      <w:r>
        <w:rPr/>
      </w:r>
      <w:r>
        <w:rPr>
          <w:color w:val="4D4D4F"/>
        </w:rPr>
        <w:t>Housing activity is anticipated to remain higher than it was before the</w:t>
      </w:r>
      <w:r>
        <w:rPr>
          <w:color w:val="4D4D4F"/>
          <w:spacing w:val="1"/>
        </w:rPr>
        <w:t> </w:t>
      </w:r>
      <w:r>
        <w:rPr>
          <w:color w:val="4D4D4F"/>
        </w:rPr>
        <w:t>pandemic even</w:t>
      </w:r>
      <w:r>
        <w:rPr>
          <w:color w:val="4D4D4F"/>
          <w:spacing w:val="1"/>
        </w:rPr>
        <w:t> </w:t>
      </w:r>
      <w:r>
        <w:rPr>
          <w:color w:val="4D4D4F"/>
        </w:rPr>
        <w:t>as it</w:t>
      </w:r>
      <w:r>
        <w:rPr>
          <w:color w:val="4D4D4F"/>
          <w:spacing w:val="1"/>
        </w:rPr>
        <w:t> </w:t>
      </w:r>
      <w:r>
        <w:rPr>
          <w:color w:val="4D4D4F"/>
        </w:rPr>
        <w:t>declines from</w:t>
      </w:r>
      <w:r>
        <w:rPr>
          <w:color w:val="4D4D4F"/>
          <w:spacing w:val="1"/>
        </w:rPr>
        <w:t> </w:t>
      </w:r>
      <w:r>
        <w:rPr>
          <w:color w:val="4D4D4F"/>
        </w:rPr>
        <w:t>its recent</w:t>
      </w:r>
      <w:r>
        <w:rPr>
          <w:color w:val="4D4D4F"/>
          <w:spacing w:val="1"/>
        </w:rPr>
        <w:t> </w:t>
      </w:r>
      <w:r>
        <w:rPr>
          <w:color w:val="4D4D4F"/>
        </w:rPr>
        <w:t>record-high levels.</w:t>
      </w:r>
      <w:r>
        <w:rPr>
          <w:color w:val="4D4D4F"/>
          <w:spacing w:val="1"/>
        </w:rPr>
        <w:t> </w:t>
      </w:r>
      <w:r>
        <w:rPr>
          <w:color w:val="4D4D4F"/>
        </w:rPr>
        <w:t>The recovery</w:t>
      </w:r>
      <w:r>
        <w:rPr>
          <w:color w:val="4D4D4F"/>
          <w:spacing w:val="-52"/>
        </w:rPr>
        <w:t> </w:t>
      </w:r>
      <w:r>
        <w:rPr>
          <w:color w:val="4D4D4F"/>
        </w:rPr>
        <w:t>in employment, increasing population growth and elevated savings support</w:t>
      </w:r>
      <w:r>
        <w:rPr>
          <w:color w:val="4D4D4F"/>
          <w:spacing w:val="1"/>
        </w:rPr>
        <w:t> </w:t>
      </w:r>
      <w:r>
        <w:rPr>
          <w:color w:val="4D4D4F"/>
        </w:rPr>
        <w:t>the projection</w:t>
      </w:r>
      <w:r>
        <w:rPr>
          <w:color w:val="4D4D4F"/>
          <w:spacing w:val="1"/>
        </w:rPr>
        <w:t> </w:t>
      </w:r>
      <w:r>
        <w:rPr>
          <w:color w:val="4D4D4F"/>
        </w:rPr>
        <w:t>for</w:t>
      </w:r>
      <w:r>
        <w:rPr>
          <w:color w:val="4D4D4F"/>
          <w:spacing w:val="1"/>
        </w:rPr>
        <w:t> </w:t>
      </w:r>
      <w:r>
        <w:rPr>
          <w:color w:val="4D4D4F"/>
        </w:rPr>
        <w:t>housing demand.</w:t>
      </w:r>
      <w:r>
        <w:rPr>
          <w:color w:val="4D4D4F"/>
          <w:spacing w:val="1"/>
        </w:rPr>
        <w:t> </w:t>
      </w:r>
      <w:r>
        <w:rPr>
          <w:color w:val="4D4D4F"/>
        </w:rPr>
        <w:t>The</w:t>
      </w:r>
      <w:r>
        <w:rPr>
          <w:color w:val="4D4D4F"/>
          <w:spacing w:val="1"/>
        </w:rPr>
        <w:t> </w:t>
      </w:r>
      <w:r>
        <w:rPr>
          <w:color w:val="4D4D4F"/>
        </w:rPr>
        <w:t>boost</w:t>
      </w:r>
      <w:r>
        <w:rPr>
          <w:color w:val="4D4D4F"/>
          <w:spacing w:val="1"/>
        </w:rPr>
        <w:t> </w:t>
      </w:r>
      <w:r>
        <w:rPr>
          <w:color w:val="4D4D4F"/>
        </w:rPr>
        <w:t>from the</w:t>
      </w:r>
      <w:r>
        <w:rPr>
          <w:color w:val="4D4D4F"/>
          <w:spacing w:val="1"/>
        </w:rPr>
        <w:t> </w:t>
      </w:r>
      <w:r>
        <w:rPr>
          <w:color w:val="4D4D4F"/>
        </w:rPr>
        <w:t>pandemic-induced</w:t>
      </w:r>
      <w:r>
        <w:rPr>
          <w:color w:val="4D4D4F"/>
          <w:spacing w:val="1"/>
        </w:rPr>
        <w:t> </w:t>
      </w:r>
      <w:r>
        <w:rPr>
          <w:color w:val="4D4D4F"/>
        </w:rPr>
        <w:t>increase in demand for larger homes should ease gradually over the</w:t>
      </w:r>
      <w:r>
        <w:rPr>
          <w:color w:val="4D4D4F"/>
          <w:spacing w:val="1"/>
        </w:rPr>
        <w:t> </w:t>
      </w:r>
      <w:r>
        <w:rPr>
          <w:color w:val="4D4D4F"/>
        </w:rPr>
        <w:t>projection</w:t>
      </w:r>
      <w:r>
        <w:rPr>
          <w:color w:val="4D4D4F"/>
          <w:spacing w:val="-1"/>
        </w:rPr>
        <w:t> </w:t>
      </w:r>
      <w:r>
        <w:rPr>
          <w:color w:val="4D4D4F"/>
        </w:rPr>
        <w:t>horizon.</w:t>
      </w:r>
    </w:p>
    <w:p>
      <w:pPr>
        <w:pStyle w:val="BodyText"/>
        <w:spacing w:line="249" w:lineRule="auto" w:before="125"/>
        <w:ind w:left="2019" w:right="2065"/>
      </w:pPr>
      <w:r>
        <w:rPr>
          <w:color w:val="4D4D4F"/>
        </w:rPr>
        <w:t>Strong housing demand amid limited supply has contributed to rising house</w:t>
      </w:r>
      <w:r>
        <w:rPr>
          <w:color w:val="4D4D4F"/>
          <w:spacing w:val="1"/>
        </w:rPr>
        <w:t> </w:t>
      </w:r>
      <w:r>
        <w:rPr>
          <w:color w:val="4D4D4F"/>
        </w:rPr>
        <w:t>prices over the past year. However, a rebalancing of supply and demand is</w:t>
      </w:r>
      <w:r>
        <w:rPr>
          <w:color w:val="4D4D4F"/>
          <w:spacing w:val="1"/>
        </w:rPr>
        <w:t> </w:t>
      </w:r>
      <w:r>
        <w:rPr>
          <w:color w:val="4D4D4F"/>
        </w:rPr>
        <w:t>expected to lead to a moderation in house price growth over the projection</w:t>
      </w:r>
      <w:r>
        <w:rPr>
          <w:color w:val="4D4D4F"/>
          <w:spacing w:val="1"/>
        </w:rPr>
        <w:t> </w:t>
      </w:r>
      <w:r>
        <w:rPr>
          <w:color w:val="4D4D4F"/>
        </w:rPr>
        <w:t>horizon.</w:t>
      </w:r>
      <w:r>
        <w:rPr>
          <w:b/>
          <w:color w:val="006976"/>
          <w:position w:val="7"/>
          <w:sz w:val="11"/>
        </w:rPr>
        <w:t>4</w:t>
      </w:r>
      <w:r>
        <w:rPr>
          <w:b/>
          <w:color w:val="006976"/>
          <w:spacing w:val="1"/>
          <w:position w:val="7"/>
          <w:sz w:val="11"/>
        </w:rPr>
        <w:t> </w:t>
      </w:r>
      <w:r>
        <w:rPr>
          <w:color w:val="4D4D4F"/>
        </w:rPr>
        <w:t>As the recovery progresses, new construction will add to the supply</w:t>
      </w:r>
      <w:r>
        <w:rPr>
          <w:color w:val="4D4D4F"/>
          <w:spacing w:val="-53"/>
        </w:rPr>
        <w:t> </w:t>
      </w:r>
      <w:r>
        <w:rPr>
          <w:color w:val="4D4D4F"/>
        </w:rPr>
        <w:t>of</w:t>
      </w:r>
      <w:r>
        <w:rPr>
          <w:color w:val="4D4D4F"/>
          <w:spacing w:val="1"/>
        </w:rPr>
        <w:t> </w:t>
      </w:r>
      <w:r>
        <w:rPr>
          <w:color w:val="4D4D4F"/>
        </w:rPr>
        <w:t>houses,</w:t>
      </w:r>
      <w:r>
        <w:rPr>
          <w:color w:val="4D4D4F"/>
          <w:spacing w:val="1"/>
        </w:rPr>
        <w:t> </w:t>
      </w:r>
      <w:r>
        <w:rPr>
          <w:color w:val="4D4D4F"/>
        </w:rPr>
        <w:t>particularly</w:t>
      </w:r>
      <w:r>
        <w:rPr>
          <w:color w:val="4D4D4F"/>
          <w:spacing w:val="1"/>
        </w:rPr>
        <w:t> </w:t>
      </w:r>
      <w:r>
        <w:rPr>
          <w:color w:val="4D4D4F"/>
        </w:rPr>
        <w:t>in</w:t>
      </w:r>
      <w:r>
        <w:rPr>
          <w:color w:val="4D4D4F"/>
          <w:spacing w:val="2"/>
        </w:rPr>
        <w:t> </w:t>
      </w:r>
      <w:r>
        <w:rPr>
          <w:color w:val="4D4D4F"/>
        </w:rPr>
        <w:t>high-demand</w:t>
      </w:r>
      <w:r>
        <w:rPr>
          <w:color w:val="4D4D4F"/>
          <w:spacing w:val="1"/>
        </w:rPr>
        <w:t> </w:t>
      </w:r>
      <w:r>
        <w:rPr>
          <w:color w:val="4D4D4F"/>
        </w:rPr>
        <w:t>areas</w:t>
      </w:r>
      <w:r>
        <w:rPr>
          <w:color w:val="4D4D4F"/>
          <w:spacing w:val="1"/>
        </w:rPr>
        <w:t> </w:t>
      </w:r>
      <w:r>
        <w:rPr>
          <w:color w:val="4D4D4F"/>
        </w:rPr>
        <w:t>outside</w:t>
      </w:r>
      <w:r>
        <w:rPr>
          <w:color w:val="4D4D4F"/>
          <w:spacing w:val="1"/>
        </w:rPr>
        <w:t> </w:t>
      </w:r>
      <w:r>
        <w:rPr>
          <w:color w:val="4D4D4F"/>
        </w:rPr>
        <w:t>of</w:t>
      </w:r>
      <w:r>
        <w:rPr>
          <w:color w:val="4D4D4F"/>
          <w:spacing w:val="2"/>
        </w:rPr>
        <w:t> </w:t>
      </w:r>
      <w:r>
        <w:rPr>
          <w:color w:val="4D4D4F"/>
        </w:rPr>
        <w:t>city</w:t>
      </w:r>
      <w:r>
        <w:rPr>
          <w:color w:val="4D4D4F"/>
          <w:spacing w:val="1"/>
        </w:rPr>
        <w:t> </w:t>
      </w:r>
      <w:r>
        <w:rPr>
          <w:color w:val="4D4D4F"/>
        </w:rPr>
        <w:t>centres.</w:t>
      </w:r>
      <w:r>
        <w:rPr>
          <w:b/>
          <w:color w:val="006976"/>
          <w:position w:val="7"/>
          <w:sz w:val="11"/>
        </w:rPr>
        <w:t>5</w:t>
      </w:r>
      <w:r>
        <w:rPr>
          <w:b/>
          <w:color w:val="006976"/>
          <w:spacing w:val="26"/>
          <w:position w:val="7"/>
          <w:sz w:val="11"/>
        </w:rPr>
        <w:t> </w:t>
      </w:r>
      <w:r>
        <w:rPr>
          <w:color w:val="4D4D4F"/>
        </w:rPr>
        <w:t>And</w:t>
      </w:r>
      <w:r>
        <w:rPr>
          <w:color w:val="4D4D4F"/>
          <w:spacing w:val="1"/>
        </w:rPr>
        <w:t> </w:t>
      </w:r>
      <w:r>
        <w:rPr>
          <w:color w:val="4D4D4F"/>
        </w:rPr>
        <w:t>with high vaccination rates, households may be more comfortable showing</w:t>
      </w:r>
      <w:r>
        <w:rPr>
          <w:color w:val="4D4D4F"/>
          <w:spacing w:val="1"/>
        </w:rPr>
        <w:t> </w:t>
      </w:r>
      <w:r>
        <w:rPr>
          <w:color w:val="4D4D4F"/>
        </w:rPr>
        <w:t>their homes to potential buyers. The resulting increases in supply, along with</w:t>
      </w:r>
      <w:r>
        <w:rPr>
          <w:color w:val="4D4D4F"/>
          <w:spacing w:val="-53"/>
        </w:rPr>
        <w:t> </w:t>
      </w:r>
      <w:r>
        <w:rPr>
          <w:color w:val="4D4D4F"/>
        </w:rPr>
        <w:t>some</w:t>
      </w:r>
      <w:r>
        <w:rPr>
          <w:color w:val="4D4D4F"/>
          <w:spacing w:val="-1"/>
        </w:rPr>
        <w:t> </w:t>
      </w:r>
      <w:r>
        <w:rPr>
          <w:color w:val="4D4D4F"/>
        </w:rPr>
        <w:t>softening</w:t>
      </w:r>
      <w:r>
        <w:rPr>
          <w:color w:val="4D4D4F"/>
          <w:spacing w:val="-1"/>
        </w:rPr>
        <w:t> </w:t>
      </w:r>
      <w:r>
        <w:rPr>
          <w:color w:val="4D4D4F"/>
        </w:rPr>
        <w:t>of</w:t>
      </w:r>
      <w:r>
        <w:rPr>
          <w:color w:val="4D4D4F"/>
          <w:spacing w:val="-1"/>
        </w:rPr>
        <w:t> </w:t>
      </w:r>
      <w:r>
        <w:rPr>
          <w:color w:val="4D4D4F"/>
        </w:rPr>
        <w:t>demand, should</w:t>
      </w:r>
      <w:r>
        <w:rPr>
          <w:color w:val="4D4D4F"/>
          <w:spacing w:val="-1"/>
        </w:rPr>
        <w:t> </w:t>
      </w:r>
      <w:r>
        <w:rPr>
          <w:color w:val="4D4D4F"/>
        </w:rPr>
        <w:t>improve</w:t>
      </w:r>
      <w:r>
        <w:rPr>
          <w:color w:val="4D4D4F"/>
          <w:spacing w:val="-1"/>
        </w:rPr>
        <w:t> </w:t>
      </w:r>
      <w:r>
        <w:rPr>
          <w:color w:val="4D4D4F"/>
        </w:rPr>
        <w:t>the</w:t>
      </w:r>
      <w:r>
        <w:rPr>
          <w:color w:val="4D4D4F"/>
          <w:spacing w:val="-1"/>
        </w:rPr>
        <w:t> </w:t>
      </w:r>
      <w:r>
        <w:rPr>
          <w:color w:val="4D4D4F"/>
        </w:rPr>
        <w:t>balance in</w:t>
      </w:r>
      <w:r>
        <w:rPr>
          <w:color w:val="4D4D4F"/>
          <w:spacing w:val="-1"/>
        </w:rPr>
        <w:t> </w:t>
      </w:r>
      <w:r>
        <w:rPr>
          <w:color w:val="4D4D4F"/>
        </w:rPr>
        <w:t>housing</w:t>
      </w:r>
      <w:r>
        <w:rPr>
          <w:color w:val="4D4D4F"/>
          <w:spacing w:val="-1"/>
        </w:rPr>
        <w:t> </w:t>
      </w:r>
      <w:r>
        <w:rPr>
          <w:color w:val="4D4D4F"/>
        </w:rPr>
        <w:t>markets.</w:t>
      </w:r>
    </w:p>
    <w:p>
      <w:pPr>
        <w:pStyle w:val="BodyText"/>
        <w:spacing w:before="5"/>
        <w:rPr>
          <w:sz w:val="25"/>
        </w:rPr>
      </w:pPr>
    </w:p>
    <w:p>
      <w:pPr>
        <w:pStyle w:val="Heading2"/>
      </w:pPr>
      <w:bookmarkStart w:name="Foreign demand to support export recover" w:id="34"/>
      <w:bookmarkEnd w:id="34"/>
      <w:r>
        <w:rPr/>
      </w:r>
      <w:r>
        <w:rPr>
          <w:color w:val="006976"/>
          <w:spacing w:val="-3"/>
        </w:rPr>
        <w:t>Foreign</w:t>
      </w:r>
      <w:r>
        <w:rPr>
          <w:color w:val="006976"/>
          <w:spacing w:val="-30"/>
        </w:rPr>
        <w:t> </w:t>
      </w:r>
      <w:r>
        <w:rPr>
          <w:color w:val="006976"/>
          <w:spacing w:val="-3"/>
        </w:rPr>
        <w:t>demand</w:t>
      </w:r>
      <w:r>
        <w:rPr>
          <w:color w:val="006976"/>
          <w:spacing w:val="-30"/>
        </w:rPr>
        <w:t> </w:t>
      </w:r>
      <w:r>
        <w:rPr>
          <w:color w:val="006976"/>
          <w:spacing w:val="-3"/>
        </w:rPr>
        <w:t>to</w:t>
      </w:r>
      <w:r>
        <w:rPr>
          <w:color w:val="006976"/>
          <w:spacing w:val="-29"/>
        </w:rPr>
        <w:t> </w:t>
      </w:r>
      <w:r>
        <w:rPr>
          <w:color w:val="006976"/>
          <w:spacing w:val="-3"/>
        </w:rPr>
        <w:t>support</w:t>
      </w:r>
      <w:r>
        <w:rPr>
          <w:color w:val="006976"/>
          <w:spacing w:val="-30"/>
        </w:rPr>
        <w:t> </w:t>
      </w:r>
      <w:r>
        <w:rPr>
          <w:color w:val="006976"/>
          <w:spacing w:val="-3"/>
        </w:rPr>
        <w:t>export</w:t>
      </w:r>
      <w:r>
        <w:rPr>
          <w:color w:val="006976"/>
          <w:spacing w:val="-30"/>
        </w:rPr>
        <w:t> </w:t>
      </w:r>
      <w:r>
        <w:rPr>
          <w:color w:val="006976"/>
          <w:spacing w:val="-3"/>
        </w:rPr>
        <w:t>recovery</w:t>
      </w:r>
    </w:p>
    <w:p>
      <w:pPr>
        <w:pStyle w:val="BodyText"/>
        <w:spacing w:line="249" w:lineRule="auto" w:before="49"/>
        <w:ind w:left="2020" w:right="2056"/>
      </w:pPr>
      <w:r>
        <w:rPr>
          <w:color w:val="4D4D4F"/>
        </w:rPr>
        <w:t>The strong</w:t>
      </w:r>
      <w:r>
        <w:rPr>
          <w:color w:val="4D4D4F"/>
          <w:spacing w:val="1"/>
        </w:rPr>
        <w:t> </w:t>
      </w:r>
      <w:r>
        <w:rPr>
          <w:color w:val="4D4D4F"/>
        </w:rPr>
        <w:t>US recovery</w:t>
      </w:r>
      <w:r>
        <w:rPr>
          <w:color w:val="4D4D4F"/>
          <w:spacing w:val="1"/>
        </w:rPr>
        <w:t> </w:t>
      </w:r>
      <w:r>
        <w:rPr>
          <w:color w:val="4D4D4F"/>
        </w:rPr>
        <w:t>is expected</w:t>
      </w:r>
      <w:r>
        <w:rPr>
          <w:color w:val="4D4D4F"/>
          <w:spacing w:val="1"/>
        </w:rPr>
        <w:t> </w:t>
      </w:r>
      <w:r>
        <w:rPr>
          <w:color w:val="4D4D4F"/>
        </w:rPr>
        <w:t>to support</w:t>
      </w:r>
      <w:r>
        <w:rPr>
          <w:color w:val="4D4D4F"/>
          <w:spacing w:val="1"/>
        </w:rPr>
        <w:t> </w:t>
      </w:r>
      <w:r>
        <w:rPr>
          <w:color w:val="4D4D4F"/>
        </w:rPr>
        <w:t>robust export</w:t>
      </w:r>
      <w:r>
        <w:rPr>
          <w:color w:val="4D4D4F"/>
          <w:spacing w:val="1"/>
        </w:rPr>
        <w:t> </w:t>
      </w:r>
      <w:r>
        <w:rPr>
          <w:color w:val="4D4D4F"/>
        </w:rPr>
        <w:t>growth over</w:t>
      </w:r>
      <w:r>
        <w:rPr>
          <w:color w:val="4D4D4F"/>
          <w:spacing w:val="1"/>
        </w:rPr>
        <w:t> </w:t>
      </w:r>
      <w:r>
        <w:rPr>
          <w:color w:val="4D4D4F"/>
        </w:rPr>
        <w:t>the</w:t>
      </w:r>
      <w:r>
        <w:rPr>
          <w:color w:val="4D4D4F"/>
          <w:spacing w:val="-53"/>
        </w:rPr>
        <w:t> </w:t>
      </w:r>
      <w:r>
        <w:rPr>
          <w:color w:val="4D4D4F"/>
        </w:rPr>
        <w:t>projection horizon (</w:t>
      </w:r>
      <w:r>
        <w:rPr>
          <w:b/>
          <w:color w:val="4D4D4F"/>
        </w:rPr>
        <w:t>Chart 15</w:t>
      </w:r>
      <w:r>
        <w:rPr>
          <w:color w:val="4D4D4F"/>
        </w:rPr>
        <w:t>). The growth of goods exports should benefit</w:t>
      </w:r>
      <w:r>
        <w:rPr>
          <w:color w:val="4D4D4F"/>
          <w:spacing w:val="1"/>
        </w:rPr>
        <w:t> </w:t>
      </w:r>
      <w:r>
        <w:rPr>
          <w:color w:val="4D4D4F"/>
        </w:rPr>
        <w:t>from strengthening foreign demand and higher prices for a wide range of</w:t>
      </w:r>
      <w:r>
        <w:rPr>
          <w:color w:val="4D4D4F"/>
          <w:spacing w:val="1"/>
        </w:rPr>
        <w:t> </w:t>
      </w:r>
      <w:r>
        <w:rPr>
          <w:color w:val="4D4D4F"/>
        </w:rPr>
        <w:t>commodities. However, motor vehicle exports will likely remain below pre-</w:t>
      </w:r>
      <w:r>
        <w:rPr>
          <w:color w:val="4D4D4F"/>
          <w:spacing w:val="1"/>
        </w:rPr>
        <w:t> </w:t>
      </w:r>
      <w:r>
        <w:rPr>
          <w:color w:val="4D4D4F"/>
        </w:rPr>
        <w:t>pandemic levels as some manufacturers adjust their production in response</w:t>
      </w:r>
      <w:r>
        <w:rPr>
          <w:color w:val="4D4D4F"/>
          <w:spacing w:val="1"/>
        </w:rPr>
        <w:t> </w:t>
      </w:r>
      <w:r>
        <w:rPr>
          <w:color w:val="4D4D4F"/>
        </w:rPr>
        <w:t>to changes in US consumer preferences and the industry movement toward</w:t>
      </w:r>
      <w:r>
        <w:rPr>
          <w:color w:val="4D4D4F"/>
          <w:spacing w:val="1"/>
        </w:rPr>
        <w:t> </w:t>
      </w:r>
      <w:r>
        <w:rPr>
          <w:color w:val="4D4D4F"/>
        </w:rPr>
        <w:t>producing more electric and hybrid vehicles.</w:t>
      </w:r>
    </w:p>
    <w:p>
      <w:pPr>
        <w:pStyle w:val="BodyText"/>
        <w:spacing w:before="3"/>
        <w:rPr>
          <w:sz w:val="16"/>
        </w:rPr>
      </w:pPr>
      <w:r>
        <w:rPr/>
        <w:pict>
          <v:shape style="position:absolute;margin-left:134pt;margin-top:10.582488pt;width:344pt;height:.1pt;mso-position-horizontal-relative:page;mso-position-vertical-relative:paragraph;z-index:-15657472;mso-wrap-distance-left:0;mso-wrap-distance-right:0" id="docshape344" coordorigin="2680,212" coordsize="6880,0" path="m2680,212l9560,212e" filled="false" stroked="true" strokeweight=".75pt" strokecolor="#006974">
            <v:path arrowok="t"/>
            <v:stroke dashstyle="solid"/>
            <w10:wrap type="topAndBottom"/>
          </v:shape>
        </w:pict>
      </w:r>
    </w:p>
    <w:p>
      <w:pPr>
        <w:spacing w:before="125"/>
        <w:ind w:left="2023" w:right="0" w:firstLine="0"/>
        <w:jc w:val="left"/>
        <w:rPr>
          <w:b/>
          <w:sz w:val="18"/>
        </w:rPr>
      </w:pPr>
      <w:r>
        <w:rPr>
          <w:b/>
          <w:color w:val="006974"/>
          <w:spacing w:val="-2"/>
          <w:sz w:val="18"/>
        </w:rPr>
        <w:t>Chart</w:t>
      </w:r>
      <w:r>
        <w:rPr>
          <w:b/>
          <w:color w:val="006974"/>
          <w:spacing w:val="-6"/>
          <w:sz w:val="18"/>
        </w:rPr>
        <w:t> </w:t>
      </w:r>
      <w:r>
        <w:rPr>
          <w:b/>
          <w:color w:val="006974"/>
          <w:spacing w:val="-2"/>
          <w:sz w:val="18"/>
        </w:rPr>
        <w:t>15:</w:t>
      </w:r>
      <w:r>
        <w:rPr>
          <w:b/>
          <w:color w:val="006974"/>
          <w:spacing w:val="15"/>
          <w:sz w:val="18"/>
        </w:rPr>
        <w:t> </w:t>
      </w:r>
      <w:r>
        <w:rPr>
          <w:b/>
          <w:spacing w:val="-2"/>
          <w:sz w:val="18"/>
        </w:rPr>
        <w:t>Foreign</w:t>
      </w:r>
      <w:r>
        <w:rPr>
          <w:b/>
          <w:spacing w:val="-11"/>
          <w:sz w:val="18"/>
        </w:rPr>
        <w:t> </w:t>
      </w:r>
      <w:r>
        <w:rPr>
          <w:b/>
          <w:spacing w:val="-2"/>
          <w:sz w:val="18"/>
        </w:rPr>
        <w:t>demand</w:t>
      </w:r>
      <w:r>
        <w:rPr>
          <w:b/>
          <w:spacing w:val="-10"/>
          <w:sz w:val="18"/>
        </w:rPr>
        <w:t> </w:t>
      </w:r>
      <w:r>
        <w:rPr>
          <w:b/>
          <w:spacing w:val="-2"/>
          <w:sz w:val="18"/>
        </w:rPr>
        <w:t>drives</w:t>
      </w:r>
      <w:r>
        <w:rPr>
          <w:b/>
          <w:spacing w:val="-10"/>
          <w:sz w:val="18"/>
        </w:rPr>
        <w:t> </w:t>
      </w:r>
      <w:r>
        <w:rPr>
          <w:b/>
          <w:spacing w:val="-2"/>
          <w:sz w:val="18"/>
        </w:rPr>
        <w:t>a</w:t>
      </w:r>
      <w:r>
        <w:rPr>
          <w:b/>
          <w:spacing w:val="-10"/>
          <w:sz w:val="18"/>
        </w:rPr>
        <w:t> </w:t>
      </w:r>
      <w:r>
        <w:rPr>
          <w:b/>
          <w:spacing w:val="-2"/>
          <w:sz w:val="18"/>
        </w:rPr>
        <w:t>strong,</w:t>
      </w:r>
      <w:r>
        <w:rPr>
          <w:b/>
          <w:spacing w:val="-10"/>
          <w:sz w:val="18"/>
        </w:rPr>
        <w:t> </w:t>
      </w:r>
      <w:r>
        <w:rPr>
          <w:b/>
          <w:spacing w:val="-2"/>
          <w:sz w:val="18"/>
        </w:rPr>
        <w:t>broad-based</w:t>
      </w:r>
      <w:r>
        <w:rPr>
          <w:b/>
          <w:spacing w:val="-10"/>
          <w:sz w:val="18"/>
        </w:rPr>
        <w:t> </w:t>
      </w:r>
      <w:r>
        <w:rPr>
          <w:b/>
          <w:spacing w:val="-2"/>
          <w:sz w:val="18"/>
        </w:rPr>
        <w:t>recovery</w:t>
      </w:r>
      <w:r>
        <w:rPr>
          <w:b/>
          <w:spacing w:val="-10"/>
          <w:sz w:val="18"/>
        </w:rPr>
        <w:t> </w:t>
      </w:r>
      <w:r>
        <w:rPr>
          <w:b/>
          <w:spacing w:val="-2"/>
          <w:sz w:val="18"/>
        </w:rPr>
        <w:t>in</w:t>
      </w:r>
      <w:r>
        <w:rPr>
          <w:b/>
          <w:spacing w:val="-10"/>
          <w:sz w:val="18"/>
        </w:rPr>
        <w:t> </w:t>
      </w:r>
      <w:r>
        <w:rPr>
          <w:b/>
          <w:spacing w:val="-2"/>
          <w:sz w:val="18"/>
        </w:rPr>
        <w:t>exports</w:t>
      </w:r>
    </w:p>
    <w:p>
      <w:pPr>
        <w:spacing w:line="268" w:lineRule="auto" w:before="51"/>
        <w:ind w:left="2860" w:right="2273" w:firstLine="0"/>
        <w:jc w:val="left"/>
        <w:rPr>
          <w:sz w:val="14"/>
        </w:rPr>
      </w:pPr>
      <w:r>
        <w:rPr>
          <w:color w:val="4D4D4F"/>
          <w:sz w:val="14"/>
        </w:rPr>
        <w:t>Contribution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to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the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deviation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of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real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total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exports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from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the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2019Q4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level,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in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percentage</w:t>
      </w:r>
      <w:r>
        <w:rPr>
          <w:color w:val="4D4D4F"/>
          <w:spacing w:val="-36"/>
          <w:sz w:val="14"/>
        </w:rPr>
        <w:t> </w:t>
      </w:r>
      <w:r>
        <w:rPr>
          <w:color w:val="4D4D4F"/>
          <w:sz w:val="14"/>
        </w:rPr>
        <w:t>points, quarterly data</w:t>
      </w:r>
    </w:p>
    <w:p>
      <w:pPr>
        <w:tabs>
          <w:tab w:pos="4389" w:val="left" w:leader="none"/>
        </w:tabs>
        <w:spacing w:before="93"/>
        <w:ind w:left="0" w:right="128" w:firstLine="0"/>
        <w:jc w:val="center"/>
        <w:rPr>
          <w:sz w:val="14"/>
        </w:rPr>
      </w:pPr>
      <w:r>
        <w:rPr>
          <w:sz w:val="14"/>
        </w:rPr>
        <w:t>%</w:t>
        <w:tab/>
        <w:t>Percentage</w:t>
      </w:r>
      <w:r>
        <w:rPr>
          <w:spacing w:val="-8"/>
          <w:sz w:val="14"/>
        </w:rPr>
        <w:t> </w:t>
      </w:r>
      <w:r>
        <w:rPr>
          <w:sz w:val="14"/>
        </w:rPr>
        <w:t>points</w:t>
      </w:r>
    </w:p>
    <w:p>
      <w:pPr>
        <w:tabs>
          <w:tab w:pos="5354" w:val="left" w:leader="none"/>
        </w:tabs>
        <w:spacing w:before="46"/>
        <w:ind w:left="0" w:right="128" w:firstLine="0"/>
        <w:jc w:val="center"/>
        <w:rPr>
          <w:sz w:val="14"/>
        </w:rPr>
      </w:pPr>
      <w:r>
        <w:rPr/>
        <w:pict>
          <v:group style="position:absolute;margin-left:175.624496pt;margin-top:6.097626pt;width:252.75pt;height:138.75pt;mso-position-horizontal-relative:page;mso-position-vertical-relative:paragraph;z-index:-17509888" id="docshapegroup345" coordorigin="3512,122" coordsize="5055,2775">
            <v:shape style="position:absolute;left:5420;top:917;width:113;height:199" type="#_x0000_t75" id="docshape346" stroked="false">
              <v:imagedata r:id="rId62" o:title=""/>
            </v:shape>
            <v:shape style="position:absolute;left:5420;top:1116;width:113;height:278" type="#_x0000_t75" id="docshape347" stroked="false">
              <v:imagedata r:id="rId63" o:title=""/>
            </v:shape>
            <v:shape style="position:absolute;left:5420;top:1394;width:113;height:292" type="#_x0000_t75" id="docshape348" stroked="false">
              <v:imagedata r:id="rId64" o:title=""/>
            </v:shape>
            <v:rect style="position:absolute;left:6265;top:860;width:113;height:58" id="docshape349" filled="true" fillcolor="#d34d49" stroked="false">
              <v:fill type="solid"/>
            </v:rect>
            <v:shape style="position:absolute;left:6265;top:860;width:113;height:58" type="#_x0000_t75" id="docshape350" stroked="false">
              <v:imagedata r:id="rId65" o:title=""/>
            </v:shape>
            <v:rect style="position:absolute;left:6265;top:918;width:113;height:98" id="docshape351" filled="true" fillcolor="#69bade" stroked="false">
              <v:fill type="solid"/>
            </v:rect>
            <v:shape style="position:absolute;left:6265;top:918;width:113;height:98" type="#_x0000_t75" id="docshape352" stroked="false">
              <v:imagedata r:id="rId66" o:title=""/>
            </v:shape>
            <v:rect style="position:absolute;left:6265;top:1015;width:113;height:136" id="docshape353" filled="true" fillcolor="#8cb861" stroked="false">
              <v:fill type="solid"/>
            </v:rect>
            <v:shape style="position:absolute;left:6265;top:1015;width:113;height:136" type="#_x0000_t75" id="docshape354" stroked="false">
              <v:imagedata r:id="rId67" o:title=""/>
            </v:shape>
            <v:shape style="position:absolute;left:6828;top:815;width:113;height:103" type="#_x0000_t75" id="docshape355" stroked="false">
              <v:imagedata r:id="rId68" o:title=""/>
            </v:shape>
            <v:rect style="position:absolute;left:6828;top:917;width:113;height:30" id="docshape356" filled="true" fillcolor="#69bade" stroked="false">
              <v:fill type="solid"/>
            </v:rect>
            <v:shape style="position:absolute;left:6828;top:917;width:113;height:30" type="#_x0000_t75" id="docshape357" stroked="false">
              <v:imagedata r:id="rId69" o:title=""/>
            </v:shape>
            <v:rect style="position:absolute;left:6828;top:947;width:113;height:47" id="docshape358" filled="true" fillcolor="#8cb861" stroked="false">
              <v:fill type="solid"/>
            </v:rect>
            <v:shape style="position:absolute;left:6828;top:947;width:113;height:47" type="#_x0000_t75" id="docshape359" stroked="false">
              <v:imagedata r:id="rId70" o:title=""/>
            </v:shape>
            <v:shape style="position:absolute;left:7110;top:791;width:113;height:127" type="#_x0000_t75" id="docshape360" stroked="false">
              <v:imagedata r:id="rId71" o:title=""/>
            </v:shape>
            <v:rect style="position:absolute;left:7110;top:784;width:113;height:8" id="docshape361" filled="true" fillcolor="#69bade" stroked="false">
              <v:fill type="solid"/>
            </v:rect>
            <v:shape style="position:absolute;left:7110;top:784;width:113;height:8" type="#_x0000_t75" id="docshape362" stroked="false">
              <v:imagedata r:id="rId72" o:title=""/>
            </v:shape>
            <v:shape style="position:absolute;left:7110;top:917;width:113;height:2" type="#_x0000_t75" id="docshape363" stroked="false">
              <v:imagedata r:id="rId73" o:title=""/>
            </v:shape>
            <v:shape style="position:absolute;left:7391;top:763;width:113;height:155" type="#_x0000_t75" id="docshape364" stroked="false">
              <v:imagedata r:id="rId74" o:title=""/>
            </v:shape>
            <v:rect style="position:absolute;left:7391;top:697;width:113;height:67" id="docshape365" filled="true" fillcolor="#69bade" stroked="false">
              <v:fill type="solid"/>
            </v:rect>
            <v:shape style="position:absolute;left:7391;top:697;width:113;height:67" type="#_x0000_t75" id="docshape366" stroked="false">
              <v:imagedata r:id="rId75" o:title=""/>
            </v:shape>
            <v:rect style="position:absolute;left:7391;top:675;width:113;height:23" id="docshape367" filled="true" fillcolor="#8cb861" stroked="false">
              <v:fill type="solid"/>
            </v:rect>
            <v:shape style="position:absolute;left:7391;top:675;width:113;height:23" type="#_x0000_t75" id="docshape368" stroked="false">
              <v:imagedata r:id="rId76" o:title=""/>
            </v:shape>
            <v:shape style="position:absolute;left:7673;top:730;width:113;height:188" type="#_x0000_t75" id="docshape369" stroked="false">
              <v:imagedata r:id="rId77" o:title=""/>
            </v:shape>
            <v:shape style="position:absolute;left:7673;top:625;width:113;height:105" type="#_x0000_t75" id="docshape370" stroked="false">
              <v:imagedata r:id="rId78" o:title=""/>
            </v:shape>
            <v:rect style="position:absolute;left:7673;top:564;width:113;height:61" id="docshape371" filled="true" fillcolor="#8cb861" stroked="false">
              <v:fill type="solid"/>
            </v:rect>
            <v:shape style="position:absolute;left:7673;top:564;width:113;height:61" type="#_x0000_t75" id="docshape372" stroked="false">
              <v:imagedata r:id="rId79" o:title=""/>
            </v:shape>
            <v:shape style="position:absolute;left:7955;top:699;width:113;height:219" type="#_x0000_t75" id="docshape373" stroked="false">
              <v:imagedata r:id="rId80" o:title=""/>
            </v:shape>
            <v:shape style="position:absolute;left:7955;top:599;width:113;height:101" type="#_x0000_t75" id="docshape374" stroked="false">
              <v:imagedata r:id="rId81" o:title=""/>
            </v:shape>
            <v:shape style="position:absolute;left:7955;top:458;width:113;height:142" type="#_x0000_t75" id="docshape375" stroked="false">
              <v:imagedata r:id="rId82" o:title=""/>
            </v:shape>
            <v:shape style="position:absolute;left:8236;top:672;width:113;height:246" type="#_x0000_t75" id="docshape376" stroked="false">
              <v:imagedata r:id="rId83" o:title=""/>
            </v:shape>
            <v:shape style="position:absolute;left:8236;top:358;width:113;height:315" type="#_x0000_t75" id="docshape377" stroked="false">
              <v:imagedata r:id="rId84" o:title=""/>
            </v:shape>
            <v:shape style="position:absolute;left:6546;top:838;width:113;height:144" type="#_x0000_t75" id="docshape378" stroked="false">
              <v:imagedata r:id="rId85" o:title=""/>
            </v:shape>
            <v:rect style="position:absolute;left:6546;top:981;width:113;height:92" id="docshape379" filled="true" fillcolor="#8cb861" stroked="false">
              <v:fill type="solid"/>
            </v:rect>
            <v:shape style="position:absolute;left:6546;top:981;width:113;height:92" type="#_x0000_t75" id="docshape380" stroked="false">
              <v:imagedata r:id="rId86" o:title=""/>
            </v:shape>
            <v:rect style="position:absolute;left:4012;top:873;width:113;height:46" id="docshape381" filled="true" fillcolor="#d34d49" stroked="false">
              <v:fill type="solid"/>
            </v:rect>
            <v:rect style="position:absolute;left:4012;top:918;width:113;height:130" id="docshape382" filled="true" fillcolor="#69bade" stroked="false">
              <v:fill type="solid"/>
            </v:rect>
            <v:rect style="position:absolute;left:4012;top:1048;width:113;height:163" id="docshape383" filled="true" fillcolor="#8cb861" stroked="false">
              <v:fill type="solid"/>
            </v:rect>
            <v:rect style="position:absolute;left:4294;top:918;width:113;height:334" id="docshape384" filled="true" fillcolor="#d34d49" stroked="false">
              <v:fill type="solid"/>
            </v:rect>
            <v:rect style="position:absolute;left:4294;top:1251;width:113;height:895" id="docshape385" filled="true" fillcolor="#69bade" stroked="false">
              <v:fill type="solid"/>
            </v:rect>
            <v:rect style="position:absolute;left:4294;top:2146;width:113;height:346" id="docshape386" filled="true" fillcolor="#8cb861" stroked="false">
              <v:fill type="solid"/>
            </v:rect>
            <v:rect style="position:absolute;left:4575;top:918;width:113;height:211" id="docshape387" filled="true" fillcolor="#d34d49" stroked="false">
              <v:fill type="solid"/>
            </v:rect>
            <v:rect style="position:absolute;left:4575;top:1128;width:113;height:111" id="docshape388" filled="true" fillcolor="#69bade" stroked="false">
              <v:fill type="solid"/>
            </v:rect>
            <v:rect style="position:absolute;left:4575;top:1239;width:113;height:334" id="docshape389" filled="true" fillcolor="#8cb861" stroked="false">
              <v:fill type="solid"/>
            </v:rect>
            <v:rect style="position:absolute;left:4856;top:918;width:113;height:61" id="docshape390" filled="true" fillcolor="#d34d49" stroked="false">
              <v:fill type="solid"/>
            </v:rect>
            <v:rect style="position:absolute;left:4856;top:978;width:113;height:213" id="docshape391" filled="true" fillcolor="#69bade" stroked="false">
              <v:fill type="solid"/>
            </v:rect>
            <v:rect style="position:absolute;left:4856;top:1191;width:113;height:309" id="docshape392" filled="true" fillcolor="#8cb861" stroked="false">
              <v:fill type="solid"/>
            </v:rect>
            <v:shape style="position:absolute;left:5983;top:883;width:113;height:150" type="#_x0000_t75" id="docshape393" stroked="false">
              <v:imagedata r:id="rId87" o:title=""/>
            </v:shape>
            <v:shape style="position:absolute;left:5983;top:1033;width:113;height:200" type="#_x0000_t75" id="docshape394" stroked="false">
              <v:imagedata r:id="rId88" o:title=""/>
            </v:shape>
            <v:rect style="position:absolute;left:5138;top:918;width:113;height:16" id="docshape395" filled="true" fillcolor="#d34d49" stroked="false">
              <v:fill type="solid"/>
            </v:rect>
            <v:rect style="position:absolute;left:5138;top:933;width:113;height:153" id="docshape396" filled="true" fillcolor="#69bade" stroked="false">
              <v:fill type="solid"/>
            </v:rect>
            <v:rect style="position:absolute;left:5138;top:1086;width:113;height:306" id="docshape397" filled="true" fillcolor="#8cb861" stroked="false">
              <v:fill type="solid"/>
            </v:rect>
            <v:shape style="position:absolute;left:5701;top:908;width:113;height:162" type="#_x0000_t75" id="docshape398" stroked="false">
              <v:imagedata r:id="rId89" o:title=""/>
            </v:shape>
            <v:shape style="position:absolute;left:5701;top:1070;width:113;height:246" type="#_x0000_t75" id="docshape399" stroked="false">
              <v:imagedata r:id="rId90" o:title=""/>
            </v:shape>
            <v:line style="position:absolute" from="3520,918" to="8560,918" stroked="true" strokeweight=".75pt" strokecolor="#000000">
              <v:stroke dashstyle="solid"/>
            </v:line>
            <v:line style="position:absolute" from="8560,2889" to="8560,129" stroked="true" strokeweight=".75pt" strokecolor="#000000">
              <v:stroke dashstyle="solid"/>
            </v:line>
            <v:shape style="position:absolute;left:8479;top:129;width:80;height:2760" id="docshape400" coordorigin="8480,129" coordsize="80,2760" path="m8480,2889l8560,2889m8480,2496l8560,2496m8480,2101l8560,2101m8480,1706l8560,1706m8480,1312l8560,1312m8480,919l8560,919m8480,524l8560,524m8480,129l8560,129e" filled="false" stroked="true" strokeweight=".75pt" strokecolor="#000000">
              <v:path arrowok="t"/>
              <v:stroke dashstyle="solid"/>
            </v:shape>
            <v:shape style="position:absolute;left:3519;top:129;width:5040;height:2760" id="docshape401" coordorigin="3520,129" coordsize="5040,2760" path="m3520,2889l3520,129m3520,2889l3600,2889m3520,2496l3600,2496m3520,2101l3600,2101m3520,1706l3600,1706m3520,1312l3600,1312m3520,919l3600,919m3520,524l3600,524m3520,129l3600,129m3520,2889l8560,2889e" filled="false" stroked="true" strokeweight=".75pt" strokecolor="#000000">
              <v:path arrowok="t"/>
              <v:stroke dashstyle="solid"/>
            </v:shape>
            <v:line style="position:absolute" from="8152,2849" to="8152,2889" stroked="true" strokeweight=".75pt" strokecolor="#000000">
              <v:stroke dashstyle="solid"/>
            </v:line>
            <v:line style="position:absolute" from="7589,2849" to="7589,2889" stroked="true" strokeweight=".75pt" strokecolor="#000000">
              <v:stroke dashstyle="solid"/>
            </v:line>
            <v:line style="position:absolute" from="7026,2849" to="7026,2889" stroked="true" strokeweight=".75pt" strokecolor="#000000">
              <v:stroke dashstyle="solid"/>
            </v:line>
            <v:line style="position:absolute" from="6463,2849" to="6463,2889" stroked="true" strokeweight=".75pt" strokecolor="#000000">
              <v:stroke dashstyle="solid"/>
            </v:line>
            <v:line style="position:absolute" from="5899,2849" to="5899,2889" stroked="true" strokeweight=".75pt" strokecolor="#000000">
              <v:stroke dashstyle="solid"/>
            </v:line>
            <v:line style="position:absolute" from="5336,2849" to="5336,2889" stroked="true" strokeweight=".75pt" strokecolor="#000000">
              <v:stroke dashstyle="solid"/>
            </v:line>
            <v:line style="position:absolute" from="4773,2829" to="4773,2889" stroked="true" strokeweight=".75pt" strokecolor="#000000">
              <v:stroke dashstyle="solid"/>
            </v:line>
            <v:line style="position:absolute" from="4209,2829" to="4209,2889" stroked="true" strokeweight=".75pt" strokecolor="#000000">
              <v:stroke dashstyle="solid"/>
            </v:line>
            <v:line style="position:absolute" from="3646,2849" to="3646,2889" stroked="true" strokeweight=".75pt" strokecolor="#000000">
              <v:stroke dashstyle="solid"/>
            </v:line>
            <v:line style="position:absolute" from="8434,2809" to="8434,2889" stroked="true" strokeweight=".75pt" strokecolor="#000000">
              <v:stroke dashstyle="solid"/>
            </v:line>
            <v:line style="position:absolute" from="7870,2849" to="7870,2889" stroked="true" strokeweight=".75pt" strokecolor="#000000">
              <v:stroke dashstyle="solid"/>
            </v:line>
            <v:line style="position:absolute" from="7307,2809" to="7307,2889" stroked="true" strokeweight=".75pt" strokecolor="#000000">
              <v:stroke dashstyle="solid"/>
            </v:line>
            <v:line style="position:absolute" from="6744,2849" to="6744,2889" stroked="true" strokeweight=".75pt" strokecolor="#000000">
              <v:stroke dashstyle="solid"/>
            </v:line>
            <v:line style="position:absolute" from="6180,2809" to="6180,2889" stroked="true" strokeweight=".75pt" strokecolor="#000000">
              <v:stroke dashstyle="solid"/>
            </v:line>
            <v:line style="position:absolute" from="5617,2849" to="5617,2889" stroked="true" strokeweight=".75pt" strokecolor="#000000">
              <v:stroke dashstyle="solid"/>
            </v:line>
            <v:line style="position:absolute" from="5054,2809" to="5054,2889" stroked="true" strokeweight=".75pt" strokecolor="#000000">
              <v:stroke dashstyle="solid"/>
            </v:line>
            <v:line style="position:absolute" from="4490,2844" to="4490,2889" stroked="true" strokeweight=".75pt" strokecolor="#000000">
              <v:stroke dashstyle="solid"/>
            </v:line>
            <v:line style="position:absolute" from="3927,2809" to="3927,2889" stroked="true" strokeweight=".75pt" strokecolor="#000000">
              <v:stroke dashstyle="solid"/>
            </v:line>
            <v:line style="position:absolute" from="5195,1393" to="5202,1400" stroked="true" strokeweight="1.25pt" strokecolor="#000000">
              <v:stroke dashstyle="solid"/>
            </v:line>
            <v:line style="position:absolute" from="5228,1426" to="5457,1665" stroked="true" strokeweight="1.25pt" strokecolor="#000000">
              <v:stroke dashstyle="shortdot"/>
            </v:line>
            <v:line style="position:absolute" from="5470,1678" to="5477,1685" stroked="true" strokeweight="1.25pt" strokecolor="#000000">
              <v:stroke dashstyle="solid"/>
            </v:line>
            <v:line style="position:absolute" from="5477,1685" to="5483,1677" stroked="true" strokeweight="1.25pt" strokecolor="#000000">
              <v:stroke dashstyle="solid"/>
            </v:line>
            <v:line style="position:absolute" from="5503,1650" to="5742,1327" stroked="true" strokeweight="1.25pt" strokecolor="#000000">
              <v:stroke dashstyle="shortdot"/>
            </v:line>
            <v:line style="position:absolute" from="5752,1313" to="5758,1305" stroked="true" strokeweight="1.25pt" strokecolor="#000000">
              <v:stroke dashstyle="solid"/>
            </v:line>
            <v:line style="position:absolute" from="5758,1305" to="5768,1302" stroked="true" strokeweight="1.25pt" strokecolor="#000000">
              <v:stroke dashstyle="solid"/>
            </v:line>
            <v:line style="position:absolute" from="5804,1288" to="6013,1209" stroked="true" strokeweight="1.25pt" strokecolor="#000000">
              <v:stroke dashstyle="shortdot"/>
            </v:line>
            <v:line style="position:absolute" from="6031,1202" to="6040,1199" stroked="true" strokeweight="1.25pt" strokecolor="#000000">
              <v:stroke dashstyle="solid"/>
            </v:line>
            <v:line style="position:absolute" from="6040,1199" to="6049,1195" stroked="true" strokeweight="1.25pt" strokecolor="#000000">
              <v:stroke dashstyle="solid"/>
            </v:line>
            <v:line style="position:absolute" from="6085,1182" to="6294,1103" stroked="true" strokeweight="1.25pt" strokecolor="#000000">
              <v:stroke dashstyle="shortdot"/>
            </v:line>
            <v:line style="position:absolute" from="6312,1096" to="6322,1093" stroked="true" strokeweight="1.25pt" strokecolor="#000000">
              <v:stroke dashstyle="solid"/>
            </v:line>
            <v:line style="position:absolute" from="6322,1093" to="6331,1090" stroked="true" strokeweight="1.25pt" strokecolor="#000000">
              <v:stroke dashstyle="solid"/>
            </v:line>
            <v:line style="position:absolute" from="6367,1077" to="6576,1003" stroked="true" strokeweight="1.25pt" strokecolor="#000000">
              <v:stroke dashstyle="shortdot"/>
            </v:line>
            <v:line style="position:absolute" from="6594,997" to="6603,994" stroked="true" strokeweight="1.25pt" strokecolor="#000000">
              <v:stroke dashstyle="solid"/>
            </v:line>
            <v:line style="position:absolute" from="6603,994" to="6613,990" stroked="true" strokeweight="1.25pt" strokecolor="#000000">
              <v:stroke dashstyle="solid"/>
            </v:line>
            <v:line style="position:absolute" from="6649,977" to="6857,901" stroked="true" strokeweight="1.25pt" strokecolor="#000000">
              <v:stroke dashstyle="shortdot"/>
            </v:line>
            <v:line style="position:absolute" from="6875,895" to="6885,891" stroked="true" strokeweight="1.25pt" strokecolor="#000000">
              <v:stroke dashstyle="solid"/>
            </v:line>
            <v:line style="position:absolute" from="6885,891" to="6894,888" stroked="true" strokeweight="1.25pt" strokecolor="#000000">
              <v:stroke dashstyle="solid"/>
            </v:line>
            <v:line style="position:absolute" from="6930,874" to="7139,796" stroked="true" strokeweight="1.25pt" strokecolor="#000000">
              <v:stroke dashstyle="shortdot"/>
            </v:line>
            <v:line style="position:absolute" from="7157,790" to="7166,786" stroked="true" strokeweight="1.25pt" strokecolor="#000000">
              <v:stroke dashstyle="solid"/>
            </v:line>
            <v:line style="position:absolute" from="7166,786" to="7176,783" stroked="true" strokeweight="1.25pt" strokecolor="#000000">
              <v:stroke dashstyle="solid"/>
            </v:line>
            <v:line style="position:absolute" from="7205,771" to="7424,685" stroked="true" strokeweight="1.25pt" strokecolor="#000000">
              <v:stroke dashstyle="shortdot"/>
            </v:line>
            <v:line style="position:absolute" from="7439,679" to="7448,675" stroked="true" strokeweight="1.25pt" strokecolor="#000000">
              <v:stroke dashstyle="solid"/>
            </v:line>
            <v:line style="position:absolute" from="7448,675" to="7457,671" stroked="true" strokeweight="1.25pt" strokecolor="#000000">
              <v:stroke dashstyle="solid"/>
            </v:line>
            <v:line style="position:absolute" from="7487,660" to="7706,574" stroked="true" strokeweight="1.25pt" strokecolor="#000000">
              <v:stroke dashstyle="shortdot"/>
            </v:line>
            <v:line style="position:absolute" from="7720,568" to="7730,565" stroked="true" strokeweight="1.25pt" strokecolor="#000000">
              <v:stroke dashstyle="solid"/>
            </v:line>
            <v:line style="position:absolute" from="7730,565" to="7739,561" stroked="true" strokeweight="1.25pt" strokecolor="#000000">
              <v:stroke dashstyle="solid"/>
            </v:line>
            <v:line style="position:absolute" from="7775,548" to="7984,469" stroked="true" strokeweight="1.25pt" strokecolor="#000000">
              <v:stroke dashstyle="shortdot"/>
            </v:line>
            <v:line style="position:absolute" from="8002,462" to="8011,458" stroked="true" strokeweight="1.25pt" strokecolor="#000000">
              <v:stroke dashstyle="solid"/>
            </v:line>
            <v:line style="position:absolute" from="8011,458" to="8021,455" stroked="true" strokeweight="1.25pt" strokecolor="#000000">
              <v:stroke dashstyle="solid"/>
            </v:line>
            <v:line style="position:absolute" from="8057,442" to="8266,368" stroked="true" strokeweight="1.25pt" strokecolor="#000000">
              <v:stroke dashstyle="shortdot"/>
            </v:line>
            <v:line style="position:absolute" from="8284,361" to="8293,358" stroked="true" strokeweight="1.25pt" strokecolor="#000000">
              <v:stroke dashstyle="solid"/>
            </v:line>
            <v:shape style="position:absolute;left:3786;top:918;width:1409;height:1574" id="docshape402" coordorigin="3787,919" coordsize="1409,1574" path="m3787,919l4068,1166,4350,2493,4631,1573,4914,1500,5195,1392e" filled="false" stroked="true" strokeweight="1.25pt" strokecolor="#000000">
              <v:path arrowok="t"/>
              <v:stroke dashstyle="solid"/>
            </v:shape>
            <w10:wrap type="none"/>
          </v:group>
        </w:pict>
      </w:r>
      <w:r>
        <w:rPr>
          <w:sz w:val="14"/>
        </w:rPr>
        <w:t>10</w:t>
        <w:tab/>
        <w:t>10</w:t>
      </w:r>
    </w:p>
    <w:p>
      <w:pPr>
        <w:pStyle w:val="BodyText"/>
        <w:spacing w:before="7"/>
        <w:rPr>
          <w:sz w:val="11"/>
        </w:rPr>
      </w:pPr>
    </w:p>
    <w:p>
      <w:pPr>
        <w:tabs>
          <w:tab w:pos="5354" w:val="left" w:leader="none"/>
        </w:tabs>
        <w:spacing w:before="99"/>
        <w:ind w:left="0" w:right="50" w:firstLine="0"/>
        <w:jc w:val="center"/>
        <w:rPr>
          <w:sz w:val="14"/>
        </w:rPr>
      </w:pPr>
      <w:r>
        <w:rPr>
          <w:sz w:val="14"/>
        </w:rPr>
        <w:t>5</w:t>
        <w:tab/>
        <w:t>5</w:t>
      </w:r>
    </w:p>
    <w:p>
      <w:pPr>
        <w:pStyle w:val="BodyText"/>
        <w:spacing w:before="7"/>
        <w:rPr>
          <w:sz w:val="11"/>
        </w:rPr>
      </w:pPr>
    </w:p>
    <w:p>
      <w:pPr>
        <w:tabs>
          <w:tab w:pos="5354" w:val="left" w:leader="none"/>
        </w:tabs>
        <w:spacing w:before="99"/>
        <w:ind w:left="0" w:right="50" w:firstLine="0"/>
        <w:jc w:val="center"/>
        <w:rPr>
          <w:sz w:val="14"/>
        </w:rPr>
      </w:pPr>
      <w:r>
        <w:rPr>
          <w:sz w:val="14"/>
        </w:rPr>
        <w:t>0</w:t>
        <w:tab/>
        <w:t>0</w:t>
      </w:r>
    </w:p>
    <w:p>
      <w:pPr>
        <w:pStyle w:val="BodyText"/>
        <w:spacing w:before="6"/>
        <w:rPr>
          <w:sz w:val="11"/>
        </w:rPr>
      </w:pPr>
    </w:p>
    <w:p>
      <w:pPr>
        <w:tabs>
          <w:tab w:pos="5354" w:val="left" w:leader="none"/>
        </w:tabs>
        <w:spacing w:before="100"/>
        <w:ind w:left="0" w:right="97" w:firstLine="0"/>
        <w:jc w:val="center"/>
        <w:rPr>
          <w:sz w:val="14"/>
        </w:rPr>
      </w:pPr>
      <w:r>
        <w:rPr>
          <w:sz w:val="14"/>
        </w:rPr>
        <w:t>-5</w:t>
        <w:tab/>
        <w:t>-5</w:t>
      </w:r>
    </w:p>
    <w:p>
      <w:pPr>
        <w:pStyle w:val="BodyText"/>
        <w:spacing w:before="6"/>
        <w:rPr>
          <w:sz w:val="11"/>
        </w:rPr>
      </w:pPr>
    </w:p>
    <w:p>
      <w:pPr>
        <w:tabs>
          <w:tab w:pos="5354" w:val="left" w:leader="none"/>
        </w:tabs>
        <w:spacing w:before="100"/>
        <w:ind w:left="0" w:right="175" w:firstLine="0"/>
        <w:jc w:val="center"/>
        <w:rPr>
          <w:sz w:val="14"/>
        </w:rPr>
      </w:pPr>
      <w:r>
        <w:rPr>
          <w:sz w:val="14"/>
        </w:rPr>
        <w:t>-10</w:t>
        <w:tab/>
        <w:t>-10</w:t>
      </w:r>
    </w:p>
    <w:p>
      <w:pPr>
        <w:pStyle w:val="BodyText"/>
        <w:spacing w:before="6"/>
        <w:rPr>
          <w:sz w:val="11"/>
        </w:rPr>
      </w:pPr>
    </w:p>
    <w:p>
      <w:pPr>
        <w:tabs>
          <w:tab w:pos="5354" w:val="left" w:leader="none"/>
        </w:tabs>
        <w:spacing w:before="100"/>
        <w:ind w:left="0" w:right="175" w:firstLine="0"/>
        <w:jc w:val="center"/>
        <w:rPr>
          <w:sz w:val="14"/>
        </w:rPr>
      </w:pPr>
      <w:r>
        <w:rPr>
          <w:sz w:val="14"/>
        </w:rPr>
        <w:t>-15</w:t>
        <w:tab/>
        <w:t>-15</w:t>
      </w:r>
    </w:p>
    <w:p>
      <w:pPr>
        <w:pStyle w:val="BodyText"/>
        <w:spacing w:before="6"/>
        <w:rPr>
          <w:sz w:val="11"/>
        </w:rPr>
      </w:pPr>
    </w:p>
    <w:p>
      <w:pPr>
        <w:tabs>
          <w:tab w:pos="5354" w:val="left" w:leader="none"/>
        </w:tabs>
        <w:spacing w:before="101"/>
        <w:ind w:left="0" w:right="175" w:firstLine="0"/>
        <w:jc w:val="center"/>
        <w:rPr>
          <w:sz w:val="14"/>
        </w:rPr>
      </w:pPr>
      <w:r>
        <w:rPr>
          <w:sz w:val="14"/>
        </w:rPr>
        <w:t>-20</w:t>
        <w:tab/>
        <w:t>-20</w:t>
      </w:r>
    </w:p>
    <w:p>
      <w:pPr>
        <w:pStyle w:val="BodyText"/>
        <w:spacing w:before="5"/>
        <w:rPr>
          <w:sz w:val="11"/>
        </w:rPr>
      </w:pPr>
    </w:p>
    <w:p>
      <w:pPr>
        <w:spacing w:after="0"/>
        <w:rPr>
          <w:sz w:val="11"/>
        </w:rPr>
        <w:sectPr>
          <w:pgSz w:w="12240" w:h="15840"/>
          <w:pgMar w:header="791" w:footer="0" w:top="1220" w:bottom="280" w:left="660" w:right="680"/>
        </w:sectPr>
      </w:pPr>
    </w:p>
    <w:p>
      <w:pPr>
        <w:spacing w:before="101"/>
        <w:ind w:left="0" w:right="0" w:firstLine="0"/>
        <w:jc w:val="right"/>
        <w:rPr>
          <w:sz w:val="14"/>
        </w:rPr>
      </w:pPr>
      <w:r>
        <w:rPr>
          <w:sz w:val="14"/>
        </w:rPr>
        <w:t>-25</w:t>
      </w:r>
    </w:p>
    <w:p>
      <w:pPr>
        <w:spacing w:line="240" w:lineRule="auto" w:before="9"/>
        <w:rPr>
          <w:sz w:val="21"/>
        </w:rPr>
      </w:pPr>
      <w:r>
        <w:rPr/>
        <w:br w:type="column"/>
      </w:r>
      <w:r>
        <w:rPr>
          <w:sz w:val="21"/>
        </w:rPr>
      </w:r>
    </w:p>
    <w:p>
      <w:pPr>
        <w:tabs>
          <w:tab w:pos="850" w:val="left" w:leader="none"/>
        </w:tabs>
        <w:spacing w:before="0"/>
        <w:ind w:left="137" w:right="0" w:firstLine="0"/>
        <w:jc w:val="left"/>
        <w:rPr>
          <w:sz w:val="14"/>
        </w:rPr>
      </w:pPr>
      <w:r>
        <w:rPr>
          <w:sz w:val="14"/>
        </w:rPr>
        <w:t>2019</w:t>
        <w:tab/>
        <w:t>2020</w:t>
      </w:r>
    </w:p>
    <w:p>
      <w:pPr>
        <w:pStyle w:val="BodyText"/>
        <w:spacing w:before="9"/>
        <w:rPr>
          <w:sz w:val="12"/>
        </w:rPr>
      </w:pPr>
    </w:p>
    <w:p>
      <w:pPr>
        <w:spacing w:before="0"/>
        <w:ind w:left="303" w:right="0" w:firstLine="0"/>
        <w:jc w:val="left"/>
        <w:rPr>
          <w:sz w:val="14"/>
        </w:rPr>
      </w:pPr>
      <w:r>
        <w:rPr/>
        <w:pict>
          <v:line style="position:absolute;mso-position-horizontal-relative:page;mso-position-vertical-relative:paragraph;z-index:15801344" from="176.5pt,4.065912pt" to="187pt,4.065912pt" stroked="true" strokeweight="1pt" strokecolor="#000000">
            <v:stroke dashstyle="solid"/>
            <w10:wrap type="none"/>
          </v:line>
        </w:pict>
      </w:r>
      <w:r>
        <w:rPr>
          <w:color w:val="4D4D4F"/>
          <w:sz w:val="14"/>
        </w:rPr>
        <w:t>Total</w:t>
      </w:r>
      <w:r>
        <w:rPr>
          <w:color w:val="4D4D4F"/>
          <w:spacing w:val="9"/>
          <w:sz w:val="14"/>
        </w:rPr>
        <w:t> </w:t>
      </w:r>
      <w:r>
        <w:rPr>
          <w:color w:val="4D4D4F"/>
          <w:sz w:val="14"/>
        </w:rPr>
        <w:t>exports</w:t>
      </w:r>
      <w:r>
        <w:rPr>
          <w:color w:val="4D4D4F"/>
          <w:spacing w:val="10"/>
          <w:sz w:val="14"/>
        </w:rPr>
        <w:t> </w:t>
      </w:r>
      <w:r>
        <w:rPr>
          <w:color w:val="4D4D4F"/>
          <w:sz w:val="14"/>
        </w:rPr>
        <w:t>(percentage</w:t>
      </w:r>
    </w:p>
    <w:p>
      <w:pPr>
        <w:spacing w:line="240" w:lineRule="auto" w:before="8"/>
        <w:rPr>
          <w:sz w:val="21"/>
        </w:rPr>
      </w:pPr>
      <w:r>
        <w:rPr/>
        <w:br w:type="column"/>
      </w:r>
      <w:r>
        <w:rPr>
          <w:sz w:val="21"/>
        </w:rPr>
      </w:r>
    </w:p>
    <w:p>
      <w:pPr>
        <w:tabs>
          <w:tab w:pos="1130" w:val="left" w:leader="none"/>
          <w:tab w:pos="2257" w:val="left" w:leader="none"/>
        </w:tabs>
        <w:spacing w:before="0"/>
        <w:ind w:left="4" w:right="0" w:firstLine="0"/>
        <w:jc w:val="left"/>
        <w:rPr>
          <w:sz w:val="14"/>
        </w:rPr>
      </w:pPr>
      <w:r>
        <w:rPr>
          <w:sz w:val="14"/>
        </w:rPr>
        <w:t>2021</w:t>
        <w:tab/>
        <w:t>2022</w:t>
        <w:tab/>
      </w:r>
      <w:r>
        <w:rPr>
          <w:spacing w:val="-2"/>
          <w:sz w:val="14"/>
        </w:rPr>
        <w:t>2023</w:t>
      </w:r>
    </w:p>
    <w:p>
      <w:pPr>
        <w:pStyle w:val="BodyText"/>
        <w:spacing w:before="10"/>
        <w:rPr>
          <w:sz w:val="12"/>
        </w:rPr>
      </w:pPr>
    </w:p>
    <w:p>
      <w:pPr>
        <w:spacing w:before="0"/>
        <w:ind w:left="421" w:right="0" w:firstLine="0"/>
        <w:jc w:val="left"/>
        <w:rPr>
          <w:sz w:val="14"/>
        </w:rPr>
      </w:pPr>
      <w:r>
        <w:rPr/>
        <w:pict>
          <v:rect style="position:absolute;margin-left:280pt;margin-top:1.566012pt;width:12pt;height:5pt;mso-position-horizontal-relative:page;mso-position-vertical-relative:paragraph;z-index:15801856" id="docshape403" filled="true" fillcolor="#d34d49" stroked="false">
            <v:fill type="solid"/>
            <w10:wrap type="none"/>
          </v:rect>
        </w:pict>
      </w:r>
      <w:r>
        <w:rPr/>
        <w:pict>
          <v:rect style="position:absolute;margin-left:280pt;margin-top:10.566011pt;width:12pt;height:5pt;mso-position-horizontal-relative:page;mso-position-vertical-relative:paragraph;z-index:15802368" id="docshape404" filled="true" fillcolor="#69bade" stroked="false">
            <v:fill type="solid"/>
            <w10:wrap type="none"/>
          </v:rect>
        </w:pict>
      </w:r>
      <w:r>
        <w:rPr>
          <w:color w:val="4D4D4F"/>
          <w:sz w:val="14"/>
        </w:rPr>
        <w:t>Commodity</w:t>
      </w:r>
      <w:r>
        <w:rPr>
          <w:color w:val="4D4D4F"/>
          <w:spacing w:val="9"/>
          <w:sz w:val="14"/>
        </w:rPr>
        <w:t> </w:t>
      </w:r>
      <w:r>
        <w:rPr>
          <w:color w:val="4D4D4F"/>
          <w:sz w:val="14"/>
        </w:rPr>
        <w:t>exports</w:t>
      </w:r>
      <w:r>
        <w:rPr>
          <w:color w:val="4D4D4F"/>
          <w:spacing w:val="8"/>
          <w:sz w:val="14"/>
        </w:rPr>
        <w:t> </w:t>
      </w:r>
      <w:r>
        <w:rPr>
          <w:color w:val="4D4D4F"/>
          <w:sz w:val="14"/>
        </w:rPr>
        <w:t>(right</w:t>
      </w:r>
      <w:r>
        <w:rPr>
          <w:color w:val="4D4D4F"/>
          <w:spacing w:val="9"/>
          <w:sz w:val="14"/>
        </w:rPr>
        <w:t> </w:t>
      </w:r>
      <w:r>
        <w:rPr>
          <w:color w:val="4D4D4F"/>
          <w:sz w:val="14"/>
        </w:rPr>
        <w:t>scale)</w:t>
      </w:r>
    </w:p>
    <w:p>
      <w:pPr>
        <w:spacing w:before="99"/>
        <w:ind w:left="531" w:right="0" w:firstLine="0"/>
        <w:jc w:val="left"/>
        <w:rPr>
          <w:sz w:val="14"/>
        </w:rPr>
      </w:pPr>
      <w:r>
        <w:rPr/>
        <w:br w:type="column"/>
      </w:r>
      <w:r>
        <w:rPr>
          <w:sz w:val="14"/>
        </w:rPr>
        <w:t>-25</w:t>
      </w:r>
    </w:p>
    <w:p>
      <w:pPr>
        <w:spacing w:after="0"/>
        <w:jc w:val="left"/>
        <w:rPr>
          <w:sz w:val="14"/>
        </w:rPr>
        <w:sectPr>
          <w:type w:val="continuous"/>
          <w:pgSz w:w="12240" w:h="15840"/>
          <w:pgMar w:header="791" w:footer="0" w:top="940" w:bottom="280" w:left="660" w:right="680"/>
          <w:cols w:num="4" w:equalWidth="0">
            <w:col w:w="2785" w:space="40"/>
            <w:col w:w="1933" w:space="39"/>
            <w:col w:w="2569" w:space="40"/>
            <w:col w:w="3494"/>
          </w:cols>
        </w:sectPr>
      </w:pPr>
    </w:p>
    <w:p>
      <w:pPr>
        <w:spacing w:line="268" w:lineRule="auto" w:before="19"/>
        <w:ind w:left="3139" w:right="0" w:firstLine="0"/>
        <w:jc w:val="left"/>
        <w:rPr>
          <w:sz w:val="14"/>
        </w:rPr>
      </w:pPr>
      <w:r>
        <w:rPr>
          <w:color w:val="4D4D4F"/>
          <w:sz w:val="14"/>
        </w:rPr>
        <w:t>change</w:t>
      </w:r>
      <w:r>
        <w:rPr>
          <w:color w:val="4D4D4F"/>
          <w:spacing w:val="2"/>
          <w:sz w:val="14"/>
        </w:rPr>
        <w:t> </w:t>
      </w:r>
      <w:r>
        <w:rPr>
          <w:color w:val="4D4D4F"/>
          <w:sz w:val="14"/>
        </w:rPr>
        <w:t>since</w:t>
      </w:r>
      <w:r>
        <w:rPr>
          <w:color w:val="4D4D4F"/>
          <w:spacing w:val="2"/>
          <w:sz w:val="14"/>
        </w:rPr>
        <w:t> </w:t>
      </w:r>
      <w:r>
        <w:rPr>
          <w:color w:val="4D4D4F"/>
          <w:sz w:val="14"/>
        </w:rPr>
        <w:t>2019Q4,</w:t>
      </w:r>
      <w:r>
        <w:rPr>
          <w:color w:val="4D4D4F"/>
          <w:spacing w:val="-36"/>
          <w:sz w:val="14"/>
        </w:rPr>
        <w:t> </w:t>
      </w:r>
      <w:r>
        <w:rPr>
          <w:color w:val="4D4D4F"/>
          <w:sz w:val="14"/>
        </w:rPr>
        <w:t>left scale)</w:t>
      </w:r>
    </w:p>
    <w:p>
      <w:pPr>
        <w:spacing w:line="268" w:lineRule="auto" w:before="19"/>
        <w:ind w:left="613" w:right="2450" w:hanging="1"/>
        <w:jc w:val="left"/>
        <w:rPr>
          <w:sz w:val="14"/>
        </w:rPr>
      </w:pPr>
      <w:r>
        <w:rPr/>
        <w:br w:type="column"/>
      </w:r>
      <w:r>
        <w:rPr>
          <w:color w:val="4D4D4F"/>
          <w:sz w:val="14"/>
        </w:rPr>
        <w:t>Non-commodity</w:t>
      </w:r>
      <w:r>
        <w:rPr>
          <w:color w:val="4D4D4F"/>
          <w:spacing w:val="11"/>
          <w:sz w:val="14"/>
        </w:rPr>
        <w:t> </w:t>
      </w:r>
      <w:r>
        <w:rPr>
          <w:color w:val="4D4D4F"/>
          <w:sz w:val="14"/>
        </w:rPr>
        <w:t>goods</w:t>
      </w:r>
      <w:r>
        <w:rPr>
          <w:color w:val="4D4D4F"/>
          <w:spacing w:val="12"/>
          <w:sz w:val="14"/>
        </w:rPr>
        <w:t> </w:t>
      </w:r>
      <w:r>
        <w:rPr>
          <w:color w:val="4D4D4F"/>
          <w:sz w:val="14"/>
        </w:rPr>
        <w:t>exports</w:t>
      </w:r>
      <w:r>
        <w:rPr>
          <w:color w:val="4D4D4F"/>
          <w:spacing w:val="11"/>
          <w:sz w:val="14"/>
        </w:rPr>
        <w:t> </w:t>
      </w:r>
      <w:r>
        <w:rPr>
          <w:color w:val="4D4D4F"/>
          <w:sz w:val="14"/>
        </w:rPr>
        <w:t>(right</w:t>
      </w:r>
      <w:r>
        <w:rPr>
          <w:color w:val="4D4D4F"/>
          <w:spacing w:val="12"/>
          <w:sz w:val="14"/>
        </w:rPr>
        <w:t> </w:t>
      </w:r>
      <w:r>
        <w:rPr>
          <w:color w:val="4D4D4F"/>
          <w:sz w:val="14"/>
        </w:rPr>
        <w:t>scale)</w:t>
      </w:r>
      <w:r>
        <w:rPr>
          <w:color w:val="4D4D4F"/>
          <w:spacing w:val="-36"/>
          <w:sz w:val="14"/>
        </w:rPr>
        <w:t> </w:t>
      </w:r>
      <w:r>
        <w:rPr>
          <w:color w:val="4D4D4F"/>
          <w:sz w:val="14"/>
        </w:rPr>
        <w:t>Services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exports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(right</w:t>
      </w:r>
      <w:r>
        <w:rPr>
          <w:color w:val="4D4D4F"/>
          <w:spacing w:val="2"/>
          <w:sz w:val="14"/>
        </w:rPr>
        <w:t> </w:t>
      </w:r>
      <w:r>
        <w:rPr>
          <w:color w:val="4D4D4F"/>
          <w:sz w:val="14"/>
        </w:rPr>
        <w:t>scale)</w:t>
      </w:r>
    </w:p>
    <w:p>
      <w:pPr>
        <w:spacing w:after="0" w:line="268" w:lineRule="auto"/>
        <w:jc w:val="left"/>
        <w:rPr>
          <w:sz w:val="14"/>
        </w:rPr>
        <w:sectPr>
          <w:type w:val="continuous"/>
          <w:pgSz w:w="12240" w:h="15840"/>
          <w:pgMar w:header="791" w:footer="0" w:top="940" w:bottom="280" w:left="660" w:right="680"/>
          <w:cols w:num="2" w:equalWidth="0">
            <w:col w:w="4566" w:space="40"/>
            <w:col w:w="6294"/>
          </w:cols>
        </w:sectPr>
      </w:pPr>
    </w:p>
    <w:p>
      <w:pPr>
        <w:pStyle w:val="BodyText"/>
        <w:spacing w:before="10"/>
        <w:rPr>
          <w:sz w:val="13"/>
        </w:rPr>
      </w:pPr>
    </w:p>
    <w:p>
      <w:pPr>
        <w:spacing w:before="0"/>
        <w:ind w:left="2020" w:right="0" w:firstLine="0"/>
        <w:jc w:val="left"/>
        <w:rPr>
          <w:sz w:val="14"/>
        </w:rPr>
      </w:pPr>
      <w:r>
        <w:rPr/>
        <w:pict>
          <v:rect style="position:absolute;margin-left:280pt;margin-top:-15.433989pt;width:12pt;height:5pt;mso-position-horizontal-relative:page;mso-position-vertical-relative:paragraph;z-index:15802880" id="docshape405" filled="true" fillcolor="#8cb861" stroked="false">
            <v:fill type="solid"/>
            <w10:wrap type="none"/>
          </v:rect>
        </w:pict>
      </w:r>
      <w:r>
        <w:rPr>
          <w:color w:val="4D4D4F"/>
          <w:sz w:val="14"/>
        </w:rPr>
        <w:t>Sources: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Statistics</w:t>
      </w:r>
      <w:r>
        <w:rPr>
          <w:color w:val="4D4D4F"/>
          <w:spacing w:val="-2"/>
          <w:sz w:val="14"/>
        </w:rPr>
        <w:t> </w:t>
      </w:r>
      <w:r>
        <w:rPr>
          <w:color w:val="4D4D4F"/>
          <w:sz w:val="14"/>
        </w:rPr>
        <w:t>Canada</w:t>
      </w:r>
      <w:r>
        <w:rPr>
          <w:color w:val="4D4D4F"/>
          <w:spacing w:val="-2"/>
          <w:sz w:val="14"/>
        </w:rPr>
        <w:t> </w:t>
      </w:r>
      <w:r>
        <w:rPr>
          <w:color w:val="4D4D4F"/>
          <w:sz w:val="14"/>
        </w:rPr>
        <w:t>and</w:t>
      </w:r>
      <w:r>
        <w:rPr>
          <w:color w:val="4D4D4F"/>
          <w:spacing w:val="-2"/>
          <w:sz w:val="14"/>
        </w:rPr>
        <w:t> </w:t>
      </w:r>
      <w:r>
        <w:rPr>
          <w:color w:val="4D4D4F"/>
          <w:sz w:val="14"/>
        </w:rPr>
        <w:t>Bank</w:t>
      </w:r>
      <w:r>
        <w:rPr>
          <w:color w:val="4D4D4F"/>
          <w:spacing w:val="-2"/>
          <w:sz w:val="14"/>
        </w:rPr>
        <w:t> </w:t>
      </w:r>
      <w:r>
        <w:rPr>
          <w:color w:val="4D4D4F"/>
          <w:sz w:val="14"/>
        </w:rPr>
        <w:t>of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Canada</w:t>
      </w:r>
      <w:r>
        <w:rPr>
          <w:color w:val="4D4D4F"/>
          <w:spacing w:val="-2"/>
          <w:sz w:val="14"/>
        </w:rPr>
        <w:t> </w:t>
      </w:r>
      <w:r>
        <w:rPr>
          <w:color w:val="4D4D4F"/>
          <w:sz w:val="14"/>
        </w:rPr>
        <w:t>calculations</w:t>
      </w:r>
      <w:r>
        <w:rPr>
          <w:color w:val="4D4D4F"/>
          <w:spacing w:val="-2"/>
          <w:sz w:val="14"/>
        </w:rPr>
        <w:t> </w:t>
      </w:r>
      <w:r>
        <w:rPr>
          <w:color w:val="4D4D4F"/>
          <w:sz w:val="14"/>
        </w:rPr>
        <w:t>and</w:t>
      </w:r>
      <w:r>
        <w:rPr>
          <w:color w:val="4D4D4F"/>
          <w:spacing w:val="-2"/>
          <w:sz w:val="14"/>
        </w:rPr>
        <w:t> </w:t>
      </w:r>
      <w:r>
        <w:rPr>
          <w:color w:val="4D4D4F"/>
          <w:sz w:val="14"/>
        </w:rPr>
        <w:t>projections</w:t>
      </w:r>
    </w:p>
    <w:p>
      <w:pPr>
        <w:pStyle w:val="BodyText"/>
        <w:spacing w:before="1"/>
        <w:rPr>
          <w:sz w:val="10"/>
        </w:rPr>
      </w:pPr>
      <w:r>
        <w:rPr/>
        <w:pict>
          <v:shape style="position:absolute;margin-left:134pt;margin-top:7.003467pt;width:344pt;height:.1pt;mso-position-horizontal-relative:page;mso-position-vertical-relative:paragraph;z-index:-15656960;mso-wrap-distance-left:0;mso-wrap-distance-right:0" id="docshape406" coordorigin="2680,140" coordsize="6880,0" path="m2680,140l9560,140e" filled="false" stroked="true" strokeweight=".75pt" strokecolor="#006974">
            <v:path arrowok="t"/>
            <v:stroke dashstyle="solid"/>
            <w10:wrap type="topAndBottom"/>
          </v:shape>
        </w:pic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"/>
        <w:rPr>
          <w:sz w:val="14"/>
        </w:rPr>
      </w:pPr>
      <w:r>
        <w:rPr/>
        <w:pict>
          <v:shape style="position:absolute;margin-left:134pt;margin-top:9.30273pt;width:344pt;height:.1pt;mso-position-horizontal-relative:page;mso-position-vertical-relative:paragraph;z-index:-15656448;mso-wrap-distance-left:0;mso-wrap-distance-right:0" id="docshape407" coordorigin="2680,186" coordsize="6880,0" path="m2680,186l9560,186e" filled="false" stroked="true" strokeweight=".75pt" strokecolor="#006976">
            <v:path arrowok="t"/>
            <v:stroke dashstyle="solid"/>
            <w10:wrap type="topAndBottom"/>
          </v:shape>
        </w:pict>
      </w:r>
    </w:p>
    <w:p>
      <w:pPr>
        <w:pStyle w:val="ListParagraph"/>
        <w:numPr>
          <w:ilvl w:val="2"/>
          <w:numId w:val="5"/>
        </w:numPr>
        <w:tabs>
          <w:tab w:pos="2260" w:val="left" w:leader="none"/>
        </w:tabs>
        <w:spacing w:line="268" w:lineRule="auto" w:before="81" w:after="0"/>
        <w:ind w:left="2259" w:right="2009" w:hanging="220"/>
        <w:jc w:val="left"/>
        <w:rPr>
          <w:sz w:val="14"/>
        </w:rPr>
      </w:pPr>
      <w:r>
        <w:rPr>
          <w:color w:val="4D4D4F"/>
          <w:sz w:val="14"/>
        </w:rPr>
        <w:t>Revisions</w:t>
      </w:r>
      <w:r>
        <w:rPr>
          <w:color w:val="4D4D4F"/>
          <w:spacing w:val="10"/>
          <w:sz w:val="14"/>
        </w:rPr>
        <w:t> </w:t>
      </w:r>
      <w:r>
        <w:rPr>
          <w:color w:val="4D4D4F"/>
          <w:sz w:val="14"/>
        </w:rPr>
        <w:t>to</w:t>
      </w:r>
      <w:r>
        <w:rPr>
          <w:color w:val="4D4D4F"/>
          <w:spacing w:val="11"/>
          <w:sz w:val="14"/>
        </w:rPr>
        <w:t> </w:t>
      </w:r>
      <w:r>
        <w:rPr>
          <w:color w:val="4D4D4F"/>
          <w:sz w:val="14"/>
        </w:rPr>
        <w:t>Guideline</w:t>
      </w:r>
      <w:r>
        <w:rPr>
          <w:color w:val="4D4D4F"/>
          <w:spacing w:val="11"/>
          <w:sz w:val="14"/>
        </w:rPr>
        <w:t> </w:t>
      </w:r>
      <w:r>
        <w:rPr>
          <w:color w:val="4D4D4F"/>
          <w:sz w:val="14"/>
        </w:rPr>
        <w:t>B-20</w:t>
      </w:r>
      <w:r>
        <w:rPr>
          <w:color w:val="4D4D4F"/>
          <w:spacing w:val="11"/>
          <w:sz w:val="14"/>
        </w:rPr>
        <w:t> </w:t>
      </w:r>
      <w:r>
        <w:rPr>
          <w:color w:val="4D4D4F"/>
          <w:sz w:val="14"/>
        </w:rPr>
        <w:t>issued</w:t>
      </w:r>
      <w:r>
        <w:rPr>
          <w:color w:val="4D4D4F"/>
          <w:spacing w:val="11"/>
          <w:sz w:val="14"/>
        </w:rPr>
        <w:t> </w:t>
      </w:r>
      <w:r>
        <w:rPr>
          <w:color w:val="4D4D4F"/>
          <w:sz w:val="14"/>
        </w:rPr>
        <w:t>by</w:t>
      </w:r>
      <w:r>
        <w:rPr>
          <w:color w:val="4D4D4F"/>
          <w:spacing w:val="11"/>
          <w:sz w:val="14"/>
        </w:rPr>
        <w:t> </w:t>
      </w:r>
      <w:r>
        <w:rPr>
          <w:color w:val="4D4D4F"/>
          <w:sz w:val="14"/>
        </w:rPr>
        <w:t>the</w:t>
      </w:r>
      <w:r>
        <w:rPr>
          <w:color w:val="4D4D4F"/>
          <w:spacing w:val="11"/>
          <w:sz w:val="14"/>
        </w:rPr>
        <w:t> </w:t>
      </w:r>
      <w:r>
        <w:rPr>
          <w:color w:val="4D4D4F"/>
          <w:sz w:val="14"/>
        </w:rPr>
        <w:t>Office</w:t>
      </w:r>
      <w:r>
        <w:rPr>
          <w:color w:val="4D4D4F"/>
          <w:spacing w:val="11"/>
          <w:sz w:val="14"/>
        </w:rPr>
        <w:t> </w:t>
      </w:r>
      <w:r>
        <w:rPr>
          <w:color w:val="4D4D4F"/>
          <w:sz w:val="14"/>
        </w:rPr>
        <w:t>of</w:t>
      </w:r>
      <w:r>
        <w:rPr>
          <w:color w:val="4D4D4F"/>
          <w:spacing w:val="11"/>
          <w:sz w:val="14"/>
        </w:rPr>
        <w:t> </w:t>
      </w:r>
      <w:r>
        <w:rPr>
          <w:color w:val="4D4D4F"/>
          <w:sz w:val="14"/>
        </w:rPr>
        <w:t>the</w:t>
      </w:r>
      <w:r>
        <w:rPr>
          <w:color w:val="4D4D4F"/>
          <w:spacing w:val="10"/>
          <w:sz w:val="14"/>
        </w:rPr>
        <w:t> </w:t>
      </w:r>
      <w:r>
        <w:rPr>
          <w:color w:val="4D4D4F"/>
          <w:sz w:val="14"/>
        </w:rPr>
        <w:t>Superintendent</w:t>
      </w:r>
      <w:r>
        <w:rPr>
          <w:color w:val="4D4D4F"/>
          <w:spacing w:val="11"/>
          <w:sz w:val="14"/>
        </w:rPr>
        <w:t> </w:t>
      </w:r>
      <w:r>
        <w:rPr>
          <w:color w:val="4D4D4F"/>
          <w:sz w:val="14"/>
        </w:rPr>
        <w:t>of</w:t>
      </w:r>
      <w:r>
        <w:rPr>
          <w:color w:val="4D4D4F"/>
          <w:spacing w:val="11"/>
          <w:sz w:val="14"/>
        </w:rPr>
        <w:t> </w:t>
      </w:r>
      <w:r>
        <w:rPr>
          <w:color w:val="4D4D4F"/>
          <w:sz w:val="14"/>
        </w:rPr>
        <w:t>Financial</w:t>
      </w:r>
      <w:r>
        <w:rPr>
          <w:color w:val="4D4D4F"/>
          <w:spacing w:val="11"/>
          <w:sz w:val="14"/>
        </w:rPr>
        <w:t> </w:t>
      </w:r>
      <w:r>
        <w:rPr>
          <w:color w:val="4D4D4F"/>
          <w:sz w:val="14"/>
        </w:rPr>
        <w:t>Institutions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introduced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a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fixed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floor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to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the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minimum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qualifying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rate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for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uninsured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mortgages.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This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should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help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prevent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homebuyers</w:t>
      </w:r>
      <w:r>
        <w:rPr>
          <w:color w:val="4D4D4F"/>
          <w:spacing w:val="3"/>
          <w:sz w:val="14"/>
        </w:rPr>
        <w:t> </w:t>
      </w:r>
      <w:r>
        <w:rPr>
          <w:color w:val="4D4D4F"/>
          <w:sz w:val="14"/>
        </w:rPr>
        <w:t>from</w:t>
      </w:r>
      <w:r>
        <w:rPr>
          <w:color w:val="4D4D4F"/>
          <w:spacing w:val="3"/>
          <w:sz w:val="14"/>
        </w:rPr>
        <w:t> </w:t>
      </w:r>
      <w:r>
        <w:rPr>
          <w:color w:val="4D4D4F"/>
          <w:sz w:val="14"/>
        </w:rPr>
        <w:t>overstretching</w:t>
      </w:r>
      <w:r>
        <w:rPr>
          <w:color w:val="4D4D4F"/>
          <w:spacing w:val="4"/>
          <w:sz w:val="14"/>
        </w:rPr>
        <w:t> </w:t>
      </w:r>
      <w:r>
        <w:rPr>
          <w:color w:val="4D4D4F"/>
          <w:sz w:val="14"/>
        </w:rPr>
        <w:t>and,</w:t>
      </w:r>
      <w:r>
        <w:rPr>
          <w:color w:val="4D4D4F"/>
          <w:spacing w:val="3"/>
          <w:sz w:val="14"/>
        </w:rPr>
        <w:t> </w:t>
      </w:r>
      <w:r>
        <w:rPr>
          <w:color w:val="4D4D4F"/>
          <w:sz w:val="14"/>
        </w:rPr>
        <w:t>in</w:t>
      </w:r>
      <w:r>
        <w:rPr>
          <w:color w:val="4D4D4F"/>
          <w:spacing w:val="3"/>
          <w:sz w:val="14"/>
        </w:rPr>
        <w:t> </w:t>
      </w:r>
      <w:r>
        <w:rPr>
          <w:color w:val="4D4D4F"/>
          <w:sz w:val="14"/>
        </w:rPr>
        <w:t>turn,</w:t>
      </w:r>
      <w:r>
        <w:rPr>
          <w:color w:val="4D4D4F"/>
          <w:spacing w:val="4"/>
          <w:sz w:val="14"/>
        </w:rPr>
        <w:t> </w:t>
      </w:r>
      <w:r>
        <w:rPr>
          <w:color w:val="4D4D4F"/>
          <w:sz w:val="14"/>
        </w:rPr>
        <w:t>contribute</w:t>
      </w:r>
      <w:r>
        <w:rPr>
          <w:color w:val="4D4D4F"/>
          <w:spacing w:val="3"/>
          <w:sz w:val="14"/>
        </w:rPr>
        <w:t> </w:t>
      </w:r>
      <w:r>
        <w:rPr>
          <w:color w:val="4D4D4F"/>
          <w:sz w:val="14"/>
        </w:rPr>
        <w:t>to</w:t>
      </w:r>
      <w:r>
        <w:rPr>
          <w:color w:val="4D4D4F"/>
          <w:spacing w:val="4"/>
          <w:sz w:val="14"/>
        </w:rPr>
        <w:t> </w:t>
      </w:r>
      <w:r>
        <w:rPr>
          <w:color w:val="4D4D4F"/>
          <w:sz w:val="14"/>
        </w:rPr>
        <w:t>a</w:t>
      </w:r>
      <w:r>
        <w:rPr>
          <w:color w:val="4D4D4F"/>
          <w:spacing w:val="3"/>
          <w:sz w:val="14"/>
        </w:rPr>
        <w:t> </w:t>
      </w:r>
      <w:r>
        <w:rPr>
          <w:color w:val="4D4D4F"/>
          <w:sz w:val="14"/>
        </w:rPr>
        <w:t>moderation</w:t>
      </w:r>
      <w:r>
        <w:rPr>
          <w:color w:val="4D4D4F"/>
          <w:spacing w:val="3"/>
          <w:sz w:val="14"/>
        </w:rPr>
        <w:t> </w:t>
      </w:r>
      <w:r>
        <w:rPr>
          <w:color w:val="4D4D4F"/>
          <w:sz w:val="14"/>
        </w:rPr>
        <w:t>in</w:t>
      </w:r>
      <w:r>
        <w:rPr>
          <w:color w:val="4D4D4F"/>
          <w:spacing w:val="4"/>
          <w:sz w:val="14"/>
        </w:rPr>
        <w:t> </w:t>
      </w:r>
      <w:r>
        <w:rPr>
          <w:color w:val="4D4D4F"/>
          <w:sz w:val="14"/>
        </w:rPr>
        <w:t>house</w:t>
      </w:r>
      <w:r>
        <w:rPr>
          <w:color w:val="4D4D4F"/>
          <w:spacing w:val="3"/>
          <w:sz w:val="14"/>
        </w:rPr>
        <w:t> </w:t>
      </w:r>
      <w:r>
        <w:rPr>
          <w:color w:val="4D4D4F"/>
          <w:sz w:val="14"/>
        </w:rPr>
        <w:t>price</w:t>
      </w:r>
      <w:r>
        <w:rPr>
          <w:color w:val="4D4D4F"/>
          <w:spacing w:val="3"/>
          <w:sz w:val="14"/>
        </w:rPr>
        <w:t> </w:t>
      </w:r>
      <w:r>
        <w:rPr>
          <w:color w:val="4D4D4F"/>
          <w:sz w:val="14"/>
        </w:rPr>
        <w:t>growth.</w:t>
      </w:r>
    </w:p>
    <w:p>
      <w:pPr>
        <w:pStyle w:val="ListParagraph"/>
        <w:numPr>
          <w:ilvl w:val="2"/>
          <w:numId w:val="5"/>
        </w:numPr>
        <w:tabs>
          <w:tab w:pos="2260" w:val="left" w:leader="none"/>
        </w:tabs>
        <w:spacing w:line="268" w:lineRule="auto" w:before="39" w:after="0"/>
        <w:ind w:left="2259" w:right="2051" w:hanging="220"/>
        <w:jc w:val="left"/>
        <w:rPr>
          <w:sz w:val="14"/>
        </w:rPr>
      </w:pPr>
      <w:r>
        <w:rPr>
          <w:color w:val="4D4D4F"/>
          <w:sz w:val="14"/>
        </w:rPr>
        <w:t>For</w:t>
      </w:r>
      <w:r>
        <w:rPr>
          <w:color w:val="4D4D4F"/>
          <w:spacing w:val="11"/>
          <w:sz w:val="14"/>
        </w:rPr>
        <w:t> </w:t>
      </w:r>
      <w:r>
        <w:rPr>
          <w:color w:val="4D4D4F"/>
          <w:sz w:val="14"/>
        </w:rPr>
        <w:t>an</w:t>
      </w:r>
      <w:r>
        <w:rPr>
          <w:color w:val="4D4D4F"/>
          <w:spacing w:val="12"/>
          <w:sz w:val="14"/>
        </w:rPr>
        <w:t> </w:t>
      </w:r>
      <w:r>
        <w:rPr>
          <w:color w:val="4D4D4F"/>
          <w:sz w:val="14"/>
        </w:rPr>
        <w:t>analysis</w:t>
      </w:r>
      <w:r>
        <w:rPr>
          <w:color w:val="4D4D4F"/>
          <w:spacing w:val="11"/>
          <w:sz w:val="14"/>
        </w:rPr>
        <w:t> </w:t>
      </w:r>
      <w:r>
        <w:rPr>
          <w:color w:val="4D4D4F"/>
          <w:sz w:val="14"/>
        </w:rPr>
        <w:t>of</w:t>
      </w:r>
      <w:r>
        <w:rPr>
          <w:color w:val="4D4D4F"/>
          <w:spacing w:val="12"/>
          <w:sz w:val="14"/>
        </w:rPr>
        <w:t> </w:t>
      </w:r>
      <w:r>
        <w:rPr>
          <w:color w:val="4D4D4F"/>
          <w:sz w:val="14"/>
        </w:rPr>
        <w:t>supply-side</w:t>
      </w:r>
      <w:r>
        <w:rPr>
          <w:color w:val="4D4D4F"/>
          <w:spacing w:val="11"/>
          <w:sz w:val="14"/>
        </w:rPr>
        <w:t> </w:t>
      </w:r>
      <w:r>
        <w:rPr>
          <w:color w:val="4D4D4F"/>
          <w:sz w:val="14"/>
        </w:rPr>
        <w:t>housing</w:t>
      </w:r>
      <w:r>
        <w:rPr>
          <w:color w:val="4D4D4F"/>
          <w:spacing w:val="12"/>
          <w:sz w:val="14"/>
        </w:rPr>
        <w:t> </w:t>
      </w:r>
      <w:r>
        <w:rPr>
          <w:color w:val="4D4D4F"/>
          <w:sz w:val="14"/>
        </w:rPr>
        <w:t>market</w:t>
      </w:r>
      <w:r>
        <w:rPr>
          <w:color w:val="4D4D4F"/>
          <w:spacing w:val="11"/>
          <w:sz w:val="14"/>
        </w:rPr>
        <w:t> </w:t>
      </w:r>
      <w:r>
        <w:rPr>
          <w:color w:val="4D4D4F"/>
          <w:sz w:val="14"/>
        </w:rPr>
        <w:t>developments</w:t>
      </w:r>
      <w:r>
        <w:rPr>
          <w:color w:val="4D4D4F"/>
          <w:spacing w:val="12"/>
          <w:sz w:val="14"/>
        </w:rPr>
        <w:t> </w:t>
      </w:r>
      <w:r>
        <w:rPr>
          <w:color w:val="4D4D4F"/>
          <w:sz w:val="14"/>
        </w:rPr>
        <w:t>during</w:t>
      </w:r>
      <w:r>
        <w:rPr>
          <w:color w:val="4D4D4F"/>
          <w:spacing w:val="12"/>
          <w:sz w:val="14"/>
        </w:rPr>
        <w:t> </w:t>
      </w:r>
      <w:r>
        <w:rPr>
          <w:color w:val="4D4D4F"/>
          <w:sz w:val="14"/>
        </w:rPr>
        <w:t>the</w:t>
      </w:r>
      <w:r>
        <w:rPr>
          <w:color w:val="4D4D4F"/>
          <w:spacing w:val="11"/>
          <w:sz w:val="14"/>
        </w:rPr>
        <w:t> </w:t>
      </w:r>
      <w:r>
        <w:rPr>
          <w:color w:val="4D4D4F"/>
          <w:sz w:val="14"/>
        </w:rPr>
        <w:t>pandemic,</w:t>
      </w:r>
      <w:r>
        <w:rPr>
          <w:color w:val="4D4D4F"/>
          <w:spacing w:val="12"/>
          <w:sz w:val="14"/>
        </w:rPr>
        <w:t> </w:t>
      </w:r>
      <w:r>
        <w:rPr>
          <w:color w:val="4D4D4F"/>
          <w:sz w:val="14"/>
        </w:rPr>
        <w:t>including</w:t>
      </w:r>
      <w:r>
        <w:rPr>
          <w:color w:val="4D4D4F"/>
          <w:spacing w:val="11"/>
          <w:sz w:val="14"/>
        </w:rPr>
        <w:t> </w:t>
      </w:r>
      <w:r>
        <w:rPr>
          <w:color w:val="4D4D4F"/>
          <w:sz w:val="14"/>
        </w:rPr>
        <w:t>estimates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of</w:t>
      </w:r>
      <w:r>
        <w:rPr>
          <w:color w:val="4D4D4F"/>
          <w:spacing w:val="8"/>
          <w:sz w:val="14"/>
        </w:rPr>
        <w:t> </w:t>
      </w:r>
      <w:r>
        <w:rPr>
          <w:color w:val="4D4D4F"/>
          <w:sz w:val="14"/>
        </w:rPr>
        <w:t>supply</w:t>
      </w:r>
      <w:r>
        <w:rPr>
          <w:color w:val="4D4D4F"/>
          <w:spacing w:val="8"/>
          <w:sz w:val="14"/>
        </w:rPr>
        <w:t> </w:t>
      </w:r>
      <w:r>
        <w:rPr>
          <w:color w:val="4D4D4F"/>
          <w:sz w:val="14"/>
        </w:rPr>
        <w:t>elasticities</w:t>
      </w:r>
      <w:r>
        <w:rPr>
          <w:color w:val="4D4D4F"/>
          <w:spacing w:val="8"/>
          <w:sz w:val="14"/>
        </w:rPr>
        <w:t> </w:t>
      </w:r>
      <w:r>
        <w:rPr>
          <w:color w:val="4D4D4F"/>
          <w:sz w:val="14"/>
        </w:rPr>
        <w:t>for</w:t>
      </w:r>
      <w:r>
        <w:rPr>
          <w:color w:val="4D4D4F"/>
          <w:spacing w:val="8"/>
          <w:sz w:val="14"/>
        </w:rPr>
        <w:t> </w:t>
      </w:r>
      <w:r>
        <w:rPr>
          <w:color w:val="4D4D4F"/>
          <w:sz w:val="14"/>
        </w:rPr>
        <w:t>Canadian</w:t>
      </w:r>
      <w:r>
        <w:rPr>
          <w:color w:val="4D4D4F"/>
          <w:spacing w:val="8"/>
          <w:sz w:val="14"/>
        </w:rPr>
        <w:t> </w:t>
      </w:r>
      <w:r>
        <w:rPr>
          <w:color w:val="4D4D4F"/>
          <w:sz w:val="14"/>
        </w:rPr>
        <w:t>cities,</w:t>
      </w:r>
      <w:r>
        <w:rPr>
          <w:color w:val="4D4D4F"/>
          <w:spacing w:val="8"/>
          <w:sz w:val="14"/>
        </w:rPr>
        <w:t> </w:t>
      </w:r>
      <w:r>
        <w:rPr>
          <w:color w:val="4D4D4F"/>
          <w:sz w:val="14"/>
        </w:rPr>
        <w:t>see</w:t>
      </w:r>
      <w:r>
        <w:rPr>
          <w:color w:val="4D4D4F"/>
          <w:spacing w:val="8"/>
          <w:sz w:val="14"/>
        </w:rPr>
        <w:t> </w:t>
      </w:r>
      <w:r>
        <w:rPr>
          <w:color w:val="4D4D4F"/>
          <w:sz w:val="14"/>
        </w:rPr>
        <w:t>N.</w:t>
      </w:r>
      <w:r>
        <w:rPr>
          <w:color w:val="4D4D4F"/>
          <w:spacing w:val="8"/>
          <w:sz w:val="14"/>
        </w:rPr>
        <w:t> </w:t>
      </w:r>
      <w:r>
        <w:rPr>
          <w:color w:val="4D4D4F"/>
          <w:sz w:val="14"/>
        </w:rPr>
        <w:t>Paixao,</w:t>
      </w:r>
      <w:r>
        <w:rPr>
          <w:color w:val="4D4D4F"/>
          <w:spacing w:val="8"/>
          <w:sz w:val="14"/>
        </w:rPr>
        <w:t> </w:t>
      </w:r>
      <w:r>
        <w:rPr>
          <w:color w:val="4D4D4F"/>
          <w:sz w:val="14"/>
        </w:rPr>
        <w:t>“Canadian</w:t>
      </w:r>
      <w:r>
        <w:rPr>
          <w:color w:val="4D4D4F"/>
          <w:spacing w:val="8"/>
          <w:sz w:val="14"/>
        </w:rPr>
        <w:t> </w:t>
      </w:r>
      <w:r>
        <w:rPr>
          <w:color w:val="4D4D4F"/>
          <w:sz w:val="14"/>
        </w:rPr>
        <w:t>Housing</w:t>
      </w:r>
      <w:r>
        <w:rPr>
          <w:color w:val="4D4D4F"/>
          <w:spacing w:val="8"/>
          <w:sz w:val="14"/>
        </w:rPr>
        <w:t> </w:t>
      </w:r>
      <w:r>
        <w:rPr>
          <w:color w:val="4D4D4F"/>
          <w:sz w:val="14"/>
        </w:rPr>
        <w:t>Supply</w:t>
      </w:r>
      <w:r>
        <w:rPr>
          <w:color w:val="4D4D4F"/>
          <w:spacing w:val="8"/>
          <w:sz w:val="14"/>
        </w:rPr>
        <w:t> </w:t>
      </w:r>
      <w:r>
        <w:rPr>
          <w:color w:val="4D4D4F"/>
          <w:sz w:val="14"/>
        </w:rPr>
        <w:t>Elasticities,”</w:t>
      </w:r>
      <w:r>
        <w:rPr>
          <w:color w:val="4D4D4F"/>
          <w:spacing w:val="8"/>
          <w:sz w:val="14"/>
        </w:rPr>
        <w:t> </w:t>
      </w:r>
      <w:r>
        <w:rPr>
          <w:color w:val="4D4D4F"/>
          <w:sz w:val="14"/>
        </w:rPr>
        <w:t>Bank</w:t>
      </w:r>
      <w:r>
        <w:rPr>
          <w:color w:val="4D4D4F"/>
          <w:spacing w:val="8"/>
          <w:sz w:val="14"/>
        </w:rPr>
        <w:t> </w:t>
      </w:r>
      <w:r>
        <w:rPr>
          <w:color w:val="4D4D4F"/>
          <w:sz w:val="14"/>
        </w:rPr>
        <w:t>of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Canada Staff Analytical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Note (forthcoming).</w:t>
      </w:r>
    </w:p>
    <w:p>
      <w:pPr>
        <w:spacing w:after="0" w:line="268" w:lineRule="auto"/>
        <w:jc w:val="left"/>
        <w:rPr>
          <w:sz w:val="14"/>
        </w:rPr>
        <w:sectPr>
          <w:type w:val="continuous"/>
          <w:pgSz w:w="12240" w:h="15840"/>
          <w:pgMar w:header="791" w:footer="0" w:top="940" w:bottom="280" w:left="660" w:right="680"/>
        </w:sectPr>
      </w:pPr>
    </w:p>
    <w:p>
      <w:pPr>
        <w:pStyle w:val="BodyText"/>
        <w:spacing w:before="2"/>
        <w:rPr>
          <w:sz w:val="22"/>
        </w:rPr>
      </w:pPr>
    </w:p>
    <w:p>
      <w:pPr>
        <w:pStyle w:val="BodyText"/>
        <w:spacing w:line="249" w:lineRule="auto" w:before="99"/>
        <w:ind w:left="2020" w:right="2000"/>
      </w:pPr>
      <w:bookmarkStart w:name="_bookmark14" w:id="35"/>
      <w:bookmarkEnd w:id="35"/>
      <w:r>
        <w:rPr/>
      </w:r>
      <w:r>
        <w:rPr>
          <w:color w:val="4D4D4F"/>
        </w:rPr>
        <w:t>Services exports should rebound from weak levels as travel restrictions are</w:t>
      </w:r>
      <w:r>
        <w:rPr>
          <w:color w:val="4D4D4F"/>
          <w:spacing w:val="1"/>
        </w:rPr>
        <w:t> </w:t>
      </w:r>
      <w:r>
        <w:rPr>
          <w:color w:val="4D4D4F"/>
        </w:rPr>
        <w:t>gradually lifted. A full recovery will take time given weakness in components</w:t>
      </w:r>
      <w:r>
        <w:rPr>
          <w:color w:val="4D4D4F"/>
          <w:spacing w:val="-53"/>
        </w:rPr>
        <w:t> </w:t>
      </w:r>
      <w:r>
        <w:rPr>
          <w:color w:val="4D4D4F"/>
        </w:rPr>
        <w:t>such</w:t>
      </w:r>
      <w:r>
        <w:rPr>
          <w:color w:val="4D4D4F"/>
          <w:spacing w:val="-1"/>
        </w:rPr>
        <w:t> </w:t>
      </w:r>
      <w:r>
        <w:rPr>
          <w:color w:val="4D4D4F"/>
        </w:rPr>
        <w:t>as business travel.</w:t>
      </w:r>
    </w:p>
    <w:p>
      <w:pPr>
        <w:pStyle w:val="BodyText"/>
        <w:spacing w:line="249" w:lineRule="auto" w:before="123"/>
        <w:ind w:left="2020" w:right="2099"/>
      </w:pPr>
      <w:r>
        <w:rPr>
          <w:color w:val="4D4D4F"/>
        </w:rPr>
        <w:t>The relatively high level of oil prices is expected to support growth in energy</w:t>
      </w:r>
      <w:r>
        <w:rPr>
          <w:color w:val="4D4D4F"/>
          <w:spacing w:val="-53"/>
        </w:rPr>
        <w:t> </w:t>
      </w:r>
      <w:r>
        <w:rPr>
          <w:color w:val="4D4D4F"/>
        </w:rPr>
        <w:t>exports over the projection horizon. Existing pipeline and rail transportation</w:t>
      </w:r>
      <w:r>
        <w:rPr>
          <w:color w:val="4D4D4F"/>
          <w:spacing w:val="1"/>
        </w:rPr>
        <w:t> </w:t>
      </w:r>
      <w:r>
        <w:rPr>
          <w:color w:val="4D4D4F"/>
        </w:rPr>
        <w:t>capacity, as well as forthcoming pipeline expansions, should provide</w:t>
      </w:r>
      <w:r>
        <w:rPr>
          <w:color w:val="4D4D4F"/>
          <w:spacing w:val="1"/>
        </w:rPr>
        <w:t> </w:t>
      </w:r>
      <w:r>
        <w:rPr>
          <w:color w:val="4D4D4F"/>
        </w:rPr>
        <w:t>sufficient</w:t>
      </w:r>
      <w:r>
        <w:rPr>
          <w:color w:val="4D4D4F"/>
          <w:spacing w:val="-1"/>
        </w:rPr>
        <w:t> </w:t>
      </w:r>
      <w:r>
        <w:rPr>
          <w:color w:val="4D4D4F"/>
        </w:rPr>
        <w:t>capacity</w:t>
      </w:r>
      <w:r>
        <w:rPr>
          <w:color w:val="4D4D4F"/>
          <w:spacing w:val="-1"/>
        </w:rPr>
        <w:t> </w:t>
      </w:r>
      <w:r>
        <w:rPr>
          <w:color w:val="4D4D4F"/>
        </w:rPr>
        <w:t>for export</w:t>
      </w:r>
      <w:r>
        <w:rPr>
          <w:color w:val="4D4D4F"/>
          <w:spacing w:val="-1"/>
        </w:rPr>
        <w:t> </w:t>
      </w:r>
      <w:r>
        <w:rPr>
          <w:color w:val="4D4D4F"/>
        </w:rPr>
        <w:t>volumes to</w:t>
      </w:r>
      <w:r>
        <w:rPr>
          <w:color w:val="4D4D4F"/>
          <w:spacing w:val="-1"/>
        </w:rPr>
        <w:t> </w:t>
      </w:r>
      <w:r>
        <w:rPr>
          <w:color w:val="4D4D4F"/>
        </w:rPr>
        <w:t>expand over</w:t>
      </w:r>
      <w:r>
        <w:rPr>
          <w:color w:val="4D4D4F"/>
          <w:spacing w:val="-1"/>
        </w:rPr>
        <w:t> </w:t>
      </w:r>
      <w:r>
        <w:rPr>
          <w:color w:val="4D4D4F"/>
        </w:rPr>
        <w:t>the</w:t>
      </w:r>
      <w:r>
        <w:rPr>
          <w:color w:val="4D4D4F"/>
          <w:spacing w:val="-1"/>
        </w:rPr>
        <w:t> </w:t>
      </w:r>
      <w:r>
        <w:rPr>
          <w:color w:val="4D4D4F"/>
        </w:rPr>
        <w:t>next few</w:t>
      </w:r>
      <w:r>
        <w:rPr>
          <w:color w:val="4D4D4F"/>
          <w:spacing w:val="-1"/>
        </w:rPr>
        <w:t> </w:t>
      </w:r>
      <w:r>
        <w:rPr>
          <w:color w:val="4D4D4F"/>
        </w:rPr>
        <w:t>years.</w:t>
      </w:r>
    </w:p>
    <w:p>
      <w:pPr>
        <w:pStyle w:val="BodyText"/>
        <w:spacing w:line="249" w:lineRule="auto" w:before="123"/>
        <w:ind w:left="2020" w:right="2000"/>
      </w:pPr>
      <w:r>
        <w:rPr>
          <w:color w:val="4D4D4F"/>
        </w:rPr>
        <w:t>Imports are projected to grow in line with strong domestic demand. Retailers</w:t>
      </w:r>
      <w:r>
        <w:rPr>
          <w:color w:val="4D4D4F"/>
          <w:spacing w:val="-52"/>
        </w:rPr>
        <w:t> </w:t>
      </w:r>
      <w:r>
        <w:rPr>
          <w:color w:val="4D4D4F"/>
        </w:rPr>
        <w:t>should contribute to</w:t>
      </w:r>
      <w:r>
        <w:rPr>
          <w:color w:val="4D4D4F"/>
          <w:spacing w:val="1"/>
        </w:rPr>
        <w:t> </w:t>
      </w:r>
      <w:r>
        <w:rPr>
          <w:color w:val="4D4D4F"/>
        </w:rPr>
        <w:t>the strength</w:t>
      </w:r>
      <w:r>
        <w:rPr>
          <w:color w:val="4D4D4F"/>
          <w:spacing w:val="1"/>
        </w:rPr>
        <w:t> </w:t>
      </w:r>
      <w:r>
        <w:rPr>
          <w:color w:val="4D4D4F"/>
        </w:rPr>
        <w:t>of imports in</w:t>
      </w:r>
      <w:r>
        <w:rPr>
          <w:color w:val="4D4D4F"/>
          <w:spacing w:val="1"/>
        </w:rPr>
        <w:t> </w:t>
      </w:r>
      <w:r>
        <w:rPr>
          <w:color w:val="4D4D4F"/>
        </w:rPr>
        <w:t>upcoming quarters</w:t>
      </w:r>
      <w:r>
        <w:rPr>
          <w:color w:val="4D4D4F"/>
          <w:spacing w:val="1"/>
        </w:rPr>
        <w:t> </w:t>
      </w:r>
      <w:r>
        <w:rPr>
          <w:color w:val="4D4D4F"/>
        </w:rPr>
        <w:t>as they</w:t>
      </w:r>
      <w:r>
        <w:rPr>
          <w:color w:val="4D4D4F"/>
          <w:spacing w:val="1"/>
        </w:rPr>
        <w:t> </w:t>
      </w:r>
      <w:r>
        <w:rPr>
          <w:color w:val="4D4D4F"/>
        </w:rPr>
        <w:t>replenish their inventories. The relatively high level of the Canadian dollar</w:t>
      </w:r>
      <w:r>
        <w:rPr>
          <w:color w:val="4D4D4F"/>
          <w:spacing w:val="1"/>
        </w:rPr>
        <w:t> </w:t>
      </w:r>
      <w:r>
        <w:rPr>
          <w:color w:val="4D4D4F"/>
        </w:rPr>
        <w:t>makes imports more</w:t>
      </w:r>
      <w:r>
        <w:rPr>
          <w:color w:val="4D4D4F"/>
          <w:spacing w:val="1"/>
        </w:rPr>
        <w:t> </w:t>
      </w:r>
      <w:r>
        <w:rPr>
          <w:color w:val="4D4D4F"/>
        </w:rPr>
        <w:t>affordable and</w:t>
      </w:r>
      <w:r>
        <w:rPr>
          <w:color w:val="4D4D4F"/>
          <w:spacing w:val="1"/>
        </w:rPr>
        <w:t> </w:t>
      </w:r>
      <w:r>
        <w:rPr>
          <w:color w:val="4D4D4F"/>
        </w:rPr>
        <w:t>Canadian products</w:t>
      </w:r>
      <w:r>
        <w:rPr>
          <w:color w:val="4D4D4F"/>
          <w:spacing w:val="1"/>
        </w:rPr>
        <w:t> </w:t>
      </w:r>
      <w:r>
        <w:rPr>
          <w:color w:val="4D4D4F"/>
        </w:rPr>
        <w:t>less competitive</w:t>
      </w:r>
      <w:r>
        <w:rPr>
          <w:color w:val="4D4D4F"/>
          <w:spacing w:val="1"/>
        </w:rPr>
        <w:t> </w:t>
      </w:r>
      <w:r>
        <w:rPr>
          <w:color w:val="4D4D4F"/>
        </w:rPr>
        <w:t>in</w:t>
      </w:r>
      <w:r>
        <w:rPr>
          <w:color w:val="4D4D4F"/>
          <w:spacing w:val="1"/>
        </w:rPr>
        <w:t> </w:t>
      </w:r>
      <w:r>
        <w:rPr>
          <w:color w:val="4D4D4F"/>
        </w:rPr>
        <w:t>both</w:t>
      </w:r>
      <w:r>
        <w:rPr>
          <w:color w:val="4D4D4F"/>
          <w:spacing w:val="-1"/>
        </w:rPr>
        <w:t> </w:t>
      </w:r>
      <w:r>
        <w:rPr>
          <w:color w:val="4D4D4F"/>
        </w:rPr>
        <w:t>domestic and export markets.</w:t>
      </w:r>
    </w:p>
    <w:p>
      <w:pPr>
        <w:pStyle w:val="BodyText"/>
        <w:spacing w:before="2"/>
        <w:rPr>
          <w:sz w:val="25"/>
        </w:rPr>
      </w:pPr>
    </w:p>
    <w:p>
      <w:pPr>
        <w:pStyle w:val="Heading2"/>
        <w:spacing w:before="1"/>
      </w:pPr>
      <w:bookmarkStart w:name="Business investment to strengthen " w:id="36"/>
      <w:bookmarkEnd w:id="36"/>
      <w:r>
        <w:rPr/>
      </w:r>
      <w:r>
        <w:rPr>
          <w:color w:val="006976"/>
          <w:spacing w:val="-6"/>
        </w:rPr>
        <w:t>Business</w:t>
      </w:r>
      <w:r>
        <w:rPr>
          <w:color w:val="006976"/>
          <w:spacing w:val="-30"/>
        </w:rPr>
        <w:t> </w:t>
      </w:r>
      <w:r>
        <w:rPr>
          <w:color w:val="006976"/>
          <w:spacing w:val="-5"/>
        </w:rPr>
        <w:t>investment</w:t>
      </w:r>
      <w:r>
        <w:rPr>
          <w:color w:val="006976"/>
          <w:spacing w:val="-30"/>
        </w:rPr>
        <w:t> </w:t>
      </w:r>
      <w:r>
        <w:rPr>
          <w:color w:val="006976"/>
          <w:spacing w:val="-5"/>
        </w:rPr>
        <w:t>to</w:t>
      </w:r>
      <w:r>
        <w:rPr>
          <w:color w:val="006976"/>
          <w:spacing w:val="-29"/>
        </w:rPr>
        <w:t> </w:t>
      </w:r>
      <w:r>
        <w:rPr>
          <w:color w:val="006976"/>
          <w:spacing w:val="-5"/>
        </w:rPr>
        <w:t>strengthen</w:t>
      </w:r>
    </w:p>
    <w:p>
      <w:pPr>
        <w:pStyle w:val="BodyText"/>
        <w:spacing w:line="249" w:lineRule="auto" w:before="48"/>
        <w:ind w:left="2019" w:right="2159"/>
      </w:pPr>
      <w:r>
        <w:rPr>
          <w:color w:val="4D4D4F"/>
        </w:rPr>
        <w:t>As domestic and</w:t>
      </w:r>
      <w:r>
        <w:rPr>
          <w:color w:val="4D4D4F"/>
          <w:spacing w:val="1"/>
        </w:rPr>
        <w:t> </w:t>
      </w:r>
      <w:r>
        <w:rPr>
          <w:color w:val="4D4D4F"/>
        </w:rPr>
        <w:t>foreign demand increase</w:t>
      </w:r>
      <w:r>
        <w:rPr>
          <w:color w:val="4D4D4F"/>
          <w:spacing w:val="1"/>
        </w:rPr>
        <w:t> </w:t>
      </w:r>
      <w:r>
        <w:rPr>
          <w:color w:val="4D4D4F"/>
        </w:rPr>
        <w:t>and business</w:t>
      </w:r>
      <w:r>
        <w:rPr>
          <w:color w:val="4D4D4F"/>
          <w:spacing w:val="1"/>
        </w:rPr>
        <w:t> </w:t>
      </w:r>
      <w:r>
        <w:rPr>
          <w:color w:val="4D4D4F"/>
        </w:rPr>
        <w:t>confidence</w:t>
      </w:r>
      <w:r>
        <w:rPr>
          <w:color w:val="4D4D4F"/>
          <w:spacing w:val="1"/>
        </w:rPr>
        <w:t> </w:t>
      </w:r>
      <w:r>
        <w:rPr>
          <w:color w:val="4D4D4F"/>
        </w:rPr>
        <w:t>improves,</w:t>
      </w:r>
      <w:r>
        <w:rPr>
          <w:color w:val="4D4D4F"/>
          <w:spacing w:val="3"/>
        </w:rPr>
        <w:t> </w:t>
      </w:r>
      <w:r>
        <w:rPr>
          <w:color w:val="4D4D4F"/>
        </w:rPr>
        <w:t>investment</w:t>
      </w:r>
      <w:r>
        <w:rPr>
          <w:color w:val="4D4D4F"/>
          <w:spacing w:val="3"/>
        </w:rPr>
        <w:t> </w:t>
      </w:r>
      <w:r>
        <w:rPr>
          <w:color w:val="4D4D4F"/>
        </w:rPr>
        <w:t>outside</w:t>
      </w:r>
      <w:r>
        <w:rPr>
          <w:color w:val="4D4D4F"/>
          <w:spacing w:val="4"/>
        </w:rPr>
        <w:t> </w:t>
      </w:r>
      <w:r>
        <w:rPr>
          <w:color w:val="4D4D4F"/>
        </w:rPr>
        <w:t>the</w:t>
      </w:r>
      <w:r>
        <w:rPr>
          <w:color w:val="4D4D4F"/>
          <w:spacing w:val="3"/>
        </w:rPr>
        <w:t> </w:t>
      </w:r>
      <w:r>
        <w:rPr>
          <w:color w:val="4D4D4F"/>
        </w:rPr>
        <w:t>oil</w:t>
      </w:r>
      <w:r>
        <w:rPr>
          <w:color w:val="4D4D4F"/>
          <w:spacing w:val="3"/>
        </w:rPr>
        <w:t> </w:t>
      </w:r>
      <w:r>
        <w:rPr>
          <w:color w:val="4D4D4F"/>
        </w:rPr>
        <w:t>and</w:t>
      </w:r>
      <w:r>
        <w:rPr>
          <w:color w:val="4D4D4F"/>
          <w:spacing w:val="4"/>
        </w:rPr>
        <w:t> </w:t>
      </w:r>
      <w:r>
        <w:rPr>
          <w:color w:val="4D4D4F"/>
        </w:rPr>
        <w:t>gas</w:t>
      </w:r>
      <w:r>
        <w:rPr>
          <w:color w:val="4D4D4F"/>
          <w:spacing w:val="3"/>
        </w:rPr>
        <w:t> </w:t>
      </w:r>
      <w:r>
        <w:rPr>
          <w:color w:val="4D4D4F"/>
        </w:rPr>
        <w:t>sector</w:t>
      </w:r>
      <w:r>
        <w:rPr>
          <w:color w:val="4D4D4F"/>
          <w:spacing w:val="4"/>
        </w:rPr>
        <w:t> </w:t>
      </w:r>
      <w:r>
        <w:rPr>
          <w:color w:val="4D4D4F"/>
        </w:rPr>
        <w:t>is</w:t>
      </w:r>
      <w:r>
        <w:rPr>
          <w:color w:val="4D4D4F"/>
          <w:spacing w:val="3"/>
        </w:rPr>
        <w:t> </w:t>
      </w:r>
      <w:r>
        <w:rPr>
          <w:color w:val="4D4D4F"/>
        </w:rPr>
        <w:t>expected</w:t>
      </w:r>
      <w:r>
        <w:rPr>
          <w:color w:val="4D4D4F"/>
          <w:spacing w:val="3"/>
        </w:rPr>
        <w:t> </w:t>
      </w:r>
      <w:r>
        <w:rPr>
          <w:color w:val="4D4D4F"/>
        </w:rPr>
        <w:t>to</w:t>
      </w:r>
      <w:r>
        <w:rPr>
          <w:color w:val="4D4D4F"/>
          <w:spacing w:val="4"/>
        </w:rPr>
        <w:t> </w:t>
      </w:r>
      <w:r>
        <w:rPr>
          <w:color w:val="4D4D4F"/>
        </w:rPr>
        <w:t>pick</w:t>
      </w:r>
      <w:r>
        <w:rPr>
          <w:color w:val="4D4D4F"/>
          <w:spacing w:val="3"/>
        </w:rPr>
        <w:t> </w:t>
      </w:r>
      <w:r>
        <w:rPr>
          <w:color w:val="4D4D4F"/>
        </w:rPr>
        <w:t>up</w:t>
      </w:r>
      <w:r>
        <w:rPr>
          <w:color w:val="4D4D4F"/>
          <w:spacing w:val="1"/>
        </w:rPr>
        <w:t> </w:t>
      </w:r>
      <w:r>
        <w:rPr>
          <w:color w:val="4D4D4F"/>
        </w:rPr>
        <w:t>in 2021. It should keep strengthening over 2022 and 2023 (</w:t>
      </w:r>
      <w:r>
        <w:rPr>
          <w:b/>
          <w:color w:val="4D4D4F"/>
        </w:rPr>
        <w:t>Chart 16</w:t>
      </w:r>
      <w:r>
        <w:rPr>
          <w:color w:val="4D4D4F"/>
        </w:rPr>
        <w:t>). The</w:t>
      </w:r>
      <w:r>
        <w:rPr>
          <w:color w:val="4D4D4F"/>
          <w:spacing w:val="1"/>
        </w:rPr>
        <w:t> </w:t>
      </w:r>
      <w:r>
        <w:rPr>
          <w:color w:val="4D4D4F"/>
        </w:rPr>
        <w:t>summer 2021 Business Outlook Survey revealed broad-based strength in</w:t>
      </w:r>
      <w:r>
        <w:rPr>
          <w:color w:val="4D4D4F"/>
          <w:spacing w:val="1"/>
        </w:rPr>
        <w:t> </w:t>
      </w:r>
      <w:r>
        <w:rPr>
          <w:color w:val="4D4D4F"/>
        </w:rPr>
        <w:t>investment intentions. Moreover, widespread adoption of digitalization and</w:t>
      </w:r>
      <w:r>
        <w:rPr>
          <w:color w:val="4D4D4F"/>
          <w:spacing w:val="1"/>
        </w:rPr>
        <w:t> </w:t>
      </w:r>
      <w:r>
        <w:rPr>
          <w:color w:val="4D4D4F"/>
        </w:rPr>
        <w:t>information</w:t>
      </w:r>
      <w:r>
        <w:rPr>
          <w:color w:val="4D4D4F"/>
          <w:spacing w:val="2"/>
        </w:rPr>
        <w:t> </w:t>
      </w:r>
      <w:r>
        <w:rPr>
          <w:color w:val="4D4D4F"/>
        </w:rPr>
        <w:t>technologies—often</w:t>
      </w:r>
      <w:r>
        <w:rPr>
          <w:color w:val="4D4D4F"/>
          <w:spacing w:val="3"/>
        </w:rPr>
        <w:t> </w:t>
      </w:r>
      <w:r>
        <w:rPr>
          <w:color w:val="4D4D4F"/>
        </w:rPr>
        <w:t>accelerated</w:t>
      </w:r>
      <w:r>
        <w:rPr>
          <w:color w:val="4D4D4F"/>
          <w:spacing w:val="2"/>
        </w:rPr>
        <w:t> </w:t>
      </w:r>
      <w:r>
        <w:rPr>
          <w:color w:val="4D4D4F"/>
        </w:rPr>
        <w:t>in</w:t>
      </w:r>
      <w:r>
        <w:rPr>
          <w:color w:val="4D4D4F"/>
          <w:spacing w:val="3"/>
        </w:rPr>
        <w:t> </w:t>
      </w:r>
      <w:r>
        <w:rPr>
          <w:color w:val="4D4D4F"/>
        </w:rPr>
        <w:t>response</w:t>
      </w:r>
      <w:r>
        <w:rPr>
          <w:color w:val="4D4D4F"/>
          <w:spacing w:val="3"/>
        </w:rPr>
        <w:t> </w:t>
      </w:r>
      <w:r>
        <w:rPr>
          <w:color w:val="4D4D4F"/>
        </w:rPr>
        <w:t>to</w:t>
      </w:r>
      <w:r>
        <w:rPr>
          <w:color w:val="4D4D4F"/>
          <w:spacing w:val="2"/>
        </w:rPr>
        <w:t> </w:t>
      </w:r>
      <w:r>
        <w:rPr>
          <w:color w:val="4D4D4F"/>
        </w:rPr>
        <w:t>the</w:t>
      </w:r>
      <w:r>
        <w:rPr>
          <w:color w:val="4D4D4F"/>
          <w:spacing w:val="3"/>
        </w:rPr>
        <w:t> </w:t>
      </w:r>
      <w:r>
        <w:rPr>
          <w:color w:val="4D4D4F"/>
        </w:rPr>
        <w:t>pandemic—</w:t>
      </w:r>
      <w:r>
        <w:rPr>
          <w:color w:val="4D4D4F"/>
          <w:spacing w:val="-53"/>
        </w:rPr>
        <w:t> </w:t>
      </w:r>
      <w:r>
        <w:rPr>
          <w:color w:val="4D4D4F"/>
        </w:rPr>
        <w:t>should continue to boost hiring and investment (</w:t>
      </w:r>
      <w:r>
        <w:rPr>
          <w:b/>
          <w:color w:val="4D4D4F"/>
        </w:rPr>
        <w:t>Chart 17</w:t>
      </w:r>
      <w:r>
        <w:rPr>
          <w:color w:val="4D4D4F"/>
        </w:rPr>
        <w:t>). While increased</w:t>
      </w:r>
      <w:r>
        <w:rPr>
          <w:color w:val="4D4D4F"/>
          <w:spacing w:val="1"/>
        </w:rPr>
        <w:t> </w:t>
      </w:r>
      <w:r>
        <w:rPr>
          <w:color w:val="4D4D4F"/>
        </w:rPr>
        <w:t>remote work and online shopping are reducing demand for office and</w:t>
      </w:r>
    </w:p>
    <w:p>
      <w:pPr>
        <w:pStyle w:val="BodyText"/>
        <w:spacing w:line="249" w:lineRule="auto" w:before="7"/>
        <w:ind w:left="2019" w:right="2330"/>
      </w:pPr>
      <w:r>
        <w:rPr>
          <w:color w:val="4D4D4F"/>
        </w:rPr>
        <w:t>retail space, the trend toward e-commerce should strengthen investment</w:t>
      </w:r>
      <w:r>
        <w:rPr>
          <w:color w:val="4D4D4F"/>
          <w:spacing w:val="1"/>
        </w:rPr>
        <w:t> </w:t>
      </w:r>
      <w:r>
        <w:rPr>
          <w:color w:val="4D4D4F"/>
        </w:rPr>
        <w:t>in logistics and warehouses. Measures in the latest federal budget should</w:t>
      </w:r>
      <w:r>
        <w:rPr>
          <w:color w:val="4D4D4F"/>
          <w:spacing w:val="-53"/>
        </w:rPr>
        <w:t> </w:t>
      </w:r>
      <w:r>
        <w:rPr>
          <w:color w:val="4D4D4F"/>
        </w:rPr>
        <w:t>further</w:t>
      </w:r>
      <w:r>
        <w:rPr>
          <w:color w:val="4D4D4F"/>
          <w:spacing w:val="-1"/>
        </w:rPr>
        <w:t> </w:t>
      </w:r>
      <w:r>
        <w:rPr>
          <w:color w:val="4D4D4F"/>
        </w:rPr>
        <w:t>boost public and private investment.</w:t>
      </w:r>
    </w:p>
    <w:p>
      <w:pPr>
        <w:pStyle w:val="BodyText"/>
        <w:spacing w:before="7"/>
        <w:rPr>
          <w:sz w:val="15"/>
        </w:rPr>
      </w:pPr>
      <w:r>
        <w:rPr/>
        <w:pict>
          <v:shape style="position:absolute;margin-left:45pt;margin-top:10.21452pt;width:522pt;height:.1pt;mso-position-horizontal-relative:page;mso-position-vertical-relative:paragraph;z-index:-15653376;mso-wrap-distance-left:0;mso-wrap-distance-right:0" id="docshape408" coordorigin="900,204" coordsize="10440,0" path="m900,204l11340,204e" filled="false" stroked="true" strokeweight=".75pt" strokecolor="#006974">
            <v:path arrowok="t"/>
            <v:stroke dashstyle="solid"/>
            <w10:wrap type="topAndBottom"/>
          </v:shape>
        </w:pict>
      </w:r>
    </w:p>
    <w:p>
      <w:pPr>
        <w:spacing w:before="140"/>
        <w:ind w:left="240" w:right="0" w:firstLine="0"/>
        <w:jc w:val="left"/>
        <w:rPr>
          <w:b/>
          <w:sz w:val="18"/>
        </w:rPr>
      </w:pPr>
      <w:r>
        <w:rPr>
          <w:b/>
          <w:color w:val="006974"/>
          <w:spacing w:val="-3"/>
          <w:sz w:val="18"/>
        </w:rPr>
        <w:t>Chart</w:t>
      </w:r>
      <w:r>
        <w:rPr>
          <w:b/>
          <w:color w:val="006974"/>
          <w:spacing w:val="-4"/>
          <w:sz w:val="18"/>
        </w:rPr>
        <w:t> </w:t>
      </w:r>
      <w:r>
        <w:rPr>
          <w:b/>
          <w:color w:val="006974"/>
          <w:spacing w:val="-3"/>
          <w:sz w:val="18"/>
        </w:rPr>
        <w:t>16:</w:t>
      </w:r>
      <w:r>
        <w:rPr>
          <w:b/>
          <w:color w:val="006974"/>
          <w:spacing w:val="-20"/>
          <w:sz w:val="18"/>
        </w:rPr>
        <w:t> </w:t>
      </w:r>
      <w:r>
        <w:rPr>
          <w:b/>
          <w:spacing w:val="-3"/>
          <w:sz w:val="18"/>
        </w:rPr>
        <w:t>Business</w:t>
      </w:r>
      <w:r>
        <w:rPr>
          <w:b/>
          <w:spacing w:val="-9"/>
          <w:sz w:val="18"/>
        </w:rPr>
        <w:t> </w:t>
      </w:r>
      <w:r>
        <w:rPr>
          <w:b/>
          <w:spacing w:val="-3"/>
          <w:sz w:val="18"/>
        </w:rPr>
        <w:t>conﬁdence</w:t>
      </w:r>
      <w:r>
        <w:rPr>
          <w:b/>
          <w:spacing w:val="-9"/>
          <w:sz w:val="18"/>
        </w:rPr>
        <w:t> </w:t>
      </w:r>
      <w:r>
        <w:rPr>
          <w:b/>
          <w:spacing w:val="-3"/>
          <w:sz w:val="18"/>
        </w:rPr>
        <w:t>has</w:t>
      </w:r>
      <w:r>
        <w:rPr>
          <w:b/>
          <w:spacing w:val="-9"/>
          <w:sz w:val="18"/>
        </w:rPr>
        <w:t> </w:t>
      </w:r>
      <w:r>
        <w:rPr>
          <w:b/>
          <w:spacing w:val="-3"/>
          <w:sz w:val="18"/>
        </w:rPr>
        <w:t>continued</w:t>
      </w:r>
      <w:r>
        <w:rPr>
          <w:b/>
          <w:spacing w:val="-9"/>
          <w:sz w:val="18"/>
        </w:rPr>
        <w:t> </w:t>
      </w:r>
      <w:r>
        <w:rPr>
          <w:b/>
          <w:spacing w:val="-2"/>
          <w:sz w:val="18"/>
        </w:rPr>
        <w:t>to</w:t>
      </w:r>
      <w:r>
        <w:rPr>
          <w:b/>
          <w:spacing w:val="-9"/>
          <w:sz w:val="18"/>
        </w:rPr>
        <w:t> </w:t>
      </w:r>
      <w:r>
        <w:rPr>
          <w:b/>
          <w:spacing w:val="-2"/>
          <w:sz w:val="18"/>
        </w:rPr>
        <w:t>improve,</w:t>
      </w:r>
      <w:r>
        <w:rPr>
          <w:b/>
          <w:spacing w:val="-8"/>
          <w:sz w:val="18"/>
        </w:rPr>
        <w:t> </w:t>
      </w:r>
      <w:r>
        <w:rPr>
          <w:b/>
          <w:spacing w:val="-2"/>
          <w:sz w:val="18"/>
        </w:rPr>
        <w:t>and</w:t>
      </w:r>
      <w:r>
        <w:rPr>
          <w:b/>
          <w:spacing w:val="-9"/>
          <w:sz w:val="18"/>
        </w:rPr>
        <w:t> </w:t>
      </w:r>
      <w:r>
        <w:rPr>
          <w:b/>
          <w:spacing w:val="-2"/>
          <w:sz w:val="18"/>
        </w:rPr>
        <w:t>investment</w:t>
      </w:r>
      <w:r>
        <w:rPr>
          <w:b/>
          <w:spacing w:val="-9"/>
          <w:sz w:val="18"/>
        </w:rPr>
        <w:t> </w:t>
      </w:r>
      <w:r>
        <w:rPr>
          <w:b/>
          <w:spacing w:val="-2"/>
          <w:sz w:val="18"/>
        </w:rPr>
        <w:t>is</w:t>
      </w:r>
      <w:r>
        <w:rPr>
          <w:b/>
          <w:spacing w:val="-9"/>
          <w:sz w:val="18"/>
        </w:rPr>
        <w:t> </w:t>
      </w:r>
      <w:r>
        <w:rPr>
          <w:b/>
          <w:spacing w:val="-2"/>
          <w:sz w:val="18"/>
        </w:rPr>
        <w:t>expected</w:t>
      </w:r>
      <w:r>
        <w:rPr>
          <w:b/>
          <w:spacing w:val="-9"/>
          <w:sz w:val="18"/>
        </w:rPr>
        <w:t> </w:t>
      </w:r>
      <w:r>
        <w:rPr>
          <w:b/>
          <w:spacing w:val="-2"/>
          <w:sz w:val="18"/>
        </w:rPr>
        <w:t>to</w:t>
      </w:r>
      <w:r>
        <w:rPr>
          <w:b/>
          <w:spacing w:val="-9"/>
          <w:sz w:val="18"/>
        </w:rPr>
        <w:t> </w:t>
      </w:r>
      <w:r>
        <w:rPr>
          <w:b/>
          <w:spacing w:val="-2"/>
          <w:sz w:val="18"/>
        </w:rPr>
        <w:t>strengthen</w:t>
      </w:r>
    </w:p>
    <w:p>
      <w:pPr>
        <w:spacing w:before="51"/>
        <w:ind w:left="240" w:right="0" w:firstLine="0"/>
        <w:jc w:val="left"/>
        <w:rPr>
          <w:sz w:val="14"/>
        </w:rPr>
      </w:pPr>
      <w:r>
        <w:rPr>
          <w:color w:val="4D4D4F"/>
          <w:sz w:val="14"/>
        </w:rPr>
        <w:t>Quarterly</w:t>
      </w:r>
      <w:r>
        <w:rPr>
          <w:color w:val="4D4D4F"/>
          <w:spacing w:val="10"/>
          <w:sz w:val="14"/>
        </w:rPr>
        <w:t> </w:t>
      </w:r>
      <w:r>
        <w:rPr>
          <w:color w:val="4D4D4F"/>
          <w:sz w:val="14"/>
        </w:rPr>
        <w:t>data</w:t>
      </w:r>
    </w:p>
    <w:p>
      <w:pPr>
        <w:spacing w:after="0"/>
        <w:jc w:val="left"/>
        <w:rPr>
          <w:sz w:val="14"/>
        </w:rPr>
        <w:sectPr>
          <w:pgSz w:w="12240" w:h="15840"/>
          <w:pgMar w:header="791" w:footer="0" w:top="1220" w:bottom="280" w:left="660" w:right="680"/>
        </w:sectPr>
      </w:pPr>
    </w:p>
    <w:p>
      <w:pPr>
        <w:pStyle w:val="ListParagraph"/>
        <w:numPr>
          <w:ilvl w:val="0"/>
          <w:numId w:val="13"/>
        </w:numPr>
        <w:tabs>
          <w:tab w:pos="399" w:val="left" w:leader="none"/>
        </w:tabs>
        <w:spacing w:line="240" w:lineRule="auto" w:before="139" w:after="0"/>
        <w:ind w:left="398" w:right="0" w:hanging="159"/>
        <w:jc w:val="left"/>
        <w:rPr>
          <w:sz w:val="14"/>
        </w:rPr>
      </w:pPr>
      <w:r>
        <w:rPr>
          <w:color w:val="4D4D4F"/>
          <w:sz w:val="14"/>
        </w:rPr>
        <w:t>Business</w:t>
      </w:r>
      <w:r>
        <w:rPr>
          <w:color w:val="4D4D4F"/>
          <w:spacing w:val="8"/>
          <w:sz w:val="14"/>
        </w:rPr>
        <w:t> </w:t>
      </w:r>
      <w:r>
        <w:rPr>
          <w:color w:val="4D4D4F"/>
          <w:sz w:val="14"/>
        </w:rPr>
        <w:t>investment</w:t>
      </w:r>
      <w:r>
        <w:rPr>
          <w:color w:val="4D4D4F"/>
          <w:spacing w:val="8"/>
          <w:sz w:val="14"/>
        </w:rPr>
        <w:t> </w:t>
      </w:r>
      <w:r>
        <w:rPr>
          <w:color w:val="4D4D4F"/>
          <w:sz w:val="14"/>
        </w:rPr>
        <w:t>and</w:t>
      </w:r>
      <w:r>
        <w:rPr>
          <w:color w:val="4D4D4F"/>
          <w:spacing w:val="9"/>
          <w:sz w:val="14"/>
        </w:rPr>
        <w:t> </w:t>
      </w:r>
      <w:r>
        <w:rPr>
          <w:color w:val="4D4D4F"/>
          <w:sz w:val="14"/>
        </w:rPr>
        <w:t>BOS</w:t>
      </w:r>
      <w:r>
        <w:rPr>
          <w:color w:val="4D4D4F"/>
          <w:spacing w:val="8"/>
          <w:sz w:val="14"/>
        </w:rPr>
        <w:t> </w:t>
      </w:r>
      <w:r>
        <w:rPr>
          <w:color w:val="4D4D4F"/>
          <w:sz w:val="14"/>
        </w:rPr>
        <w:t>indicator</w:t>
      </w:r>
    </w:p>
    <w:p>
      <w:pPr>
        <w:pStyle w:val="ListParagraph"/>
        <w:numPr>
          <w:ilvl w:val="0"/>
          <w:numId w:val="13"/>
        </w:numPr>
        <w:tabs>
          <w:tab w:pos="420" w:val="left" w:leader="none"/>
        </w:tabs>
        <w:spacing w:line="268" w:lineRule="auto" w:before="139" w:after="0"/>
        <w:ind w:left="420" w:right="941" w:hanging="181"/>
        <w:jc w:val="left"/>
        <w:rPr>
          <w:sz w:val="14"/>
        </w:rPr>
      </w:pPr>
      <w:r>
        <w:rPr>
          <w:color w:val="4D4D4F"/>
          <w:spacing w:val="2"/>
          <w:w w:val="99"/>
          <w:sz w:val="14"/>
        </w:rPr>
        <w:br w:type="column"/>
      </w:r>
      <w:r>
        <w:rPr>
          <w:color w:val="4D4D4F"/>
          <w:sz w:val="14"/>
        </w:rPr>
        <w:t>Contribution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to</w:t>
      </w:r>
      <w:r>
        <w:rPr>
          <w:color w:val="4D4D4F"/>
          <w:spacing w:val="8"/>
          <w:sz w:val="14"/>
        </w:rPr>
        <w:t> </w:t>
      </w:r>
      <w:r>
        <w:rPr>
          <w:color w:val="4D4D4F"/>
          <w:sz w:val="14"/>
        </w:rPr>
        <w:t>the</w:t>
      </w:r>
      <w:r>
        <w:rPr>
          <w:color w:val="4D4D4F"/>
          <w:spacing w:val="8"/>
          <w:sz w:val="14"/>
        </w:rPr>
        <w:t> </w:t>
      </w:r>
      <w:r>
        <w:rPr>
          <w:color w:val="4D4D4F"/>
          <w:sz w:val="14"/>
        </w:rPr>
        <w:t>deviation</w:t>
      </w:r>
      <w:r>
        <w:rPr>
          <w:color w:val="4D4D4F"/>
          <w:spacing w:val="8"/>
          <w:sz w:val="14"/>
        </w:rPr>
        <w:t> </w:t>
      </w:r>
      <w:r>
        <w:rPr>
          <w:color w:val="4D4D4F"/>
          <w:sz w:val="14"/>
        </w:rPr>
        <w:t>of</w:t>
      </w:r>
      <w:r>
        <w:rPr>
          <w:color w:val="4D4D4F"/>
          <w:spacing w:val="8"/>
          <w:sz w:val="14"/>
        </w:rPr>
        <w:t> </w:t>
      </w:r>
      <w:r>
        <w:rPr>
          <w:color w:val="4D4D4F"/>
          <w:sz w:val="14"/>
        </w:rPr>
        <w:t>real</w:t>
      </w:r>
      <w:r>
        <w:rPr>
          <w:color w:val="4D4D4F"/>
          <w:spacing w:val="8"/>
          <w:sz w:val="14"/>
        </w:rPr>
        <w:t> </w:t>
      </w:r>
      <w:r>
        <w:rPr>
          <w:color w:val="4D4D4F"/>
          <w:sz w:val="14"/>
        </w:rPr>
        <w:t>total</w:t>
      </w:r>
      <w:r>
        <w:rPr>
          <w:color w:val="4D4D4F"/>
          <w:spacing w:val="8"/>
          <w:sz w:val="14"/>
        </w:rPr>
        <w:t> </w:t>
      </w:r>
      <w:r>
        <w:rPr>
          <w:color w:val="4D4D4F"/>
          <w:sz w:val="14"/>
        </w:rPr>
        <w:t>business</w:t>
      </w:r>
      <w:r>
        <w:rPr>
          <w:color w:val="4D4D4F"/>
          <w:spacing w:val="8"/>
          <w:sz w:val="14"/>
        </w:rPr>
        <w:t> </w:t>
      </w:r>
      <w:r>
        <w:rPr>
          <w:color w:val="4D4D4F"/>
          <w:sz w:val="14"/>
        </w:rPr>
        <w:t>investment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from</w:t>
      </w:r>
      <w:r>
        <w:rPr>
          <w:color w:val="4D4D4F"/>
          <w:spacing w:val="-35"/>
          <w:sz w:val="14"/>
        </w:rPr>
        <w:t> </w:t>
      </w:r>
      <w:r>
        <w:rPr>
          <w:color w:val="4D4D4F"/>
          <w:sz w:val="14"/>
        </w:rPr>
        <w:t>the 2019Q4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level, in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percentage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points</w:t>
      </w:r>
    </w:p>
    <w:p>
      <w:pPr>
        <w:spacing w:after="0" w:line="268" w:lineRule="auto"/>
        <w:jc w:val="left"/>
        <w:rPr>
          <w:sz w:val="14"/>
        </w:rPr>
        <w:sectPr>
          <w:type w:val="continuous"/>
          <w:pgSz w:w="12240" w:h="15840"/>
          <w:pgMar w:header="791" w:footer="0" w:top="940" w:bottom="280" w:left="660" w:right="680"/>
          <w:cols w:num="2" w:equalWidth="0">
            <w:col w:w="2953" w:space="2387"/>
            <w:col w:w="5560"/>
          </w:cols>
        </w:sectPr>
      </w:pPr>
    </w:p>
    <w:p>
      <w:pPr>
        <w:tabs>
          <w:tab w:pos="4004" w:val="left" w:leader="none"/>
          <w:tab w:pos="5646" w:val="left" w:leader="none"/>
          <w:tab w:pos="9340" w:val="left" w:leader="none"/>
        </w:tabs>
        <w:spacing w:before="111"/>
        <w:ind w:left="348" w:right="0" w:firstLine="0"/>
        <w:jc w:val="left"/>
        <w:rPr>
          <w:sz w:val="14"/>
        </w:rPr>
      </w:pPr>
      <w:r>
        <w:rPr>
          <w:sz w:val="14"/>
        </w:rPr>
        <w:t>%</w:t>
        <w:tab/>
        <w:t>Standardized</w:t>
      </w:r>
      <w:r>
        <w:rPr>
          <w:spacing w:val="-2"/>
          <w:sz w:val="14"/>
        </w:rPr>
        <w:t> </w:t>
      </w:r>
      <w:r>
        <w:rPr>
          <w:sz w:val="14"/>
        </w:rPr>
        <w:t>units</w:t>
        <w:tab/>
        <w:t>%</w:t>
        <w:tab/>
        <w:t>Percentage</w:t>
      </w:r>
      <w:r>
        <w:rPr>
          <w:spacing w:val="-7"/>
          <w:sz w:val="14"/>
        </w:rPr>
        <w:t> </w:t>
      </w:r>
      <w:r>
        <w:rPr>
          <w:sz w:val="14"/>
        </w:rPr>
        <w:t>points</w:t>
      </w:r>
    </w:p>
    <w:p>
      <w:pPr>
        <w:tabs>
          <w:tab w:pos="5084" w:val="left" w:leader="none"/>
          <w:tab w:pos="5646" w:val="left" w:leader="none"/>
          <w:tab w:pos="10306" w:val="left" w:leader="none"/>
        </w:tabs>
        <w:spacing w:before="47"/>
        <w:ind w:left="348" w:right="0" w:firstLine="0"/>
        <w:jc w:val="left"/>
        <w:rPr>
          <w:sz w:val="14"/>
        </w:rPr>
      </w:pPr>
      <w:r>
        <w:rPr/>
        <w:pict>
          <v:group style="position:absolute;margin-left:61.571301pt;margin-top:6.146216pt;width:218.2pt;height:138.75pt;mso-position-horizontal-relative:page;mso-position-vertical-relative:paragraph;z-index:-17505792" id="docshapegroup409" coordorigin="1231,123" coordsize="4364,2775">
            <v:line style="position:absolute" from="1239,2890" to="5588,2890" stroked="true" strokeweight=".75pt" strokecolor="#000000">
              <v:stroke dashstyle="solid"/>
            </v:line>
            <v:shape style="position:absolute;left:1345;top:2810;width:3979;height:80" id="docshape410" coordorigin="1346,2810" coordsize="3979,80" path="m1346,2810l1346,2890m1651,2810l1651,2890m1957,2810l1957,2890m2264,2810l2264,2890m2570,2810l2570,2890m2876,2810l2876,2890m3182,2810l3182,2890m3488,2810l3488,2890m3794,2810l3794,2890m4100,2810l4100,2890m4405,2810l4405,2890m4711,2810l4711,2890m5017,2810l5017,2890m5324,2810l5324,2890e" filled="false" stroked="true" strokeweight=".75pt" strokecolor="#000000">
              <v:path arrowok="t"/>
              <v:stroke dashstyle="solid"/>
            </v:shape>
            <v:line style="position:absolute" from="5588,2890" to="5588,130" stroked="true" strokeweight=".75pt" strokecolor="#000000">
              <v:stroke dashstyle="solid"/>
            </v:line>
            <v:shape style="position:absolute;left:5507;top:130;width:80;height:2760" id="docshape411" coordorigin="5508,130" coordsize="80,2760" path="m5508,2890l5588,2890m5508,2546l5588,2546m5508,2200l5588,2200m5508,1855l5588,1855m5508,1510l5588,1510m5508,1165l5588,1165m5508,820l5588,820m5508,475l5588,475m5508,130l5588,130e" filled="false" stroked="true" strokeweight=".75pt" strokecolor="#000000">
              <v:path arrowok="t"/>
              <v:stroke dashstyle="solid"/>
            </v:shape>
            <v:shape style="position:absolute;left:1238;top:130;width:80;height:2760" id="docshape412" coordorigin="1239,130" coordsize="80,2760" path="m1239,2890l1239,130m1239,2890l1319,2890m1239,2546l1319,2546m1239,2200l1319,2200m1239,1855l1319,1855m1239,1510l1319,1510m1239,1165l1319,1165m1239,820l1319,820m1239,475l1319,475m1239,130l1319,130e" filled="false" stroked="true" strokeweight=".75pt" strokecolor="#000000">
              <v:path arrowok="t"/>
              <v:stroke dashstyle="solid"/>
            </v:shape>
            <v:line style="position:absolute" from="1239,1165" to="5588,1165" stroked="true" strokeweight=".75pt" strokecolor="#000000">
              <v:stroke dashstyle="solid"/>
            </v:line>
            <v:shape style="position:absolute;left:1345;top:446;width:4055;height:2141" id="docshape413" coordorigin="1346,446" coordsize="4055,2141" path="m1346,1255l1423,1015,1499,1403,1575,2587,1651,2512,1729,2027,1805,1697,1881,1400,1957,1208,2034,1020,2111,955,2187,944,2264,928,2340,673,2417,1117,2493,1088,2570,881,2646,954,2722,1202,2800,1276,2876,1415,2952,1271,3028,1150,3106,1112,3182,902,3258,1178,3334,980,3412,1350,3488,1413,3564,1444,3640,1452,3717,1750,3794,1499,3870,1565,3947,1371,4023,1044,4100,1080,4176,707,4253,1025,4329,823,4405,893,4483,677,4559,717,4635,878,4711,1334,4789,1162,4865,1065,4941,1036,5017,1252,5094,2346,5171,1513,5247,933,5324,657,5400,446e" filled="false" stroked="true" strokeweight="1.25pt" strokecolor="#69bade">
              <v:path arrowok="t"/>
              <v:stroke dashstyle="solid"/>
            </v:shape>
            <v:line style="position:absolute" from="5324,1536" to="5325,1526" stroked="true" strokeweight="1.25pt" strokecolor="#d34d49">
              <v:stroke dashstyle="solid"/>
            </v:line>
            <v:line style="position:absolute" from="5328,1491" to="5397,797" stroked="true" strokeweight="1.25pt" strokecolor="#d34d49">
              <v:stroke dashstyle="shortdot"/>
            </v:line>
            <v:line style="position:absolute" from="5399,780" to="5400,770" stroked="true" strokeweight="1.25pt" strokecolor="#d34d49">
              <v:stroke dashstyle="solid"/>
            </v:line>
            <v:shape style="position:absolute;left:1345;top:525;width:3978;height:1420" id="docshape414" coordorigin="1346,525" coordsize="3978,1420" path="m1346,923l1423,934,1499,967,1575,1217,1651,1826,1729,1945,1805,1918,1881,1695,1957,1004,2034,678,2111,578,2187,525,2264,657,2340,720,2417,817,2493,880,2570,872,2646,912,2722,926,2800,954,2876,963,2952,1013,3028,1005,3106,1020,3182,1039,3258,1036,3334,1020,3412,991,3488,1333,3564,1495,3640,1636,3717,1753,3794,1657,3870,1561,3947,1429,4023,1507,4100,1212,4176,1102,4253,1094,4329,828,4405,907,4483,947,4559,1088,4635,1239,4711,1126,4789,1241,4865,1113,4941,1102,5017,1307,5094,1771,5171,1655,5247,1574,5324,1536e" filled="false" stroked="true" strokeweight="1.25pt" strokecolor="#d34d49">
              <v:path arrowok="t"/>
              <v:stroke dashstyle="solid"/>
            </v:shape>
            <w10:wrap type="none"/>
          </v:group>
        </w:pict>
      </w:r>
      <w:r>
        <w:rPr/>
        <w:pict>
          <v:group style="position:absolute;margin-left:326.468811pt;margin-top:6.146216pt;width:218.3pt;height:138.75pt;mso-position-horizontal-relative:page;mso-position-vertical-relative:paragraph;z-index:-17505280" id="docshapegroup415" coordorigin="6529,123" coordsize="4366,2775">
            <v:line style="position:absolute" from="6537,1507" to="8652,1507" stroked="true" strokeweight=".3748pt" strokecolor="#000000">
              <v:stroke dashstyle="solid"/>
            </v:line>
            <v:shape style="position:absolute;left:6536;top:1514;width:2115;height:2" id="docshape416" coordorigin="6537,1514" coordsize="2115,0" path="m6537,1514l7443,1514m7564,1514l7685,1514m7806,1514l7926,1514m8047,1514l8168,1514m8289,1514l8410,1514m8531,1514l8652,1514e" filled="false" stroked="true" strokeweight=".361pt" strokecolor="#000000">
              <v:path arrowok="t"/>
              <v:stroke dashstyle="solid"/>
            </v:shape>
            <v:shape style="position:absolute;left:6536;top:1512;width:2115;height:2" id="docshape417" coordorigin="6537,1512" coordsize="2115,0" path="m6537,1512l7685,1512m7806,1512l7926,1512m8047,1512l8168,1512m8289,1512l8410,1512m8531,1512l8652,1512e" filled="false" stroked="true" strokeweight=".1736pt" strokecolor="#000000">
              <v:path arrowok="t"/>
              <v:stroke dashstyle="solid"/>
            </v:shape>
            <v:shape style="position:absolute;left:6536;top:1510;width:2116;height:121" id="docshape418" coordorigin="6537,1510" coordsize="2116,121" path="m8168,1510l6537,1510,6537,1510,6537,1631,6537,1631,8168,1631,8168,1631,8168,1510,8168,1510xm8410,1510l8289,1510,8289,1510,8289,1631,8289,1631,8410,1631,8410,1631,8410,1510,8410,1510xm8652,1510l8531,1510,8531,1510,8531,1631,8531,1631,8652,1631,8652,1631,8652,1510,8652,1510xe" filled="true" fillcolor="#000000" stroked="false">
              <v:path arrowok="t"/>
              <v:fill type="solid"/>
            </v:shape>
            <v:line style="position:absolute" from="8773,1507" to="8894,1507" stroked="true" strokeweight=".3748pt" strokecolor="#000000">
              <v:stroke dashstyle="solid"/>
            </v:line>
            <v:line style="position:absolute" from="8773,1514" to="8894,1514" stroked="true" strokeweight=".361pt" strokecolor="#000000">
              <v:stroke dashstyle="solid"/>
            </v:line>
            <v:line style="position:absolute" from="8773,1512" to="8894,1512" stroked="true" strokeweight=".1736pt" strokecolor="#000000">
              <v:stroke dashstyle="solid"/>
            </v:line>
            <v:rect style="position:absolute;left:8772;top:1510;width:121;height:121" id="docshape419" filled="true" fillcolor="#000000" stroked="false">
              <v:fill type="solid"/>
            </v:rect>
            <v:line style="position:absolute" from="9014,1507" to="9135,1507" stroked="true" strokeweight=".3748pt" strokecolor="#000000">
              <v:stroke dashstyle="solid"/>
            </v:line>
            <v:line style="position:absolute" from="9014,1514" to="9135,1514" stroked="true" strokeweight=".361pt" strokecolor="#000000">
              <v:stroke dashstyle="solid"/>
            </v:line>
            <v:line style="position:absolute" from="9014,1512" to="9135,1512" stroked="true" strokeweight=".1736pt" strokecolor="#000000">
              <v:stroke dashstyle="solid"/>
            </v:line>
            <v:rect style="position:absolute;left:9014;top:1510;width:121;height:121" id="docshape420" filled="true" fillcolor="#000000" stroked="false">
              <v:fill type="solid"/>
            </v:rect>
            <v:line style="position:absolute" from="9256,1507" to="9377,1507" stroked="true" strokeweight=".3748pt" strokecolor="#000000">
              <v:stroke dashstyle="solid"/>
            </v:line>
            <v:line style="position:absolute" from="9256,1514" to="9377,1514" stroked="true" strokeweight=".361pt" strokecolor="#000000">
              <v:stroke dashstyle="solid"/>
            </v:line>
            <v:line style="position:absolute" from="9256,1512" to="9377,1512" stroked="true" strokeweight=".1736pt" strokecolor="#000000">
              <v:stroke dashstyle="solid"/>
            </v:line>
            <v:rect style="position:absolute;left:9255;top:1510;width:121;height:121" id="docshape421" filled="true" fillcolor="#000000" stroked="false">
              <v:fill type="solid"/>
            </v:rect>
            <v:line style="position:absolute" from="9498,1507" to="9619,1507" stroked="true" strokeweight=".3748pt" strokecolor="#000000">
              <v:stroke dashstyle="solid"/>
            </v:line>
            <v:line style="position:absolute" from="9498,1514" to="9619,1514" stroked="true" strokeweight=".361pt" strokecolor="#000000">
              <v:stroke dashstyle="solid"/>
            </v:line>
            <v:line style="position:absolute" from="9498,1512" to="9619,1512" stroked="true" strokeweight=".1736pt" strokecolor="#000000">
              <v:stroke dashstyle="solid"/>
            </v:line>
            <v:rect style="position:absolute;left:9497;top:1510;width:121;height:121" id="docshape422" filled="true" fillcolor="#000000" stroked="false">
              <v:fill type="solid"/>
            </v:rect>
            <v:line style="position:absolute" from="9739,1507" to="9860,1507" stroked="true" strokeweight=".3748pt" strokecolor="#000000">
              <v:stroke dashstyle="solid"/>
            </v:line>
            <v:line style="position:absolute" from="9739,1514" to="9860,1514" stroked="true" strokeweight=".361pt" strokecolor="#000000">
              <v:stroke dashstyle="solid"/>
            </v:line>
            <v:line style="position:absolute" from="9739,1512" to="9860,1512" stroked="true" strokeweight=".1736pt" strokecolor="#000000">
              <v:stroke dashstyle="solid"/>
            </v:line>
            <v:rect style="position:absolute;left:9739;top:1510;width:121;height:121" id="docshape423" filled="true" fillcolor="#000000" stroked="false">
              <v:fill type="solid"/>
            </v:rect>
            <v:line style="position:absolute" from="9981,1507" to="10102,1507" stroked="true" strokeweight=".3748pt" strokecolor="#000000">
              <v:stroke dashstyle="solid"/>
            </v:line>
            <v:line style="position:absolute" from="9981,1514" to="10102,1514" stroked="true" strokeweight=".361pt" strokecolor="#000000">
              <v:stroke dashstyle="solid"/>
            </v:line>
            <v:line style="position:absolute" from="9981,1512" to="10102,1512" stroked="true" strokeweight=".1736pt" strokecolor="#000000">
              <v:stroke dashstyle="solid"/>
            </v:line>
            <v:line style="position:absolute" from="10223,1507" to="10344,1507" stroked="true" strokeweight=".3748pt" strokecolor="#000000">
              <v:stroke dashstyle="solid"/>
            </v:line>
            <v:line style="position:absolute" from="10223,1514" to="10344,1514" stroked="true" strokeweight=".361pt" strokecolor="#000000">
              <v:stroke dashstyle="solid"/>
            </v:line>
            <v:line style="position:absolute" from="10223,1512" to="10344,1512" stroked="true" strokeweight=".1736pt" strokecolor="#000000">
              <v:stroke dashstyle="solid"/>
            </v:line>
            <v:line style="position:absolute" from="10465,1507" to="10887,1507" stroked="true" strokeweight=".3748pt" strokecolor="#000000">
              <v:stroke dashstyle="solid"/>
            </v:line>
            <v:line style="position:absolute" from="10465,1514" to="10887,1514" stroked="true" strokeweight=".361pt" strokecolor="#000000">
              <v:stroke dashstyle="solid"/>
            </v:line>
            <v:line style="position:absolute" from="10465,1512" to="10887,1512" stroked="true" strokeweight=".1736pt" strokecolor="#000000">
              <v:stroke dashstyle="solid"/>
            </v:line>
            <v:rect style="position:absolute;left:9981;top:1510;width:907;height:121" id="docshape424" filled="true" fillcolor="#000000" stroked="false">
              <v:fill type="solid"/>
            </v:rect>
            <v:line style="position:absolute" from="6537,1509" to="10887,1509" stroked="true" strokeweight=".0031pt" strokecolor="#000000">
              <v:stroke dashstyle="solid"/>
            </v:line>
            <v:line style="position:absolute" from="10888,2890" to="10888,130" stroked="true" strokeweight=".75pt" strokecolor="#000000">
              <v:stroke dashstyle="solid"/>
            </v:line>
            <v:shape style="position:absolute;left:10807;top:130;width:80;height:2760" id="docshape425" coordorigin="10808,130" coordsize="80,2760" path="m10808,2890l10888,2890m10808,2200l10888,2200m10808,1511l10888,1511m10808,820l10888,820m10808,130l10888,130e" filled="false" stroked="true" strokeweight=".75pt" strokecolor="#000000">
              <v:path arrowok="t"/>
              <v:stroke dashstyle="solid"/>
            </v:shape>
            <v:shape style="position:absolute;left:6536;top:130;width:4351;height:2760" id="docshape426" coordorigin="6537,130" coordsize="4351,2760" path="m6537,2890l6537,130m6537,2890l6617,2890m6537,2200l6617,2200m6537,1511l6617,1511m6537,820l6617,820m6537,130l6617,130m6537,2890l10887,2890e" filled="false" stroked="true" strokeweight=".75pt" strokecolor="#000000">
              <v:path arrowok="t"/>
              <v:stroke dashstyle="solid"/>
            </v:shape>
            <v:line style="position:absolute" from="10888,2810" to="10888,2890" stroked="true" strokeweight=".75pt" strokecolor="#000000">
              <v:stroke dashstyle="solid"/>
            </v:line>
            <v:line style="position:absolute" from="10766,2810" to="10766,2890" stroked="true" strokeweight=".75pt" strokecolor="#000000">
              <v:stroke dashstyle="solid"/>
            </v:line>
            <v:line style="position:absolute" from="10524,2850" to="10524,2890" stroked="true" strokeweight=".75pt" strokecolor="#000000">
              <v:stroke dashstyle="solid"/>
            </v:line>
            <v:line style="position:absolute" from="10283,2850" to="10283,2890" stroked="true" strokeweight=".75pt" strokecolor="#000000">
              <v:stroke dashstyle="solid"/>
            </v:line>
            <v:line style="position:absolute" from="10041,2850" to="10041,2890" stroked="true" strokeweight=".75pt" strokecolor="#000000">
              <v:stroke dashstyle="solid"/>
            </v:line>
            <v:line style="position:absolute" from="9801,2810" to="9801,2890" stroked="true" strokeweight=".75pt" strokecolor="#000000">
              <v:stroke dashstyle="solid"/>
            </v:line>
            <v:line style="position:absolute" from="9559,2850" to="9559,2890" stroked="true" strokeweight=".75pt" strokecolor="#000000">
              <v:stroke dashstyle="solid"/>
            </v:line>
            <v:line style="position:absolute" from="9317,2850" to="9317,2890" stroked="true" strokeweight=".75pt" strokecolor="#000000">
              <v:stroke dashstyle="solid"/>
            </v:line>
            <v:line style="position:absolute" from="9075,2850" to="9075,2890" stroked="true" strokeweight=".75pt" strokecolor="#000000">
              <v:stroke dashstyle="solid"/>
            </v:line>
            <v:line style="position:absolute" from="8834,2810" to="8834,2890" stroked="true" strokeweight=".75pt" strokecolor="#000000">
              <v:stroke dashstyle="solid"/>
            </v:line>
            <v:line style="position:absolute" from="8592,2850" to="8592,2890" stroked="true" strokeweight=".75pt" strokecolor="#000000">
              <v:stroke dashstyle="solid"/>
            </v:line>
            <v:line style="position:absolute" from="8350,2850" to="8350,2890" stroked="true" strokeweight=".75pt" strokecolor="#000000">
              <v:stroke dashstyle="solid"/>
            </v:line>
            <v:line style="position:absolute" from="8108,2850" to="8108,2890" stroked="true" strokeweight=".75pt" strokecolor="#000000">
              <v:stroke dashstyle="solid"/>
            </v:line>
            <v:line style="position:absolute" from="7867,2810" to="7867,2890" stroked="true" strokeweight=".75pt" strokecolor="#000000">
              <v:stroke dashstyle="solid"/>
            </v:line>
            <v:line style="position:absolute" from="7625,2850" to="7625,2890" stroked="true" strokeweight=".75pt" strokecolor="#000000">
              <v:stroke dashstyle="solid"/>
            </v:line>
            <v:line style="position:absolute" from="7383,2850" to="7383,2890" stroked="true" strokeweight=".75pt" strokecolor="#000000">
              <v:stroke dashstyle="solid"/>
            </v:line>
            <v:line style="position:absolute" from="7142,2850" to="7142,2890" stroked="true" strokeweight=".75pt" strokecolor="#000000">
              <v:stroke dashstyle="solid"/>
            </v:line>
            <v:line style="position:absolute" from="6900,2810" to="6900,2890" stroked="true" strokeweight=".75pt" strokecolor="#000000">
              <v:stroke dashstyle="solid"/>
            </v:line>
            <v:line style="position:absolute" from="6658,2850" to="6658,2890" stroked="true" strokeweight=".75pt" strokecolor="#000000">
              <v:stroke dashstyle="solid"/>
            </v:line>
            <v:shape style="position:absolute;left:6959;top:1553;width:1088;height:1141" id="docshape427" coordorigin="6959,1553" coordsize="1088,1141" path="m7080,1553l6959,1553,6959,1591,7080,1591,7080,1553xm7322,2032l7201,2032,7201,2694,7322,2694,7322,2032xm7564,1947l7443,1947,7443,2413,7564,2413,7564,1947xm7806,1962l7685,1962,7685,2326,7806,2326,7806,1962xm8047,1890l7926,1890,7926,2323,8047,2323,8047,1890xe" filled="true" fillcolor="#67b8dc" stroked="false">
              <v:path arrowok="t"/>
              <v:fill type="solid"/>
            </v:shape>
            <v:shape style="position:absolute;left:10585;top:504;width:121;height:1007" type="#_x0000_t75" id="docshape428" stroked="false">
              <v:imagedata r:id="rId91" o:title=""/>
            </v:shape>
            <v:shape style="position:absolute;left:10343;top:596;width:121;height:914" type="#_x0000_t75" id="docshape429" stroked="false">
              <v:imagedata r:id="rId92" o:title=""/>
            </v:shape>
            <v:shape style="position:absolute;left:10102;top:687;width:121;height:823" type="#_x0000_t75" id="docshape430" stroked="false">
              <v:imagedata r:id="rId93" o:title=""/>
            </v:shape>
            <v:shape style="position:absolute;left:9860;top:774;width:121;height:736" type="#_x0000_t75" id="docshape431" stroked="false">
              <v:imagedata r:id="rId94" o:title=""/>
            </v:shape>
            <v:shape style="position:absolute;left:9618;top:869;width:121;height:641" type="#_x0000_t75" id="docshape432" stroked="false">
              <v:imagedata r:id="rId95" o:title=""/>
            </v:shape>
            <v:shape style="position:absolute;left:9376;top:980;width:121;height:530" type="#_x0000_t75" id="docshape433" stroked="false">
              <v:imagedata r:id="rId96" o:title=""/>
            </v:shape>
            <v:shape style="position:absolute;left:9135;top:1100;width:121;height:410" type="#_x0000_t75" id="docshape434" stroked="false">
              <v:imagedata r:id="rId97" o:title=""/>
            </v:shape>
            <v:shape style="position:absolute;left:8893;top:1245;width:121;height:265" type="#_x0000_t75" id="docshape435" stroked="false">
              <v:imagedata r:id="rId98" o:title=""/>
            </v:shape>
            <v:shape style="position:absolute;left:8651;top:1402;width:121;height:108" type="#_x0000_t75" id="docshape436" stroked="false">
              <v:imagedata r:id="rId99" o:title=""/>
            </v:shape>
            <v:shape style="position:absolute;left:8168;top:1813;width:121;height:225" type="#_x0000_t75" id="docshape437" stroked="false">
              <v:imagedata r:id="rId100" o:title=""/>
            </v:shape>
            <v:shape style="position:absolute;left:6959;top:1510;width:3747;height:523" id="docshape438" coordorigin="6959,1510" coordsize="3747,523" path="m7080,1511l6959,1511,6959,1553,7080,1553,7080,1511xm7322,1511l7201,1511,7201,2032,7322,2032,7322,1511xm7564,1511l7443,1511,7443,1947,7564,1947,7564,1511xm7806,1511l7685,1511,7685,1962,7806,1962,7806,1511xm8047,1511l7926,1511,7926,1890,8047,1890,8047,1511xm10465,1510l10344,1510,10344,1606,10465,1606,10465,1510xm10706,1510l10585,1510,10585,1581,10706,1581,10706,1510xe" filled="true" fillcolor="#d34d49" stroked="false">
              <v:path arrowok="t"/>
              <v:fill type="solid"/>
            </v:shape>
            <v:shape style="position:absolute;left:8410;top:1510;width:121;height:319" type="#_x0000_t75" id="docshape439" stroked="false">
              <v:imagedata r:id="rId101" o:title=""/>
            </v:shape>
            <v:shape style="position:absolute;left:10102;top:1510;width:121;height:121" type="#_x0000_t75" id="docshape440" stroked="false">
              <v:imagedata r:id="rId102" o:title=""/>
            </v:shape>
            <v:shape style="position:absolute;left:9860;top:1510;width:121;height:148" type="#_x0000_t75" id="docshape441" stroked="false">
              <v:imagedata r:id="rId103" o:title=""/>
            </v:shape>
            <v:shape style="position:absolute;left:9618;top:1510;width:121;height:176" type="#_x0000_t75" id="docshape442" stroked="false">
              <v:imagedata r:id="rId104" o:title=""/>
            </v:shape>
            <v:shape style="position:absolute;left:10585;top:1510;width:121;height:72" type="#_x0000_t75" id="docshape443" stroked="false">
              <v:imagedata r:id="rId105" o:title=""/>
            </v:shape>
            <v:shape style="position:absolute;left:9376;top:1510;width:121;height:179" type="#_x0000_t75" id="docshape444" stroked="false">
              <v:imagedata r:id="rId106" o:title=""/>
            </v:shape>
            <v:shape style="position:absolute;left:10343;top:1510;width:121;height:96" type="#_x0000_t75" id="docshape445" stroked="false">
              <v:imagedata r:id="rId107" o:title=""/>
            </v:shape>
            <v:shape style="position:absolute;left:9135;top:1510;width:121;height:183" type="#_x0000_t75" id="docshape446" stroked="false">
              <v:imagedata r:id="rId108" o:title=""/>
            </v:shape>
            <v:shape style="position:absolute;left:8893;top:1510;width:121;height:187" type="#_x0000_t75" id="docshape447" stroked="false">
              <v:imagedata r:id="rId109" o:title=""/>
            </v:shape>
            <v:shape style="position:absolute;left:8651;top:1510;width:121;height:191" type="#_x0000_t75" id="docshape448" stroked="false">
              <v:imagedata r:id="rId110" o:title=""/>
            </v:shape>
            <v:shape style="position:absolute;left:8168;top:1510;width:121;height:304" type="#_x0000_t75" id="docshape449" stroked="false">
              <v:imagedata r:id="rId111" o:title=""/>
            </v:shape>
            <v:line style="position:absolute" from="7987,2323" to="7994,2316" stroked="true" strokeweight="1.25pt" strokecolor="#000000">
              <v:stroke dashstyle="solid"/>
            </v:line>
            <v:line style="position:absolute" from="8015,2290" to="8211,2059" stroked="true" strokeweight="1.25pt" strokecolor="#000000">
              <v:stroke dashstyle="shortdot"/>
            </v:line>
            <v:line style="position:absolute" from="8222,2046" to="8229,2038" stroked="true" strokeweight="1.25pt" strokecolor="#000000">
              <v:stroke dashstyle="solid"/>
            </v:line>
            <v:line style="position:absolute" from="8229,2038" to="8236,2032" stroked="true" strokeweight="1.25pt" strokecolor="#000000">
              <v:stroke dashstyle="solid"/>
            </v:line>
            <v:line style="position:absolute" from="8262,2010" to="8450,1847" stroked="true" strokeweight="1.25pt" strokecolor="#000000">
              <v:stroke dashstyle="shortdot"/>
            </v:line>
            <v:line style="position:absolute" from="8463,1836" to="8471,1829" stroked="true" strokeweight="1.25pt" strokecolor="#000000">
              <v:stroke dashstyle="solid"/>
            </v:line>
            <v:line style="position:absolute" from="8471,1829" to="8478,1822" stroked="true" strokeweight="1.25pt" strokecolor="#000000">
              <v:stroke dashstyle="solid"/>
            </v:line>
            <v:line style="position:absolute" from="8503,1797" to="8692,1613" stroked="true" strokeweight="1.25pt" strokecolor="#000000">
              <v:stroke dashstyle="shortdot"/>
            </v:line>
            <v:line style="position:absolute" from="8705,1600" to="8712,1593" stroked="true" strokeweight="1.25pt" strokecolor="#000000">
              <v:stroke dashstyle="solid"/>
            </v:line>
            <v:line style="position:absolute" from="8712,1593" to="8721,1588" stroked="true" strokeweight="1.25pt" strokecolor="#000000">
              <v:stroke dashstyle="solid"/>
            </v:line>
            <v:line style="position:absolute" from="8752,1567" to="8930,1448" stroked="true" strokeweight="1.25pt" strokecolor="#000000">
              <v:stroke dashstyle="shortdot"/>
            </v:line>
            <v:line style="position:absolute" from="8946,1438" to="8954,1432" stroked="true" strokeweight="1.25pt" strokecolor="#000000">
              <v:stroke dashstyle="solid"/>
            </v:line>
            <v:line style="position:absolute" from="8954,1432" to="8963,1427" stroked="true" strokeweight="1.25pt" strokecolor="#000000">
              <v:stroke dashstyle="solid"/>
            </v:line>
            <v:line style="position:absolute" from="8993,1408" to="9172,1298" stroked="true" strokeweight="1.25pt" strokecolor="#000000">
              <v:stroke dashstyle="shortdot"/>
            </v:line>
            <v:line style="position:absolute" from="9187,1289" to="9196,1283" stroked="true" strokeweight="1.25pt" strokecolor="#000000">
              <v:stroke dashstyle="solid"/>
            </v:line>
            <v:line style="position:absolute" from="9196,1283" to="9204,1279" stroked="true" strokeweight="1.25pt" strokecolor="#000000">
              <v:stroke dashstyle="solid"/>
            </v:line>
            <v:line style="position:absolute" from="9235,1263" to="9413,1172" stroked="true" strokeweight="1.25pt" strokecolor="#000000">
              <v:stroke dashstyle="shortdot"/>
            </v:line>
            <v:line style="position:absolute" from="9428,1164" to="9437,1159" stroked="true" strokeweight="1.25pt" strokecolor="#000000">
              <v:stroke dashstyle="solid"/>
            </v:line>
            <v:line style="position:absolute" from="9437,1159" to="9446,1155" stroked="true" strokeweight="1.25pt" strokecolor="#000000">
              <v:stroke dashstyle="solid"/>
            </v:line>
            <v:line style="position:absolute" from="9477,1140" to="9655,1057" stroked="true" strokeweight="1.25pt" strokecolor="#000000">
              <v:stroke dashstyle="shortdot"/>
            </v:line>
            <v:line style="position:absolute" from="9670,1050" to="9679,1045" stroked="true" strokeweight="1.25pt" strokecolor="#000000">
              <v:stroke dashstyle="solid"/>
            </v:line>
            <v:line style="position:absolute" from="9679,1045" to="9688,1041" stroked="true" strokeweight="1.25pt" strokecolor="#000000">
              <v:stroke dashstyle="solid"/>
            </v:line>
            <v:line style="position:absolute" from="9719,1025" to="9897,935" stroked="true" strokeweight="1.25pt" strokecolor="#000000">
              <v:stroke dashstyle="shortdot"/>
            </v:line>
            <v:line style="position:absolute" from="9912,927" to="9921,923" stroked="true" strokeweight="1.25pt" strokecolor="#000000">
              <v:stroke dashstyle="solid"/>
            </v:line>
            <v:line style="position:absolute" from="9921,923" to="9930,918" stroked="true" strokeweight="1.25pt" strokecolor="#000000">
              <v:stroke dashstyle="solid"/>
            </v:line>
            <v:line style="position:absolute" from="9961,904" to="10138,819" stroked="true" strokeweight="1.25pt" strokecolor="#000000">
              <v:stroke dashstyle="shortdot"/>
            </v:line>
            <v:line style="position:absolute" from="10153,812" to="10163,808" stroked="true" strokeweight="1.25pt" strokecolor="#000000">
              <v:stroke dashstyle="solid"/>
            </v:line>
            <v:line style="position:absolute" from="10404,693" to="10395,697" stroked="true" strokeweight="1.25pt" strokecolor="#000000">
              <v:stroke dashstyle="solid"/>
            </v:line>
            <v:line style="position:absolute" from="10365,712" to="10187,796" stroked="true" strokeweight="1.25pt" strokecolor="#000000">
              <v:stroke dashstyle="shortdot"/>
            </v:line>
            <v:line style="position:absolute" from="10172,804" to="10163,808" stroked="true" strokeweight="1.25pt" strokecolor="#000000">
              <v:stroke dashstyle="solid"/>
            </v:line>
            <v:line style="position:absolute" from="10404,693" to="10413,688" stroked="true" strokeweight="1.25pt" strokecolor="#000000">
              <v:stroke dashstyle="solid"/>
            </v:line>
            <v:line style="position:absolute" from="10444,673" to="10621,587" stroked="true" strokeweight="1.25pt" strokecolor="#000000">
              <v:stroke dashstyle="shortdot"/>
            </v:line>
            <v:line style="position:absolute" from="10637,580" to="10646,575" stroked="true" strokeweight="1.25pt" strokecolor="#000000">
              <v:stroke dashstyle="solid"/>
            </v:line>
            <v:shape style="position:absolute;left:6778;top:1510;width:1209;height:1184" id="docshape450" coordorigin="6779,1511" coordsize="1209,1184" path="m6779,1511l7021,1591,7262,2694,7504,2413,7746,2326,7988,2323e" filled="false" stroked="true" strokeweight="1.25pt" strokecolor="#000000">
              <v:path arrowok="t"/>
              <v:stroke dashstyle="solid"/>
            </v:shape>
            <w10:wrap type="none"/>
          </v:group>
        </w:pict>
      </w:r>
      <w:r>
        <w:rPr>
          <w:sz w:val="14"/>
        </w:rPr>
        <w:t>30</w:t>
        <w:tab/>
        <w:t>6</w:t>
        <w:tab/>
        <w:t>20</w:t>
        <w:tab/>
        <w:t>20</w:t>
      </w:r>
    </w:p>
    <w:p>
      <w:pPr>
        <w:spacing w:after="0"/>
        <w:jc w:val="left"/>
        <w:rPr>
          <w:sz w:val="14"/>
        </w:rPr>
        <w:sectPr>
          <w:type w:val="continuous"/>
          <w:pgSz w:w="12240" w:h="15840"/>
          <w:pgMar w:header="791" w:footer="0" w:top="940" w:bottom="280" w:left="660" w:right="680"/>
        </w:sectPr>
      </w:pPr>
    </w:p>
    <w:p>
      <w:pPr>
        <w:pStyle w:val="BodyText"/>
        <w:spacing w:before="6"/>
        <w:rPr>
          <w:sz w:val="15"/>
        </w:rPr>
      </w:pPr>
    </w:p>
    <w:p>
      <w:pPr>
        <w:spacing w:before="1"/>
        <w:ind w:left="0" w:right="38" w:firstLine="0"/>
        <w:jc w:val="right"/>
        <w:rPr>
          <w:sz w:val="14"/>
        </w:rPr>
      </w:pPr>
      <w:r>
        <w:rPr>
          <w:sz w:val="14"/>
        </w:rPr>
        <w:t>20</w:t>
      </w:r>
    </w:p>
    <w:p>
      <w:pPr>
        <w:pStyle w:val="BodyText"/>
        <w:spacing w:before="11"/>
        <w:rPr>
          <w:sz w:val="15"/>
        </w:rPr>
      </w:pPr>
    </w:p>
    <w:p>
      <w:pPr>
        <w:spacing w:before="0"/>
        <w:ind w:left="0" w:right="38" w:firstLine="0"/>
        <w:jc w:val="right"/>
        <w:rPr>
          <w:sz w:val="14"/>
        </w:rPr>
      </w:pPr>
      <w:r>
        <w:rPr>
          <w:sz w:val="14"/>
        </w:rPr>
        <w:t>10</w:t>
      </w:r>
    </w:p>
    <w:p>
      <w:pPr>
        <w:pStyle w:val="BodyText"/>
        <w:spacing w:before="11"/>
        <w:rPr>
          <w:sz w:val="15"/>
        </w:rPr>
      </w:pPr>
    </w:p>
    <w:p>
      <w:pPr>
        <w:spacing w:before="0"/>
        <w:ind w:left="0" w:right="38" w:firstLine="0"/>
        <w:jc w:val="right"/>
        <w:rPr>
          <w:sz w:val="14"/>
        </w:rPr>
      </w:pPr>
      <w:r>
        <w:rPr>
          <w:w w:val="99"/>
          <w:sz w:val="14"/>
        </w:rPr>
        <w:t>0</w:t>
      </w:r>
    </w:p>
    <w:p>
      <w:pPr>
        <w:pStyle w:val="BodyText"/>
        <w:rPr>
          <w:sz w:val="16"/>
        </w:rPr>
      </w:pPr>
    </w:p>
    <w:p>
      <w:pPr>
        <w:spacing w:before="0"/>
        <w:ind w:left="0" w:right="38" w:firstLine="0"/>
        <w:jc w:val="right"/>
        <w:rPr>
          <w:sz w:val="14"/>
        </w:rPr>
      </w:pPr>
      <w:r>
        <w:rPr>
          <w:sz w:val="14"/>
        </w:rPr>
        <w:t>-10</w:t>
      </w:r>
    </w:p>
    <w:p>
      <w:pPr>
        <w:pStyle w:val="BodyText"/>
        <w:spacing w:before="11"/>
        <w:rPr>
          <w:sz w:val="15"/>
        </w:rPr>
      </w:pPr>
    </w:p>
    <w:p>
      <w:pPr>
        <w:spacing w:before="0"/>
        <w:ind w:left="0" w:right="38" w:firstLine="0"/>
        <w:jc w:val="right"/>
        <w:rPr>
          <w:sz w:val="14"/>
        </w:rPr>
      </w:pPr>
      <w:r>
        <w:rPr>
          <w:sz w:val="14"/>
        </w:rPr>
        <w:t>-20</w:t>
      </w:r>
    </w:p>
    <w:p>
      <w:pPr>
        <w:spacing w:line="240" w:lineRule="auto" w:before="6"/>
        <w:rPr>
          <w:sz w:val="15"/>
        </w:rPr>
      </w:pPr>
      <w:r>
        <w:rPr/>
        <w:br w:type="column"/>
      </w:r>
      <w:r>
        <w:rPr>
          <w:sz w:val="15"/>
        </w:rPr>
      </w:r>
    </w:p>
    <w:p>
      <w:pPr>
        <w:spacing w:before="0"/>
        <w:ind w:left="348" w:right="0" w:firstLine="0"/>
        <w:jc w:val="left"/>
        <w:rPr>
          <w:sz w:val="14"/>
        </w:rPr>
      </w:pPr>
      <w:r>
        <w:rPr>
          <w:w w:val="99"/>
          <w:sz w:val="14"/>
        </w:rPr>
        <w:t>4</w:t>
      </w:r>
    </w:p>
    <w:p>
      <w:pPr>
        <w:pStyle w:val="BodyText"/>
        <w:spacing w:before="3"/>
        <w:rPr>
          <w:sz w:val="16"/>
        </w:rPr>
      </w:pPr>
    </w:p>
    <w:p>
      <w:pPr>
        <w:tabs>
          <w:tab w:pos="909" w:val="left" w:leader="none"/>
          <w:tab w:pos="5569" w:val="left" w:leader="none"/>
        </w:tabs>
        <w:spacing w:before="0"/>
        <w:ind w:left="348" w:right="0" w:firstLine="0"/>
        <w:jc w:val="left"/>
        <w:rPr>
          <w:sz w:val="14"/>
        </w:rPr>
      </w:pPr>
      <w:r>
        <w:rPr>
          <w:sz w:val="14"/>
        </w:rPr>
        <w:t>2</w:t>
        <w:tab/>
      </w:r>
      <w:r>
        <w:rPr>
          <w:position w:val="-3"/>
          <w:sz w:val="14"/>
        </w:rPr>
        <w:t>10</w:t>
        <w:tab/>
      </w:r>
      <w:r>
        <w:rPr>
          <w:sz w:val="14"/>
        </w:rPr>
        <w:t>10</w:t>
      </w:r>
    </w:p>
    <w:p>
      <w:pPr>
        <w:spacing w:before="140"/>
        <w:ind w:left="348" w:right="0" w:firstLine="0"/>
        <w:jc w:val="left"/>
        <w:rPr>
          <w:sz w:val="14"/>
        </w:rPr>
      </w:pPr>
      <w:r>
        <w:rPr>
          <w:w w:val="99"/>
          <w:sz w:val="14"/>
        </w:rPr>
        <w:t>0</w:t>
      </w:r>
    </w:p>
    <w:p>
      <w:pPr>
        <w:pStyle w:val="BodyText"/>
        <w:spacing w:before="2"/>
        <w:rPr>
          <w:sz w:val="16"/>
        </w:rPr>
      </w:pPr>
    </w:p>
    <w:p>
      <w:pPr>
        <w:tabs>
          <w:tab w:pos="987" w:val="left" w:leader="none"/>
          <w:tab w:pos="5647" w:val="left" w:leader="none"/>
        </w:tabs>
        <w:spacing w:before="0"/>
        <w:ind w:left="301" w:right="0" w:firstLine="0"/>
        <w:jc w:val="left"/>
        <w:rPr>
          <w:sz w:val="14"/>
        </w:rPr>
      </w:pPr>
      <w:r>
        <w:rPr>
          <w:sz w:val="14"/>
        </w:rPr>
        <w:t>-2</w:t>
        <w:tab/>
      </w:r>
      <w:r>
        <w:rPr>
          <w:position w:val="-2"/>
          <w:sz w:val="14"/>
        </w:rPr>
        <w:t>0</w:t>
        <w:tab/>
      </w:r>
      <w:r>
        <w:rPr>
          <w:sz w:val="14"/>
        </w:rPr>
        <w:t>0</w:t>
      </w:r>
    </w:p>
    <w:p>
      <w:pPr>
        <w:spacing w:before="150"/>
        <w:ind w:left="301" w:right="0" w:firstLine="0"/>
        <w:jc w:val="left"/>
        <w:rPr>
          <w:sz w:val="14"/>
        </w:rPr>
      </w:pPr>
      <w:r>
        <w:rPr>
          <w:sz w:val="14"/>
        </w:rPr>
        <w:t>-4</w:t>
      </w:r>
    </w:p>
    <w:p>
      <w:pPr>
        <w:spacing w:after="0"/>
        <w:jc w:val="left"/>
        <w:rPr>
          <w:sz w:val="14"/>
        </w:rPr>
        <w:sectPr>
          <w:type w:val="continuous"/>
          <w:pgSz w:w="12240" w:h="15840"/>
          <w:pgMar w:header="791" w:footer="0" w:top="940" w:bottom="280" w:left="660" w:right="680"/>
          <w:cols w:num="2" w:equalWidth="0">
            <w:col w:w="544" w:space="4192"/>
            <w:col w:w="6164"/>
          </w:cols>
        </w:sectPr>
      </w:pPr>
    </w:p>
    <w:p>
      <w:pPr>
        <w:pStyle w:val="BodyText"/>
        <w:spacing w:before="11"/>
        <w:rPr>
          <w:sz w:val="15"/>
        </w:rPr>
      </w:pPr>
    </w:p>
    <w:p>
      <w:pPr>
        <w:spacing w:before="0"/>
        <w:ind w:left="301" w:right="0" w:firstLine="0"/>
        <w:jc w:val="left"/>
        <w:rPr>
          <w:sz w:val="14"/>
        </w:rPr>
      </w:pPr>
      <w:r>
        <w:rPr>
          <w:sz w:val="14"/>
        </w:rPr>
        <w:t>-30</w:t>
      </w:r>
    </w:p>
    <w:p>
      <w:pPr>
        <w:spacing w:line="240" w:lineRule="auto" w:before="4"/>
        <w:rPr>
          <w:sz w:val="15"/>
        </w:rPr>
      </w:pPr>
      <w:r>
        <w:rPr/>
        <w:br w:type="column"/>
      </w:r>
      <w:r>
        <w:rPr>
          <w:sz w:val="15"/>
        </w:rPr>
      </w:r>
    </w:p>
    <w:p>
      <w:pPr>
        <w:tabs>
          <w:tab w:pos="863" w:val="left" w:leader="none"/>
        </w:tabs>
        <w:spacing w:before="0"/>
        <w:ind w:left="301" w:right="0" w:firstLine="0"/>
        <w:jc w:val="left"/>
        <w:rPr>
          <w:sz w:val="14"/>
        </w:rPr>
      </w:pPr>
      <w:r>
        <w:rPr>
          <w:position w:val="2"/>
          <w:sz w:val="14"/>
        </w:rPr>
        <w:t>-6</w:t>
        <w:tab/>
      </w:r>
      <w:r>
        <w:rPr>
          <w:sz w:val="14"/>
        </w:rPr>
        <w:t>-10</w:t>
      </w:r>
    </w:p>
    <w:p>
      <w:pPr>
        <w:spacing w:line="240" w:lineRule="auto" w:before="10"/>
        <w:rPr>
          <w:sz w:val="15"/>
        </w:rPr>
      </w:pPr>
      <w:r>
        <w:rPr/>
        <w:br w:type="column"/>
      </w:r>
      <w:r>
        <w:rPr>
          <w:sz w:val="15"/>
        </w:rPr>
      </w:r>
    </w:p>
    <w:p>
      <w:pPr>
        <w:spacing w:before="1"/>
        <w:ind w:left="301" w:right="0" w:firstLine="0"/>
        <w:jc w:val="left"/>
        <w:rPr>
          <w:sz w:val="14"/>
        </w:rPr>
      </w:pPr>
      <w:r>
        <w:rPr>
          <w:sz w:val="14"/>
        </w:rPr>
        <w:t>-10</w:t>
      </w:r>
    </w:p>
    <w:p>
      <w:pPr>
        <w:spacing w:after="0"/>
        <w:jc w:val="left"/>
        <w:rPr>
          <w:sz w:val="14"/>
        </w:rPr>
        <w:sectPr>
          <w:type w:val="continuous"/>
          <w:pgSz w:w="12240" w:h="15840"/>
          <w:pgMar w:header="791" w:footer="0" w:top="940" w:bottom="280" w:left="660" w:right="680"/>
          <w:cols w:num="3" w:equalWidth="0">
            <w:col w:w="544" w:space="4192"/>
            <w:col w:w="1106" w:space="4116"/>
            <w:col w:w="942"/>
          </w:cols>
        </w:sectPr>
      </w:pPr>
    </w:p>
    <w:p>
      <w:pPr>
        <w:pStyle w:val="BodyText"/>
        <w:spacing w:before="10"/>
        <w:rPr>
          <w:sz w:val="14"/>
        </w:rPr>
      </w:pPr>
    </w:p>
    <w:p>
      <w:pPr>
        <w:tabs>
          <w:tab w:pos="5037" w:val="left" w:leader="none"/>
        </w:tabs>
        <w:spacing w:before="0"/>
        <w:ind w:left="301" w:right="0" w:firstLine="0"/>
        <w:jc w:val="left"/>
        <w:rPr>
          <w:sz w:val="14"/>
        </w:rPr>
      </w:pPr>
      <w:r>
        <w:rPr>
          <w:sz w:val="14"/>
        </w:rPr>
        <w:t>-40</w:t>
        <w:tab/>
        <w:t>-8</w:t>
      </w:r>
    </w:p>
    <w:p>
      <w:pPr>
        <w:spacing w:after="0"/>
        <w:jc w:val="left"/>
        <w:rPr>
          <w:sz w:val="14"/>
        </w:rPr>
        <w:sectPr>
          <w:type w:val="continuous"/>
          <w:pgSz w:w="12240" w:h="15840"/>
          <w:pgMar w:header="791" w:footer="0" w:top="940" w:bottom="280" w:left="660" w:right="680"/>
        </w:sectPr>
      </w:pPr>
    </w:p>
    <w:p>
      <w:pPr>
        <w:pStyle w:val="BodyText"/>
        <w:spacing w:before="11"/>
        <w:rPr>
          <w:sz w:val="15"/>
        </w:rPr>
      </w:pPr>
    </w:p>
    <w:p>
      <w:pPr>
        <w:spacing w:before="0"/>
        <w:ind w:left="301" w:right="0" w:firstLine="0"/>
        <w:jc w:val="left"/>
        <w:rPr>
          <w:sz w:val="14"/>
        </w:rPr>
      </w:pPr>
      <w:r>
        <w:rPr>
          <w:sz w:val="14"/>
        </w:rPr>
        <w:t>-50</w:t>
      </w:r>
    </w:p>
    <w:p>
      <w:pPr>
        <w:spacing w:line="240" w:lineRule="auto" w:before="0"/>
        <w:rPr>
          <w:sz w:val="16"/>
        </w:rPr>
      </w:pPr>
      <w:r>
        <w:rPr/>
        <w:br w:type="column"/>
      </w:r>
      <w:r>
        <w:rPr>
          <w:sz w:val="16"/>
        </w:rPr>
      </w:r>
    </w:p>
    <w:p>
      <w:pPr>
        <w:tabs>
          <w:tab w:pos="753" w:val="left" w:leader="none"/>
          <w:tab w:pos="1368" w:val="left" w:leader="none"/>
          <w:tab w:pos="1983" w:val="left" w:leader="none"/>
          <w:tab w:pos="2598" w:val="left" w:leader="none"/>
          <w:tab w:pos="3213" w:val="left" w:leader="none"/>
          <w:tab w:pos="3828" w:val="left" w:leader="none"/>
        </w:tabs>
        <w:spacing w:before="142"/>
        <w:ind w:left="138" w:right="0" w:firstLine="0"/>
        <w:jc w:val="left"/>
        <w:rPr>
          <w:sz w:val="14"/>
        </w:rPr>
      </w:pPr>
      <w:r>
        <w:rPr/>
        <w:pict>
          <v:line style="position:absolute;mso-position-horizontal-relative:page;mso-position-vertical-relative:paragraph;z-index:15805440" from="180.25pt,25.022915pt" to="190.75pt,25.022915pt" stroked="true" strokeweight="1pt" strokecolor="#69bade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15805952" from="312.5pt,25.022915pt" to="323pt,25.022915pt" stroked="true" strokeweight="1pt" strokecolor="#000000">
            <v:stroke dashstyle="solid"/>
            <w10:wrap type="none"/>
          </v:line>
        </w:pict>
      </w:r>
      <w:r>
        <w:rPr>
          <w:sz w:val="14"/>
        </w:rPr>
        <w:t>2008</w:t>
        <w:tab/>
        <w:t>2010</w:t>
        <w:tab/>
        <w:t>2012</w:t>
        <w:tab/>
        <w:t>2014</w:t>
        <w:tab/>
        <w:t>2016</w:t>
        <w:tab/>
        <w:t>2018</w:t>
        <w:tab/>
      </w:r>
      <w:r>
        <w:rPr>
          <w:spacing w:val="-2"/>
          <w:sz w:val="14"/>
        </w:rPr>
        <w:t>2020</w:t>
      </w:r>
    </w:p>
    <w:p>
      <w:pPr>
        <w:spacing w:line="240" w:lineRule="auto" w:before="7"/>
        <w:rPr>
          <w:sz w:val="15"/>
        </w:rPr>
      </w:pPr>
      <w:r>
        <w:rPr/>
        <w:br w:type="column"/>
      </w:r>
      <w:r>
        <w:rPr>
          <w:sz w:val="15"/>
        </w:rPr>
      </w:r>
    </w:p>
    <w:p>
      <w:pPr>
        <w:spacing w:before="1"/>
        <w:ind w:left="236" w:right="0" w:firstLine="0"/>
        <w:jc w:val="left"/>
        <w:rPr>
          <w:sz w:val="14"/>
        </w:rPr>
      </w:pPr>
      <w:r>
        <w:rPr>
          <w:sz w:val="14"/>
        </w:rPr>
        <w:t>-10</w:t>
      </w:r>
    </w:p>
    <w:p>
      <w:pPr>
        <w:spacing w:line="240" w:lineRule="auto" w:before="9"/>
        <w:rPr>
          <w:sz w:val="15"/>
        </w:rPr>
      </w:pPr>
      <w:r>
        <w:rPr/>
        <w:br w:type="column"/>
      </w:r>
      <w:r>
        <w:rPr>
          <w:sz w:val="15"/>
        </w:rPr>
      </w:r>
    </w:p>
    <w:p>
      <w:pPr>
        <w:spacing w:before="0"/>
        <w:ind w:left="301" w:right="0" w:firstLine="0"/>
        <w:jc w:val="left"/>
        <w:rPr>
          <w:sz w:val="14"/>
        </w:rPr>
      </w:pPr>
      <w:r>
        <w:rPr>
          <w:sz w:val="14"/>
        </w:rPr>
        <w:t>-20</w:t>
      </w:r>
    </w:p>
    <w:p>
      <w:pPr>
        <w:spacing w:line="240" w:lineRule="auto" w:before="0"/>
        <w:rPr>
          <w:sz w:val="16"/>
        </w:rPr>
      </w:pPr>
      <w:r>
        <w:rPr/>
        <w:br w:type="column"/>
      </w:r>
      <w:r>
        <w:rPr>
          <w:sz w:val="16"/>
        </w:rPr>
      </w:r>
    </w:p>
    <w:p>
      <w:pPr>
        <w:tabs>
          <w:tab w:pos="734" w:val="left" w:leader="none"/>
        </w:tabs>
        <w:spacing w:before="137"/>
        <w:ind w:left="131" w:right="0" w:firstLine="0"/>
        <w:jc w:val="left"/>
        <w:rPr>
          <w:sz w:val="14"/>
        </w:rPr>
      </w:pPr>
      <w:r>
        <w:rPr>
          <w:sz w:val="14"/>
        </w:rPr>
        <w:t>2019</w:t>
        <w:tab/>
        <w:t>2020</w:t>
      </w:r>
    </w:p>
    <w:p>
      <w:pPr>
        <w:spacing w:line="240" w:lineRule="auto" w:before="0"/>
        <w:rPr>
          <w:sz w:val="16"/>
        </w:rPr>
      </w:pPr>
      <w:r>
        <w:rPr/>
        <w:br w:type="column"/>
      </w:r>
      <w:r>
        <w:rPr>
          <w:sz w:val="16"/>
        </w:rPr>
      </w:r>
    </w:p>
    <w:p>
      <w:pPr>
        <w:spacing w:before="137"/>
        <w:ind w:left="301" w:right="0" w:firstLine="0"/>
        <w:jc w:val="left"/>
        <w:rPr>
          <w:sz w:val="14"/>
        </w:rPr>
      </w:pPr>
      <w:r>
        <w:rPr/>
        <w:pict>
          <v:rect style="position:absolute;margin-left:418pt;margin-top:22.532217pt;width:12pt;height:5pt;mso-position-horizontal-relative:page;mso-position-vertical-relative:paragraph;z-index:15806464" id="docshape451" filled="true" fillcolor="#d34d49" stroked="false">
            <v:fill type="solid"/>
            <w10:wrap type="none"/>
          </v:rect>
        </w:pict>
      </w:r>
      <w:r>
        <w:rPr/>
        <w:pict>
          <v:rect style="position:absolute;margin-left:418pt;margin-top:31.532217pt;width:12pt;height:5pt;mso-position-horizontal-relative:page;mso-position-vertical-relative:paragraph;z-index:15806976" id="docshape452" filled="true" fillcolor="#69bade" stroked="false">
            <v:fill type="solid"/>
            <w10:wrap type="none"/>
          </v:rect>
        </w:pict>
      </w:r>
      <w:r>
        <w:rPr>
          <w:sz w:val="14"/>
        </w:rPr>
        <w:t>2021</w:t>
      </w:r>
    </w:p>
    <w:p>
      <w:pPr>
        <w:spacing w:line="240" w:lineRule="auto" w:before="0"/>
        <w:rPr>
          <w:sz w:val="16"/>
        </w:rPr>
      </w:pPr>
      <w:r>
        <w:rPr/>
        <w:br w:type="column"/>
      </w:r>
      <w:r>
        <w:rPr>
          <w:sz w:val="16"/>
        </w:rPr>
      </w:r>
    </w:p>
    <w:p>
      <w:pPr>
        <w:spacing w:before="137"/>
        <w:ind w:left="301" w:right="0" w:firstLine="0"/>
        <w:jc w:val="left"/>
        <w:rPr>
          <w:sz w:val="14"/>
        </w:rPr>
      </w:pPr>
      <w:r>
        <w:rPr>
          <w:sz w:val="14"/>
        </w:rPr>
        <w:t>2022</w:t>
      </w:r>
    </w:p>
    <w:p>
      <w:pPr>
        <w:spacing w:line="240" w:lineRule="auto" w:before="0"/>
        <w:rPr>
          <w:sz w:val="16"/>
        </w:rPr>
      </w:pPr>
      <w:r>
        <w:rPr/>
        <w:br w:type="column"/>
      </w:r>
      <w:r>
        <w:rPr>
          <w:sz w:val="16"/>
        </w:rPr>
      </w:r>
    </w:p>
    <w:p>
      <w:pPr>
        <w:spacing w:before="137"/>
        <w:ind w:left="301" w:right="0" w:firstLine="0"/>
        <w:jc w:val="left"/>
        <w:rPr>
          <w:sz w:val="14"/>
        </w:rPr>
      </w:pPr>
      <w:r>
        <w:rPr>
          <w:sz w:val="14"/>
        </w:rPr>
        <w:t>2023</w:t>
      </w:r>
    </w:p>
    <w:p>
      <w:pPr>
        <w:spacing w:line="240" w:lineRule="auto" w:before="9"/>
        <w:rPr>
          <w:sz w:val="15"/>
        </w:rPr>
      </w:pPr>
      <w:r>
        <w:rPr/>
        <w:br w:type="column"/>
      </w:r>
      <w:r>
        <w:rPr>
          <w:sz w:val="15"/>
        </w:rPr>
      </w:r>
    </w:p>
    <w:p>
      <w:pPr>
        <w:spacing w:before="0"/>
        <w:ind w:left="301" w:right="0" w:firstLine="0"/>
        <w:jc w:val="left"/>
        <w:rPr>
          <w:sz w:val="14"/>
        </w:rPr>
      </w:pPr>
      <w:r>
        <w:rPr>
          <w:sz w:val="14"/>
        </w:rPr>
        <w:t>-20</w:t>
      </w:r>
    </w:p>
    <w:p>
      <w:pPr>
        <w:spacing w:after="0"/>
        <w:jc w:val="left"/>
        <w:rPr>
          <w:sz w:val="14"/>
        </w:rPr>
        <w:sectPr>
          <w:type w:val="continuous"/>
          <w:pgSz w:w="12240" w:h="15840"/>
          <w:pgMar w:header="791" w:footer="0" w:top="940" w:bottom="280" w:left="660" w:right="680"/>
          <w:cols w:num="9" w:equalWidth="0">
            <w:col w:w="504" w:space="40"/>
            <w:col w:w="4141" w:space="39"/>
            <w:col w:w="479" w:space="95"/>
            <w:col w:w="504" w:space="40"/>
            <w:col w:w="1086" w:space="306"/>
            <w:col w:w="653" w:space="304"/>
            <w:col w:w="653" w:space="306"/>
            <w:col w:w="653" w:space="155"/>
            <w:col w:w="942"/>
          </w:cols>
        </w:sectPr>
      </w:pPr>
    </w:p>
    <w:p>
      <w:pPr>
        <w:spacing w:line="268" w:lineRule="auto" w:before="116"/>
        <w:ind w:left="519" w:right="0" w:hanging="12"/>
        <w:jc w:val="left"/>
        <w:rPr>
          <w:sz w:val="14"/>
        </w:rPr>
      </w:pPr>
      <w:r>
        <w:rPr/>
        <w:pict>
          <v:line style="position:absolute;mso-position-horizontal-relative:page;mso-position-vertical-relative:paragraph;z-index:15804928" from="45.5pt,9.865921pt" to="56pt,9.865921pt" stroked="true" strokeweight="1pt" strokecolor="#d34d49">
            <v:stroke dashstyle="solid"/>
            <w10:wrap type="none"/>
          </v:line>
        </w:pict>
      </w:r>
      <w:r>
        <w:rPr>
          <w:color w:val="4D4D4F"/>
          <w:sz w:val="14"/>
        </w:rPr>
        <w:t>Business</w:t>
      </w:r>
      <w:r>
        <w:rPr>
          <w:color w:val="4D4D4F"/>
          <w:spacing w:val="3"/>
          <w:sz w:val="14"/>
        </w:rPr>
        <w:t> </w:t>
      </w:r>
      <w:r>
        <w:rPr>
          <w:color w:val="4D4D4F"/>
          <w:sz w:val="14"/>
        </w:rPr>
        <w:t>investment</w:t>
      </w:r>
      <w:r>
        <w:rPr>
          <w:color w:val="4D4D4F"/>
          <w:spacing w:val="4"/>
          <w:sz w:val="14"/>
        </w:rPr>
        <w:t> </w:t>
      </w:r>
      <w:r>
        <w:rPr>
          <w:color w:val="4D4D4F"/>
          <w:sz w:val="14"/>
        </w:rPr>
        <w:t>(year-over-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year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percentage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change,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left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scale)</w:t>
      </w:r>
    </w:p>
    <w:p>
      <w:pPr>
        <w:spacing w:before="116"/>
        <w:ind w:left="408" w:right="0" w:firstLine="0"/>
        <w:jc w:val="left"/>
        <w:rPr>
          <w:sz w:val="14"/>
        </w:rPr>
      </w:pPr>
      <w:r>
        <w:rPr/>
        <w:br w:type="column"/>
      </w:r>
      <w:r>
        <w:rPr>
          <w:color w:val="4D4D4F"/>
          <w:sz w:val="14"/>
        </w:rPr>
        <w:t>BOS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indicator*</w:t>
      </w:r>
      <w:r>
        <w:rPr>
          <w:color w:val="4D4D4F"/>
          <w:spacing w:val="8"/>
          <w:sz w:val="14"/>
        </w:rPr>
        <w:t> </w:t>
      </w:r>
      <w:r>
        <w:rPr>
          <w:color w:val="4D4D4F"/>
          <w:sz w:val="14"/>
        </w:rPr>
        <w:t>(right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scale)</w:t>
      </w:r>
    </w:p>
    <w:p>
      <w:pPr>
        <w:spacing w:line="268" w:lineRule="auto" w:before="116"/>
        <w:ind w:left="519" w:right="0" w:hanging="12"/>
        <w:jc w:val="both"/>
        <w:rPr>
          <w:sz w:val="14"/>
        </w:rPr>
      </w:pPr>
      <w:r>
        <w:rPr/>
        <w:br w:type="column"/>
      </w:r>
      <w:r>
        <w:rPr>
          <w:color w:val="4D4D4F"/>
          <w:sz w:val="14"/>
        </w:rPr>
        <w:t>Total business investment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(percentage change since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2019Q4, left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scale)</w:t>
      </w:r>
    </w:p>
    <w:p>
      <w:pPr>
        <w:spacing w:line="268" w:lineRule="auto" w:before="116"/>
        <w:ind w:left="425" w:right="399" w:firstLine="0"/>
        <w:jc w:val="left"/>
        <w:rPr>
          <w:sz w:val="14"/>
        </w:rPr>
      </w:pPr>
      <w:r>
        <w:rPr/>
        <w:br w:type="column"/>
      </w:r>
      <w:r>
        <w:rPr>
          <w:color w:val="4D4D4F"/>
          <w:sz w:val="14"/>
        </w:rPr>
        <w:t>Oil</w:t>
      </w:r>
      <w:r>
        <w:rPr>
          <w:color w:val="4D4D4F"/>
          <w:spacing w:val="2"/>
          <w:sz w:val="14"/>
        </w:rPr>
        <w:t> </w:t>
      </w:r>
      <w:r>
        <w:rPr>
          <w:color w:val="4D4D4F"/>
          <w:sz w:val="14"/>
        </w:rPr>
        <w:t>and</w:t>
      </w:r>
      <w:r>
        <w:rPr>
          <w:color w:val="4D4D4F"/>
          <w:spacing w:val="2"/>
          <w:sz w:val="14"/>
        </w:rPr>
        <w:t> </w:t>
      </w:r>
      <w:r>
        <w:rPr>
          <w:color w:val="4D4D4F"/>
          <w:sz w:val="14"/>
        </w:rPr>
        <w:t>gas</w:t>
      </w:r>
      <w:r>
        <w:rPr>
          <w:color w:val="4D4D4F"/>
          <w:spacing w:val="2"/>
          <w:sz w:val="14"/>
        </w:rPr>
        <w:t> </w:t>
      </w:r>
      <w:r>
        <w:rPr>
          <w:color w:val="4D4D4F"/>
          <w:sz w:val="14"/>
        </w:rPr>
        <w:t>investment</w:t>
      </w:r>
      <w:r>
        <w:rPr>
          <w:color w:val="4D4D4F"/>
          <w:spacing w:val="3"/>
          <w:sz w:val="14"/>
        </w:rPr>
        <w:t> </w:t>
      </w:r>
      <w:r>
        <w:rPr>
          <w:color w:val="4D4D4F"/>
          <w:sz w:val="14"/>
        </w:rPr>
        <w:t>(right</w:t>
      </w:r>
      <w:r>
        <w:rPr>
          <w:color w:val="4D4D4F"/>
          <w:spacing w:val="2"/>
          <w:sz w:val="14"/>
        </w:rPr>
        <w:t> </w:t>
      </w:r>
      <w:r>
        <w:rPr>
          <w:color w:val="4D4D4F"/>
          <w:sz w:val="14"/>
        </w:rPr>
        <w:t>scale)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Non-oil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and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gas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investment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(right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scale)</w:t>
      </w:r>
    </w:p>
    <w:p>
      <w:pPr>
        <w:spacing w:after="0" w:line="268" w:lineRule="auto"/>
        <w:jc w:val="left"/>
        <w:rPr>
          <w:sz w:val="14"/>
        </w:rPr>
        <w:sectPr>
          <w:type w:val="continuous"/>
          <w:pgSz w:w="12240" w:h="15840"/>
          <w:pgMar w:header="791" w:footer="0" w:top="940" w:bottom="280" w:left="660" w:right="680"/>
          <w:cols w:num="4" w:equalWidth="0">
            <w:col w:w="2756" w:space="40"/>
            <w:col w:w="2172" w:space="372"/>
            <w:col w:w="2174" w:space="40"/>
            <w:col w:w="3346"/>
          </w:cols>
        </w:sectPr>
      </w:pPr>
    </w:p>
    <w:p>
      <w:pPr>
        <w:pStyle w:val="BodyText"/>
        <w:spacing w:before="7"/>
        <w:rPr>
          <w:sz w:val="14"/>
        </w:rPr>
      </w:pPr>
    </w:p>
    <w:p>
      <w:pPr>
        <w:spacing w:line="201" w:lineRule="auto" w:before="1"/>
        <w:ind w:left="240" w:right="0" w:firstLine="0"/>
        <w:jc w:val="left"/>
        <w:rPr>
          <w:sz w:val="14"/>
        </w:rPr>
      </w:pPr>
      <w:r>
        <w:rPr>
          <w:color w:val="4D4D4F"/>
          <w:position w:val="-7"/>
          <w:sz w:val="24"/>
        </w:rPr>
        <w:t>*</w:t>
      </w:r>
      <w:r>
        <w:rPr>
          <w:color w:val="4D4D4F"/>
          <w:spacing w:val="8"/>
          <w:position w:val="-7"/>
          <w:sz w:val="24"/>
        </w:rPr>
        <w:t> </w:t>
      </w:r>
      <w:r>
        <w:rPr>
          <w:color w:val="4D4D4F"/>
          <w:sz w:val="14"/>
        </w:rPr>
        <w:t>This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measure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is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a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summary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of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the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responses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to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the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main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questions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in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th</w:t>
      </w:r>
      <w:hyperlink r:id="rId112">
        <w:r>
          <w:rPr>
            <w:color w:val="4D4D4F"/>
            <w:sz w:val="14"/>
          </w:rPr>
          <w:t>e</w:t>
        </w:r>
        <w:r>
          <w:rPr>
            <w:color w:val="4D4D4F"/>
            <w:spacing w:val="6"/>
            <w:sz w:val="14"/>
          </w:rPr>
          <w:t> </w:t>
        </w:r>
        <w:r>
          <w:rPr>
            <w:color w:val="1870B8"/>
            <w:sz w:val="14"/>
          </w:rPr>
          <w:t>Business</w:t>
        </w:r>
        <w:r>
          <w:rPr>
            <w:color w:val="1870B8"/>
            <w:spacing w:val="6"/>
            <w:sz w:val="14"/>
          </w:rPr>
          <w:t> </w:t>
        </w:r>
        <w:r>
          <w:rPr>
            <w:color w:val="1870B8"/>
            <w:sz w:val="14"/>
          </w:rPr>
          <w:t>Outlook</w:t>
        </w:r>
        <w:r>
          <w:rPr>
            <w:color w:val="1870B8"/>
            <w:spacing w:val="6"/>
            <w:sz w:val="14"/>
          </w:rPr>
          <w:t> </w:t>
        </w:r>
        <w:r>
          <w:rPr>
            <w:color w:val="1870B8"/>
            <w:sz w:val="14"/>
          </w:rPr>
          <w:t>Survey</w:t>
        </w:r>
        <w:r>
          <w:rPr>
            <w:color w:val="1870B8"/>
            <w:spacing w:val="5"/>
            <w:sz w:val="14"/>
          </w:rPr>
          <w:t> </w:t>
        </w:r>
        <w:r>
          <w:rPr>
            <w:color w:val="1870B8"/>
            <w:sz w:val="14"/>
          </w:rPr>
          <w:t>(BOS)</w:t>
        </w:r>
        <w:r>
          <w:rPr>
            <w:color w:val="4D4D4F"/>
            <w:sz w:val="14"/>
          </w:rPr>
          <w:t>.</w:t>
        </w:r>
      </w:hyperlink>
      <w:r>
        <w:rPr>
          <w:color w:val="4D4D4F"/>
          <w:spacing w:val="-35"/>
          <w:sz w:val="14"/>
        </w:rPr>
        <w:t> </w:t>
      </w:r>
      <w:r>
        <w:rPr>
          <w:color w:val="4D4D4F"/>
          <w:sz w:val="14"/>
        </w:rPr>
        <w:t>Sources: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Statistics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Canada,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Bank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of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Canada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and</w:t>
      </w:r>
    </w:p>
    <w:p>
      <w:pPr>
        <w:spacing w:line="240" w:lineRule="auto" w:before="0"/>
        <w:rPr>
          <w:sz w:val="16"/>
        </w:rPr>
      </w:pPr>
      <w:r>
        <w:rPr/>
        <w:br w:type="column"/>
      </w:r>
      <w:r>
        <w:rPr>
          <w:sz w:val="16"/>
        </w:rPr>
      </w:r>
    </w:p>
    <w:p>
      <w:pPr>
        <w:pStyle w:val="BodyText"/>
        <w:spacing w:before="11"/>
        <w:rPr>
          <w:sz w:val="16"/>
        </w:rPr>
      </w:pPr>
    </w:p>
    <w:p>
      <w:pPr>
        <w:spacing w:before="0"/>
        <w:ind w:left="240" w:right="0" w:firstLine="0"/>
        <w:jc w:val="left"/>
        <w:rPr>
          <w:sz w:val="14"/>
        </w:rPr>
      </w:pPr>
      <w:r>
        <w:rPr>
          <w:color w:val="4D4D4F"/>
          <w:sz w:val="14"/>
        </w:rPr>
        <w:t>Last</w:t>
      </w:r>
      <w:r>
        <w:rPr>
          <w:color w:val="4D4D4F"/>
          <w:spacing w:val="-5"/>
          <w:sz w:val="14"/>
        </w:rPr>
        <w:t> </w:t>
      </w:r>
      <w:r>
        <w:rPr>
          <w:color w:val="4D4D4F"/>
          <w:sz w:val="14"/>
        </w:rPr>
        <w:t>observation:</w:t>
      </w:r>
      <w:r>
        <w:rPr>
          <w:color w:val="4D4D4F"/>
          <w:spacing w:val="-5"/>
          <w:sz w:val="14"/>
        </w:rPr>
        <w:t> </w:t>
      </w:r>
      <w:r>
        <w:rPr>
          <w:color w:val="4D4D4F"/>
          <w:sz w:val="14"/>
        </w:rPr>
        <w:t>BOS</w:t>
      </w:r>
      <w:r>
        <w:rPr>
          <w:color w:val="4D4D4F"/>
          <w:spacing w:val="-5"/>
          <w:sz w:val="14"/>
        </w:rPr>
        <w:t> </w:t>
      </w:r>
      <w:r>
        <w:rPr>
          <w:color w:val="4D4D4F"/>
          <w:sz w:val="14"/>
        </w:rPr>
        <w:t>indicator,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2021Q2</w:t>
      </w:r>
    </w:p>
    <w:p>
      <w:pPr>
        <w:spacing w:after="0"/>
        <w:jc w:val="left"/>
        <w:rPr>
          <w:sz w:val="14"/>
        </w:rPr>
        <w:sectPr>
          <w:type w:val="continuous"/>
          <w:pgSz w:w="12240" w:h="15840"/>
          <w:pgMar w:header="791" w:footer="0" w:top="940" w:bottom="280" w:left="660" w:right="680"/>
          <w:cols w:num="2" w:equalWidth="0">
            <w:col w:w="7193" w:space="709"/>
            <w:col w:w="2998"/>
          </w:cols>
        </w:sectPr>
      </w:pPr>
    </w:p>
    <w:p>
      <w:pPr>
        <w:tabs>
          <w:tab w:pos="6999" w:val="left" w:leader="none"/>
        </w:tabs>
        <w:spacing w:before="19"/>
        <w:ind w:left="240" w:right="0" w:firstLine="0"/>
        <w:jc w:val="left"/>
        <w:rPr>
          <w:sz w:val="14"/>
        </w:rPr>
      </w:pPr>
      <w:r>
        <w:rPr>
          <w:color w:val="4D4D4F"/>
          <w:sz w:val="14"/>
        </w:rPr>
        <w:t>Bank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of</w:t>
      </w:r>
      <w:r>
        <w:rPr>
          <w:color w:val="4D4D4F"/>
          <w:spacing w:val="-2"/>
          <w:sz w:val="14"/>
        </w:rPr>
        <w:t> </w:t>
      </w:r>
      <w:r>
        <w:rPr>
          <w:color w:val="4D4D4F"/>
          <w:sz w:val="14"/>
        </w:rPr>
        <w:t>Canada</w:t>
      </w:r>
      <w:r>
        <w:rPr>
          <w:color w:val="4D4D4F"/>
          <w:spacing w:val="-2"/>
          <w:sz w:val="14"/>
        </w:rPr>
        <w:t> </w:t>
      </w:r>
      <w:r>
        <w:rPr>
          <w:color w:val="4D4D4F"/>
          <w:sz w:val="14"/>
        </w:rPr>
        <w:t>calculations</w:t>
      </w:r>
      <w:r>
        <w:rPr>
          <w:color w:val="4D4D4F"/>
          <w:spacing w:val="-2"/>
          <w:sz w:val="14"/>
        </w:rPr>
        <w:t> </w:t>
      </w:r>
      <w:r>
        <w:rPr>
          <w:color w:val="4D4D4F"/>
          <w:sz w:val="14"/>
        </w:rPr>
        <w:t>and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projections</w:t>
        <w:tab/>
        <w:t>Last</w:t>
      </w:r>
      <w:r>
        <w:rPr>
          <w:color w:val="4D4D4F"/>
          <w:spacing w:val="-5"/>
          <w:sz w:val="14"/>
        </w:rPr>
        <w:t> </w:t>
      </w:r>
      <w:r>
        <w:rPr>
          <w:color w:val="4D4D4F"/>
          <w:sz w:val="14"/>
        </w:rPr>
        <w:t>data</w:t>
      </w:r>
      <w:r>
        <w:rPr>
          <w:color w:val="4D4D4F"/>
          <w:spacing w:val="-5"/>
          <w:sz w:val="14"/>
        </w:rPr>
        <w:t> </w:t>
      </w:r>
      <w:r>
        <w:rPr>
          <w:color w:val="4D4D4F"/>
          <w:sz w:val="14"/>
        </w:rPr>
        <w:t>plotted</w:t>
      </w:r>
      <w:r>
        <w:rPr>
          <w:color w:val="4D4D4F"/>
          <w:spacing w:val="-5"/>
          <w:sz w:val="14"/>
        </w:rPr>
        <w:t> </w:t>
      </w:r>
      <w:r>
        <w:rPr>
          <w:color w:val="4D4D4F"/>
          <w:sz w:val="14"/>
        </w:rPr>
        <w:t>in</w:t>
      </w:r>
      <w:r>
        <w:rPr>
          <w:color w:val="4D4D4F"/>
          <w:spacing w:val="-5"/>
          <w:sz w:val="14"/>
        </w:rPr>
        <w:t> </w:t>
      </w:r>
      <w:r>
        <w:rPr>
          <w:color w:val="4D4D4F"/>
          <w:sz w:val="14"/>
        </w:rPr>
        <w:t>panel</w:t>
      </w:r>
      <w:r>
        <w:rPr>
          <w:color w:val="4D4D4F"/>
          <w:spacing w:val="-5"/>
          <w:sz w:val="14"/>
        </w:rPr>
        <w:t> </w:t>
      </w:r>
      <w:r>
        <w:rPr>
          <w:color w:val="4D4D4F"/>
          <w:sz w:val="14"/>
        </w:rPr>
        <w:t>(a):</w:t>
      </w:r>
      <w:r>
        <w:rPr>
          <w:color w:val="4D4D4F"/>
          <w:spacing w:val="-5"/>
          <w:sz w:val="14"/>
        </w:rPr>
        <w:t> </w:t>
      </w:r>
      <w:r>
        <w:rPr>
          <w:color w:val="4D4D4F"/>
          <w:sz w:val="14"/>
        </w:rPr>
        <w:t>business</w:t>
      </w:r>
      <w:r>
        <w:rPr>
          <w:color w:val="4D4D4F"/>
          <w:spacing w:val="-5"/>
          <w:sz w:val="14"/>
        </w:rPr>
        <w:t> </w:t>
      </w:r>
      <w:r>
        <w:rPr>
          <w:color w:val="4D4D4F"/>
          <w:sz w:val="14"/>
        </w:rPr>
        <w:t>investment,</w:t>
      </w:r>
      <w:r>
        <w:rPr>
          <w:color w:val="4D4D4F"/>
          <w:spacing w:val="-5"/>
          <w:sz w:val="14"/>
        </w:rPr>
        <w:t> </w:t>
      </w:r>
      <w:r>
        <w:rPr>
          <w:color w:val="4D4D4F"/>
          <w:sz w:val="14"/>
        </w:rPr>
        <w:t>2021Q2</w:t>
      </w:r>
    </w:p>
    <w:p>
      <w:pPr>
        <w:pStyle w:val="BodyText"/>
        <w:spacing w:before="7"/>
        <w:rPr>
          <w:sz w:val="10"/>
        </w:rPr>
      </w:pPr>
      <w:r>
        <w:rPr/>
        <w:pict>
          <v:shape style="position:absolute;margin-left:45pt;margin-top:7.299512pt;width:522pt;height:.1pt;mso-position-horizontal-relative:page;mso-position-vertical-relative:paragraph;z-index:-15652864;mso-wrap-distance-left:0;mso-wrap-distance-right:0" id="docshape453" coordorigin="900,146" coordsize="10440,0" path="m900,146l11340,146e" filled="false" stroked="true" strokeweight=".75pt" strokecolor="#006974">
            <v:path arrowok="t"/>
            <v:stroke dashstyle="solid"/>
            <w10:wrap type="topAndBottom"/>
          </v:shape>
        </w:pict>
      </w:r>
    </w:p>
    <w:p>
      <w:pPr>
        <w:spacing w:after="0"/>
        <w:rPr>
          <w:sz w:val="10"/>
        </w:rPr>
        <w:sectPr>
          <w:type w:val="continuous"/>
          <w:pgSz w:w="12240" w:h="15840"/>
          <w:pgMar w:header="791" w:footer="0" w:top="940" w:bottom="280" w:left="660" w:right="680"/>
        </w:sectPr>
      </w:pPr>
    </w:p>
    <w:p>
      <w:pPr>
        <w:spacing w:before="125"/>
        <w:ind w:left="2023" w:right="0" w:firstLine="0"/>
        <w:jc w:val="left"/>
        <w:rPr>
          <w:b/>
          <w:sz w:val="18"/>
        </w:rPr>
      </w:pPr>
      <w:bookmarkStart w:name="_bookmark15" w:id="37"/>
      <w:bookmarkEnd w:id="37"/>
      <w:r>
        <w:rPr/>
      </w:r>
      <w:r>
        <w:rPr>
          <w:b/>
          <w:color w:val="006974"/>
          <w:spacing w:val="-3"/>
          <w:sz w:val="18"/>
        </w:rPr>
        <w:t>Chart</w:t>
      </w:r>
      <w:r>
        <w:rPr>
          <w:b/>
          <w:color w:val="006974"/>
          <w:spacing w:val="-5"/>
          <w:sz w:val="18"/>
        </w:rPr>
        <w:t> </w:t>
      </w:r>
      <w:r>
        <w:rPr>
          <w:b/>
          <w:color w:val="006974"/>
          <w:spacing w:val="-3"/>
          <w:sz w:val="18"/>
        </w:rPr>
        <w:t>17:</w:t>
      </w:r>
      <w:r>
        <w:rPr>
          <w:b/>
          <w:color w:val="006974"/>
          <w:spacing w:val="15"/>
          <w:sz w:val="18"/>
        </w:rPr>
        <w:t> </w:t>
      </w:r>
      <w:r>
        <w:rPr>
          <w:b/>
          <w:spacing w:val="-3"/>
          <w:sz w:val="18"/>
        </w:rPr>
        <w:t>Firms’</w:t>
      </w:r>
      <w:r>
        <w:rPr>
          <w:b/>
          <w:spacing w:val="-9"/>
          <w:sz w:val="18"/>
        </w:rPr>
        <w:t> </w:t>
      </w:r>
      <w:r>
        <w:rPr>
          <w:b/>
          <w:spacing w:val="-3"/>
          <w:sz w:val="18"/>
        </w:rPr>
        <w:t>demand</w:t>
      </w:r>
      <w:r>
        <w:rPr>
          <w:b/>
          <w:spacing w:val="-10"/>
          <w:sz w:val="18"/>
        </w:rPr>
        <w:t> </w:t>
      </w:r>
      <w:r>
        <w:rPr>
          <w:b/>
          <w:spacing w:val="-2"/>
          <w:sz w:val="18"/>
        </w:rPr>
        <w:t>for</w:t>
      </w:r>
      <w:r>
        <w:rPr>
          <w:b/>
          <w:spacing w:val="-9"/>
          <w:sz w:val="18"/>
        </w:rPr>
        <w:t> </w:t>
      </w:r>
      <w:r>
        <w:rPr>
          <w:b/>
          <w:spacing w:val="-2"/>
          <w:sz w:val="18"/>
        </w:rPr>
        <w:t>digital</w:t>
      </w:r>
      <w:r>
        <w:rPr>
          <w:b/>
          <w:spacing w:val="-10"/>
          <w:sz w:val="18"/>
        </w:rPr>
        <w:t> </w:t>
      </w:r>
      <w:r>
        <w:rPr>
          <w:b/>
          <w:spacing w:val="-2"/>
          <w:sz w:val="18"/>
        </w:rPr>
        <w:t>skills</w:t>
      </w:r>
      <w:r>
        <w:rPr>
          <w:b/>
          <w:spacing w:val="-9"/>
          <w:sz w:val="18"/>
        </w:rPr>
        <w:t> </w:t>
      </w:r>
      <w:r>
        <w:rPr>
          <w:b/>
          <w:spacing w:val="-2"/>
          <w:sz w:val="18"/>
        </w:rPr>
        <w:t>is</w:t>
      </w:r>
      <w:r>
        <w:rPr>
          <w:b/>
          <w:spacing w:val="-10"/>
          <w:sz w:val="18"/>
        </w:rPr>
        <w:t> </w:t>
      </w:r>
      <w:r>
        <w:rPr>
          <w:b/>
          <w:spacing w:val="-2"/>
          <w:sz w:val="18"/>
        </w:rPr>
        <w:t>growing</w:t>
      </w:r>
      <w:r>
        <w:rPr>
          <w:b/>
          <w:spacing w:val="-9"/>
          <w:sz w:val="18"/>
        </w:rPr>
        <w:t> </w:t>
      </w:r>
      <w:r>
        <w:rPr>
          <w:b/>
          <w:spacing w:val="-2"/>
          <w:sz w:val="18"/>
        </w:rPr>
        <w:t>rapidly</w:t>
      </w:r>
    </w:p>
    <w:p>
      <w:pPr>
        <w:spacing w:line="268" w:lineRule="auto" w:before="46"/>
        <w:ind w:left="2860" w:right="2581" w:firstLine="0"/>
        <w:jc w:val="left"/>
        <w:rPr>
          <w:sz w:val="14"/>
        </w:rPr>
      </w:pPr>
      <w:r>
        <w:rPr>
          <w:color w:val="4D4D4F"/>
          <w:sz w:val="14"/>
        </w:rPr>
        <w:t>Year-over-year</w:t>
      </w:r>
      <w:r>
        <w:rPr>
          <w:color w:val="4D4D4F"/>
          <w:spacing w:val="4"/>
          <w:sz w:val="14"/>
        </w:rPr>
        <w:t> </w:t>
      </w:r>
      <w:r>
        <w:rPr>
          <w:color w:val="4D4D4F"/>
          <w:sz w:val="14"/>
        </w:rPr>
        <w:t>percentage</w:t>
      </w:r>
      <w:r>
        <w:rPr>
          <w:color w:val="4D4D4F"/>
          <w:spacing w:val="4"/>
          <w:sz w:val="14"/>
        </w:rPr>
        <w:t> </w:t>
      </w:r>
      <w:r>
        <w:rPr>
          <w:color w:val="4D4D4F"/>
          <w:sz w:val="14"/>
        </w:rPr>
        <w:t>change*</w:t>
      </w:r>
      <w:r>
        <w:rPr>
          <w:color w:val="4D4D4F"/>
          <w:spacing w:val="4"/>
          <w:sz w:val="14"/>
        </w:rPr>
        <w:t> </w:t>
      </w:r>
      <w:r>
        <w:rPr>
          <w:color w:val="4D4D4F"/>
          <w:sz w:val="14"/>
        </w:rPr>
        <w:t>in</w:t>
      </w:r>
      <w:r>
        <w:rPr>
          <w:color w:val="4D4D4F"/>
          <w:spacing w:val="4"/>
          <w:sz w:val="14"/>
        </w:rPr>
        <w:t> </w:t>
      </w:r>
      <w:r>
        <w:rPr>
          <w:color w:val="4D4D4F"/>
          <w:sz w:val="14"/>
        </w:rPr>
        <w:t>the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7-day</w:t>
      </w:r>
      <w:r>
        <w:rPr>
          <w:color w:val="4D4D4F"/>
          <w:spacing w:val="4"/>
          <w:sz w:val="14"/>
        </w:rPr>
        <w:t> </w:t>
      </w:r>
      <w:r>
        <w:rPr>
          <w:color w:val="4D4D4F"/>
          <w:sz w:val="14"/>
        </w:rPr>
        <w:t>moving</w:t>
      </w:r>
      <w:r>
        <w:rPr>
          <w:color w:val="4D4D4F"/>
          <w:spacing w:val="4"/>
          <w:sz w:val="14"/>
        </w:rPr>
        <w:t> </w:t>
      </w:r>
      <w:r>
        <w:rPr>
          <w:color w:val="4D4D4F"/>
          <w:sz w:val="14"/>
        </w:rPr>
        <w:t>average</w:t>
      </w:r>
      <w:r>
        <w:rPr>
          <w:color w:val="4D4D4F"/>
          <w:spacing w:val="4"/>
          <w:sz w:val="14"/>
        </w:rPr>
        <w:t> </w:t>
      </w:r>
      <w:r>
        <w:rPr>
          <w:color w:val="4D4D4F"/>
          <w:sz w:val="14"/>
        </w:rPr>
        <w:t>of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total</w:t>
      </w:r>
      <w:r>
        <w:rPr>
          <w:color w:val="4D4D4F"/>
          <w:spacing w:val="4"/>
          <w:sz w:val="14"/>
        </w:rPr>
        <w:t> </w:t>
      </w:r>
      <w:r>
        <w:rPr>
          <w:color w:val="4D4D4F"/>
          <w:sz w:val="14"/>
        </w:rPr>
        <w:t>job</w:t>
      </w:r>
      <w:r>
        <w:rPr>
          <w:color w:val="4D4D4F"/>
          <w:spacing w:val="4"/>
          <w:sz w:val="14"/>
        </w:rPr>
        <w:t> </w:t>
      </w:r>
      <w:r>
        <w:rPr>
          <w:color w:val="4D4D4F"/>
          <w:sz w:val="14"/>
        </w:rPr>
        <w:t>postings</w:t>
      </w:r>
      <w:r>
        <w:rPr>
          <w:color w:val="4D4D4F"/>
          <w:spacing w:val="-36"/>
          <w:sz w:val="14"/>
        </w:rPr>
        <w:t> </w:t>
      </w:r>
      <w:r>
        <w:rPr>
          <w:color w:val="4D4D4F"/>
          <w:sz w:val="14"/>
        </w:rPr>
        <w:t>on Indeed, daily data</w:t>
      </w:r>
    </w:p>
    <w:p>
      <w:pPr>
        <w:spacing w:line="302" w:lineRule="auto" w:before="0"/>
        <w:ind w:left="7977" w:right="2747" w:firstLine="31"/>
        <w:jc w:val="left"/>
        <w:rPr>
          <w:sz w:val="14"/>
        </w:rPr>
      </w:pPr>
      <w:r>
        <w:rPr/>
        <w:pict>
          <v:group style="position:absolute;margin-left:175.624496pt;margin-top:13.087696pt;width:252.75pt;height:140pt;mso-position-horizontal-relative:page;mso-position-vertical-relative:paragraph;z-index:15810048" id="docshapegroup456" coordorigin="3512,262" coordsize="5055,2800">
            <v:line style="position:absolute" from="3520,1871" to="8560,1871" stroked="true" strokeweight=".75pt" strokecolor="#000000">
              <v:stroke dashstyle="solid"/>
            </v:line>
            <v:line style="position:absolute" from="8560,3054" to="8560,294" stroked="true" strokeweight=".75pt" strokecolor="#000000">
              <v:stroke dashstyle="solid"/>
            </v:line>
            <v:shape style="position:absolute;left:8479;top:294;width:80;height:2760" id="docshape457" coordorigin="8480,294" coordsize="80,2760" path="m8480,3054l8560,3054m8480,2660l8560,2660m8480,2265l8560,2265m8480,1872l8560,1872m8480,1477l8560,1477m8480,1082l8560,1082m8480,689l8560,689m8480,294l8560,294e" filled="false" stroked="true" strokeweight=".75pt" strokecolor="#000000">
              <v:path arrowok="t"/>
              <v:stroke dashstyle="solid"/>
            </v:shape>
            <v:shape style="position:absolute;left:3519;top:294;width:5040;height:2760" id="docshape458" coordorigin="3520,294" coordsize="5040,2760" path="m3520,3054l3520,294m3520,3054l3600,3054m3520,2660l3600,2660m3520,2265l3600,2265m3520,1872l3600,1872m3520,1477l3600,1477m3520,1082l3600,1082m3520,689l3600,689m3520,294l3600,294m3520,3054l8560,3054e" filled="false" stroked="true" strokeweight=".75pt" strokecolor="#000000">
              <v:path arrowok="t"/>
              <v:stroke dashstyle="solid"/>
            </v:shape>
            <v:line style="position:absolute" from="6766,2974" to="6766,3054" stroked="true" strokeweight=".75pt" strokecolor="#000000">
              <v:stroke dashstyle="solid"/>
            </v:line>
            <v:line style="position:absolute" from="3643,2974" to="3643,3054" stroked="true" strokeweight=".75pt" strokecolor="#000000">
              <v:stroke dashstyle="solid"/>
            </v:line>
            <v:line style="position:absolute" from="8311,3014" to="8311,3054" stroked="true" strokeweight=".75pt" strokecolor="#000000">
              <v:stroke dashstyle="solid"/>
            </v:line>
            <v:line style="position:absolute" from="8056,3014" to="8056,3054" stroked="true" strokeweight=".75pt" strokecolor="#000000">
              <v:stroke dashstyle="solid"/>
            </v:line>
            <v:line style="position:absolute" from="7791,3014" to="7791,3054" stroked="true" strokeweight=".75pt" strokecolor="#000000">
              <v:stroke dashstyle="solid"/>
            </v:line>
            <v:line style="position:absolute" from="7535,3014" to="7535,3054" stroked="true" strokeweight=".75pt" strokecolor="#000000">
              <v:stroke dashstyle="solid"/>
            </v:line>
            <v:line style="position:absolute" from="7270,3014" to="7270,3054" stroked="true" strokeweight=".75pt" strokecolor="#000000">
              <v:stroke dashstyle="solid"/>
            </v:line>
            <v:line style="position:absolute" from="7032,3014" to="7032,3054" stroked="true" strokeweight=".75pt" strokecolor="#000000">
              <v:stroke dashstyle="solid"/>
            </v:line>
            <v:line style="position:absolute" from="6502,3014" to="6502,3054" stroked="true" strokeweight=".75pt" strokecolor="#000000">
              <v:stroke dashstyle="solid"/>
            </v:line>
            <v:line style="position:absolute" from="6246,3014" to="6246,3054" stroked="true" strokeweight=".75pt" strokecolor="#000000">
              <v:stroke dashstyle="solid"/>
            </v:line>
            <v:line style="position:absolute" from="5982,3014" to="5982,3054" stroked="true" strokeweight=".75pt" strokecolor="#000000">
              <v:stroke dashstyle="solid"/>
            </v:line>
            <v:line style="position:absolute" from="5725,3014" to="5725,3054" stroked="true" strokeweight=".75pt" strokecolor="#000000">
              <v:stroke dashstyle="solid"/>
            </v:line>
            <v:line style="position:absolute" from="5461,3014" to="5461,3054" stroked="true" strokeweight=".75pt" strokecolor="#000000">
              <v:stroke dashstyle="solid"/>
            </v:line>
            <v:line style="position:absolute" from="5196,3014" to="5196,3054" stroked="true" strokeweight=".75pt" strokecolor="#000000">
              <v:stroke dashstyle="solid"/>
            </v:line>
            <v:line style="position:absolute" from="4941,3014" to="4941,3054" stroked="true" strokeweight=".75pt" strokecolor="#000000">
              <v:stroke dashstyle="solid"/>
            </v:line>
            <v:line style="position:absolute" from="4675,3014" to="4675,3054" stroked="true" strokeweight=".75pt" strokecolor="#000000">
              <v:stroke dashstyle="solid"/>
            </v:line>
            <v:line style="position:absolute" from="4420,3014" to="4420,3054" stroked="true" strokeweight=".75pt" strokecolor="#000000">
              <v:stroke dashstyle="solid"/>
            </v:line>
            <v:line style="position:absolute" from="4155,3014" to="4155,3054" stroked="true" strokeweight=".75pt" strokecolor="#000000">
              <v:stroke dashstyle="solid"/>
            </v:line>
            <v:line style="position:absolute" from="3908,3014" to="3908,3054" stroked="true" strokeweight=".75pt" strokecolor="#000000">
              <v:stroke dashstyle="solid"/>
            </v:line>
            <v:shape style="position:absolute;left:3642;top:1432;width:4601;height:1456" id="docshape459" coordorigin="3643,1433" coordsize="4601,1456" path="m3643,1923l3651,1921,3660,1918,3668,1915,3677,1911,3685,1903,3695,1896,3703,1892,3712,1887,3720,1884,3729,1880,3737,1876,3746,1876,3754,1880,3763,1877,3771,1874,3779,1877,3788,1880,3796,1884,3805,1888,3813,1889,3822,1898,3830,1906,3839,1910,3847,1913,3856,1917,3864,1919,3874,1922,3882,1923,3891,1925,3899,1919,3908,1921,3916,1919,3925,1918,3933,1915,3942,1914,3950,1911,3959,1914,3967,1911,3976,1911,3984,1911,3993,1914,4001,1921,4010,1921,4018,1925,4026,1932,4035,1934,4045,1936,4053,1937,4062,1939,4070,1940,4079,1940,4087,1936,4095,1936,4104,1936,4112,1939,4121,1933,4129,1936,4138,1937,4146,1940,4155,1943,4163,1934,4172,1939,4180,1947,4189,1954,4197,1960,4206,1966,4215,1970,4224,1984,4232,1988,4241,1993,4249,1999,4275,2053,4292,2119,4300,2165,4309,2212,4317,2254,4326,2298,4334,2340,4342,2381,4351,2423,4359,2458,4368,2493,4376,2525,4385,2550,4395,2576,4403,2604,4428,2668,4445,2717,4454,2738,4462,2757,4471,2775,4479,2788,4488,2803,4496,2817,4505,2829,4513,2844,4522,2856,4530,2866,4539,2874,4547,2884,4556,2887,4565,2889,4574,2885,4582,2884,4591,2885,4599,2884,4608,2880,4616,2880,4625,2878,4633,2877,4642,2877,4650,2874,4658,2871,4667,2876,4675,2877,4684,2876,4692,2878,4701,2880,4709,2877,4718,2874,4726,2866,4735,2862,4744,2859,4753,2858,4761,2856,4770,2854,4778,2856,4787,2858,4795,2859,4804,2862,4812,2856,4821,2850,4829,2843,4838,2835,4846,2831,4855,2824,4863,2817,4872,2814,4880,2813,4889,2810,4897,2803,4905,2798,4915,2791,4924,2785,4932,2779,4941,2772,4949,2765,4958,2758,4966,2749,4974,2743,4983,2735,4991,2727,5000,2720,5008,2716,5017,2714,5025,2703,5034,2697,5042,2690,5051,2683,5059,2675,5068,2667,5076,2654,5085,2654,5094,2647,5103,2641,5111,2635,5120,2628,5128,2623,5137,2617,5145,2612,5154,2606,5162,2601,5171,2597,5179,2596,5188,2593,5196,2590,5205,2589,5213,2589,5221,2586,5230,2583,5238,2578,5247,2571,5255,2567,5307,2530,5316,2529,5324,2525,5333,2519,5341,2515,5350,2508,5358,2501,5367,2494,5375,2477,5384,2467,5392,2455,5401,2444,5409,2438,5418,2433,5426,2430,5435,2436,5444,2441,5453,2445,5461,2451,5470,2449,5478,2451,5487,2451,5495,2447,5504,2444,5512,2441,5521,2436,5529,2434,5538,2433,5546,2430,5554,2432,5563,2428,5571,2425,5580,2423,5588,2417,5597,2411,5605,2408,5615,2400,5623,2397,5632,2395,5640,2389,5649,2388,5657,2384,5666,2378,5674,2374,5683,2367,5691,2361,5700,2358,5708,2350,5717,2344,5725,2341,5734,2337,5742,2335,5751,2331,5759,2326,5768,2326,5776,2326,5786,2324,5794,2326,5803,2329,5811,2333,5820,2333,5862,2310,5870,2305,5879,2298,5887,2294,5896,2288,5904,2283,5913,2276,5921,2270,5930,2262,5938,2254,5947,2246,5955,2242,5965,2238,5973,2236,5982,2236,5990,2235,5999,2234,6007,2235,6016,2232,6024,2229,6033,2224,6041,2220,6050,2216,6058,2217,6067,2213,6075,2209,6084,2208,6092,2206,6101,2199,6109,2197,6117,2186,6126,2179,6136,2175,6144,2171,6153,2165,6161,2167,6170,2163,6178,2160,6186,2156,6195,2150,6203,2143,6212,2137,6220,2130,6229,2127,6237,2124,6246,2123,6254,2122,6263,2122,6271,2120,6280,2116,6288,2109,6297,2105,6305,2100,6315,2093,6323,2087,6332,2092,6340,2086,6349,2086,6357,2085,6366,2086,6374,2087,6383,2086,6391,2076,6400,2076,6408,2070,6417,2064,6425,2059,6433,2051,6442,2046,6450,2042,6459,2041,6467,2037,6476,2036,6486,2034,6494,2034,6502,2033,6511,2030,6519,2029,6528,2027,6536,2023,6545,2018,6553,2011,6562,2005,6570,2004,6579,1992,6587,1986,6596,1981,6604,1977,6613,1975,6621,1973,6630,1964,6638,1966,6647,1962,6655,1960,6665,1960,6673,1959,6682,1958,6690,1958,6699,1956,6707,1955,6716,1955,6724,1955,6733,1954,6741,1954,6749,1964,6758,1975,6766,1990,6775,2001,6783,2005,6792,2012,6800,2019,6809,2020,6817,2018,6826,2016,6835,2014,6844,2016,6852,2016,6861,2016,6869,2012,6878,2018,6886,2016,6895,2015,6903,2014,6912,2014,6920,2011,6929,2015,6937,2010,6946,2007,6954,2007,6963,2007,6971,2005,6980,2005,6988,2000,6996,1993,7005,1989,7015,1989,7023,1988,7032,1989,7040,1984,7049,1984,7057,1985,7066,1985,7074,1977,7082,1970,7091,1962,7099,1955,7108,1944,7116,1932,7125,1921,7133,1917,7142,1911,7150,1904,7159,1899,7167,1899,7176,1895,7185,1891,7194,1883,7202,1873,7211,1865,7219,1857,7228,1847,7236,1843,7245,1837,7253,1829,7262,1821,7270,1810,7279,1865,7287,1859,7296,1854,7304,1848,7312,1844,7321,1842,7329,1839,7338,1847,7346,1839,7356,1837,7365,1833,7373,1833,7382,1831,7390,1829,7398,1824,7407,1817,7415,1810,7424,1809,7432,1802,7441,1796,7449,1790,7458,1788,7466,1784,7475,1783,7483,1776,7492,1768,7500,1757,7509,1753,7517,1747,7526,1750,7535,1751,7544,1753,7552,1758,7561,1770,7569,1777,7578,1781,7586,1787,7595,1786,7603,1783,7612,1781,7620,1775,7629,1769,7637,1764,7645,1757,7654,1754,7662,1746,7671,1739,7679,1734,7688,1724,7696,1713,7706,1709,7714,1706,7723,1706,7731,1705,7740,1702,7748,1705,7757,1710,7765,1713,7774,1712,7782,1719,7791,1721,7799,1723,7808,1724,7816,1724,7825,1721,7833,1714,7842,1705,7850,1702,7859,1701,7867,1698,7876,1698,7885,1694,7894,1698,7902,1699,7911,1699,7919,1701,7928,1695,7936,1687,7945,1684,7953,1676,7961,1672,7970,1668,7978,1665,7987,1669,7995,1675,8004,1672,8012,1672,8021,1668,8029,1660,8038,1648,8046,1633,8056,1618,8064,1600,8073,1586,8081,1572,8090,1561,8098,1552,8107,1541,8115,1534,8124,1533,8132,1527,8141,1510,8149,1500,8158,1493,8166,1486,8175,1478,8183,1469,8192,1462,8200,1471,8208,1470,8217,1465,8225,1452,8235,1434,8243,1433e" filled="false" stroked="true" strokeweight="1.25pt" strokecolor="#69bade">
              <v:path arrowok="t"/>
              <v:stroke dashstyle="solid"/>
            </v:shape>
            <v:shape style="position:absolute;left:3642;top:585;width:4601;height:2070" id="docshape460" coordorigin="3643,585" coordsize="4601,2070" path="m3643,1921l3651,1915,3660,1911,3668,1903,3677,1903,3685,1896,3695,1892,3703,1888,3712,1884,3720,1883,3729,1881,3737,1874,3746,1876,3754,1877,3763,1872,3771,1865,3779,1866,3788,1867,3796,1872,3805,1874,3813,1874,3822,1884,3830,1891,3839,1891,3847,1887,3856,1883,3864,1883,3874,1884,3882,1880,3891,1881,3899,1874,3908,1876,3916,1880,3925,1877,3933,1873,3942,1872,3950,1869,3959,1870,3967,1870,3976,1869,3984,1867,3993,1867,4001,1870,4010,1873,4018,1880,4026,1887,4035,1892,4045,1892,4053,1893,4062,1898,4070,1895,4079,1887,4087,1880,4095,1874,4104,1872,4112,1867,4121,1854,4129,1846,4138,1836,4146,1826,4155,1822,4163,1820,4172,1818,4180,1825,4189,1831,4197,1837,4206,1842,4215,1842,4224,1842,4232,1842,4241,1840,4249,1836,4258,1837,4300,1913,4309,1941,4317,1966,4326,2000,4334,2033,4342,2066,4351,2102,4359,2134,4368,2171,4376,2205,4385,2229,4395,2257,4403,2283,4411,2300,4420,2321,4428,2336,4437,2355,4445,2377,4454,2396,4462,2417,4471,2433,4479,2444,4488,2455,4496,2466,4505,2475,4513,2488,4522,2496,4530,2507,4539,2522,4547,2541,4556,2549,4565,2556,4574,2559,4582,2561,4591,2567,4599,2567,4608,2563,4616,2566,4625,2567,4633,2571,4642,2576,4650,2579,4658,2583,4667,2597,4675,2605,4684,2613,4692,2620,4701,2623,4709,2623,4718,2619,4726,2611,4735,2608,4744,2608,4753,2612,4761,2619,4770,2623,4778,2631,4787,2639,4795,2647,4804,2655,4812,2652,4821,2643,4829,2637,4838,2631,4846,2628,4855,2623,4863,2617,4872,2619,4880,2622,4889,2622,4897,2613,4905,2611,4915,2606,4924,2600,4932,2596,4941,2593,4949,2589,4958,2587,4966,2576,4974,2571,4983,2566,4991,2560,5000,2553,5008,2552,5017,2555,5025,2548,5034,2545,5042,2544,5051,2540,5059,2533,5068,2526,5076,2519,5085,2522,5094,2519,5103,2518,5111,2515,5120,2515,5128,2514,5137,2512,5145,2508,5154,2505,5162,2501,5171,2496,5179,2492,5188,2488,5196,2484,5205,2481,5213,2479,5221,2478,5230,2477,5238,2471,5247,2466,5255,2462,5265,2452,5274,2448,5282,2441,5291,2438,5299,2437,5307,2437,5316,2438,5324,2436,5333,2432,5341,2428,5350,2422,5358,2415,5367,2407,5375,2389,5384,2384,5392,2373,5401,2366,5409,2365,5418,2363,5426,2362,5435,2363,5444,2366,5453,2369,5461,2369,5470,2363,5478,2361,5487,2358,5495,2355,5504,2352,5512,2348,5521,2344,5529,2346,5538,2347,5546,2346,5554,2352,5563,2350,5571,2350,5580,2351,5588,2344,5597,2339,5605,2333,5615,2322,5623,2317,5632,2310,5640,2305,5649,2298,5691,2285,5700,2288,5708,2288,5717,2285,5725,2281,5734,2276,5742,2269,5751,2264,5759,2257,5768,2253,5776,2247,5786,2243,5794,2242,5803,2240,5811,2240,5820,2236,5828,2232,5837,2227,5845,2219,5854,2216,5862,2210,5870,2206,5879,2201,5887,2197,5896,2193,5904,2188,5913,2175,5921,2160,5930,2142,5938,2127,5982,2075,5990,2072,5999,2074,6007,2076,6016,2079,6024,2078,6033,2075,6041,2071,6050,2068,6058,2063,6067,2055,6075,2045,6084,2041,6092,2038,6101,2029,6109,2025,6117,2015,6126,2007,6136,2005,6144,2001,6153,1999,6161,2003,6170,2001,6178,2000,6186,1999,6195,1993,6203,1989,6212,1981,6220,1971,6229,1964,6237,1958,6246,1951,6254,1945,6263,1939,6271,1934,6280,1932,6288,1928,6297,1925,6305,1919,6315,1915,6323,1907,6332,1908,6340,1895,6349,1887,6357,1877,6366,1869,6374,1863,6383,1857,6391,1840,6400,1840,6408,1833,6417,1829,6425,1824,6433,1816,6442,1811,6450,1807,6459,1805,6467,1801,6476,1798,6486,1794,6494,1792,6502,1787,6511,1780,6519,1773,6528,1768,6536,1757,6545,1749,6553,1739,6562,1731,6570,1732,6579,1719,6587,1710,6596,1706,6604,1702,6613,1698,6621,1693,6630,1682,6638,1683,6647,1679,6655,1675,6665,1672,6673,1671,6682,1671,6690,1671,6699,1669,6707,1668,6716,1669,6724,1667,6733,1667,6741,1665,6749,1672,6758,1679,6766,1690,6775,1698,6783,1705,6792,1706,6800,1708,6809,1706,6817,1704,6826,1701,6835,1698,6844,1694,6852,1691,6861,1687,6869,1675,6878,1674,6886,1663,6895,1650,6903,1641,6912,1630,6920,1619,6929,1622,6937,1607,6946,1597,6954,1592,6963,1586,6971,1582,6980,1578,6988,1564,6996,1556,7005,1546,7015,1541,7023,1531,7032,1526,7040,1521,7049,1518,7057,1519,7066,1521,7074,1518,7082,1515,7091,1507,7099,1499,7108,1486,7116,1469,7125,1458,7133,1452,7142,1451,7150,1447,7159,1443,7167,1447,7176,1440,7185,1436,7194,1426,7202,1415,7211,1409,7219,1403,7228,1392,7236,1391,7245,1384,7253,1376,7262,1370,7270,1365,7279,1291,7287,1288,7296,1290,7304,1292,7312,1294,7321,1294,7329,1286,7338,1277,7346,1266,7356,1260,7365,1249,7373,1246,7382,1243,7390,1239,7398,1231,7407,1219,7415,1202,7424,1197,7466,1159,7475,1159,7483,1153,7492,1148,7500,1137,7509,1126,7517,1119,7526,1113,7535,1109,7544,1100,7552,1098,7561,1101,7569,1100,7578,1098,7586,1096,7595,1092,7603,1083,7612,1079,7620,1072,7629,1067,7637,1059,7688,1014,7696,1001,7706,993,7714,988,7723,981,7731,974,7740,967,7748,963,7757,963,7765,962,7774,958,7782,962,7791,960,7833,904,7842,881,7850,865,7859,851,7867,838,7876,833,7885,836,7894,842,7902,840,7911,846,7919,846,7928,836,7936,821,7945,817,7953,805,7961,795,7970,783,7978,773,7987,776,7995,777,8004,766,8012,762,8021,760,8029,753,8038,742,8046,734,8056,727,8064,717,8073,710,8081,702,8090,700,8098,694,8107,687,8115,678,8124,675,8132,667,8141,646,8149,634,8158,626,8166,619,8175,615,8183,605,8192,603,8200,618,8208,620,8217,618,8225,607,8235,585,8243,589e" filled="false" stroked="true" strokeweight="1.25pt" strokecolor="#d34d49">
              <v:path arrowok="t"/>
              <v:stroke dashstyle="solid"/>
            </v:shape>
            <v:line style="position:absolute" from="4249,3054" to="4249,294" stroked="true" strokeweight=".75pt" strokecolor="#000000">
              <v:stroke dashstyle="solid"/>
            </v:line>
            <v:line style="position:absolute" from="6716,3054" to="6716,294" stroked="true" strokeweight=".75pt" strokecolor="#000000">
              <v:stroke dashstyle="solid"/>
            </v:line>
            <v:line style="position:absolute" from="7535,3054" to="7535,294" stroked="true" strokeweight=".75pt" strokecolor="#000000">
              <v:stroke dashstyle="solid"/>
            </v:line>
            <v:shape style="position:absolute;left:4316;top:261;width:619;height:322" type="#_x0000_t202" id="docshape461" filled="false" stroked="false">
              <v:textbox inset="0,0,0,0">
                <w:txbxContent>
                  <w:p>
                    <w:pPr>
                      <w:spacing w:before="0"/>
                      <w:ind w:left="0" w:right="15" w:firstLine="0"/>
                      <w:jc w:val="left"/>
                      <w:rPr>
                        <w:sz w:val="14"/>
                      </w:rPr>
                    </w:pPr>
                    <w:r>
                      <w:rPr>
                        <w:color w:val="4D4D4F"/>
                        <w:sz w:val="14"/>
                      </w:rPr>
                      <w:t>First</w:t>
                    </w:r>
                    <w:r>
                      <w:rPr>
                        <w:color w:val="4D4D4F"/>
                        <w:spacing w:val="1"/>
                        <w:sz w:val="14"/>
                      </w:rPr>
                      <w:t> </w:t>
                    </w:r>
                    <w:r>
                      <w:rPr>
                        <w:color w:val="4D4D4F"/>
                        <w:sz w:val="14"/>
                      </w:rPr>
                      <w:t>lockdown</w:t>
                    </w:r>
                  </w:p>
                </w:txbxContent>
              </v:textbox>
              <w10:wrap type="none"/>
            </v:shape>
            <v:shape style="position:absolute;left:6053;top:261;width:1433;height:322" type="#_x0000_t202" id="docshape462" filled="false" stroked="false">
              <v:textbox inset="0,0,0,0">
                <w:txbxContent>
                  <w:p>
                    <w:pPr>
                      <w:tabs>
                        <w:tab w:pos="813" w:val="left" w:leader="none"/>
                        <w:tab w:pos="1084" w:val="left" w:leader="none"/>
                      </w:tabs>
                      <w:spacing w:before="0"/>
                      <w:ind w:left="0" w:right="18" w:firstLine="110"/>
                      <w:jc w:val="left"/>
                      <w:rPr>
                        <w:sz w:val="14"/>
                      </w:rPr>
                    </w:pPr>
                    <w:r>
                      <w:rPr>
                        <w:color w:val="4D4D4F"/>
                        <w:sz w:val="14"/>
                      </w:rPr>
                      <w:t>Second</w:t>
                      <w:tab/>
                      <w:tab/>
                      <w:t>Third</w:t>
                    </w:r>
                    <w:r>
                      <w:rPr>
                        <w:color w:val="4D4D4F"/>
                        <w:spacing w:val="-36"/>
                        <w:sz w:val="14"/>
                      </w:rPr>
                      <w:t> </w:t>
                    </w:r>
                    <w:r>
                      <w:rPr>
                        <w:color w:val="4D4D4F"/>
                        <w:sz w:val="14"/>
                      </w:rPr>
                      <w:t>lockdown</w:t>
                      <w:tab/>
                      <w:t>lockdown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sz w:val="14"/>
        </w:rPr>
        <w:t>%</w:t>
      </w:r>
      <w:r>
        <w:rPr>
          <w:spacing w:val="-36"/>
          <w:sz w:val="14"/>
        </w:rPr>
        <w:t> </w:t>
      </w:r>
      <w:r>
        <w:rPr>
          <w:sz w:val="14"/>
        </w:rPr>
        <w:t>80</w:t>
      </w:r>
    </w:p>
    <w:p>
      <w:pPr>
        <w:pStyle w:val="BodyText"/>
        <w:spacing w:before="1"/>
        <w:rPr>
          <w:sz w:val="16"/>
        </w:rPr>
      </w:pPr>
    </w:p>
    <w:p>
      <w:pPr>
        <w:spacing w:before="0"/>
        <w:ind w:left="7977" w:right="0" w:firstLine="0"/>
        <w:jc w:val="left"/>
        <w:rPr>
          <w:sz w:val="14"/>
        </w:rPr>
      </w:pPr>
      <w:r>
        <w:rPr>
          <w:sz w:val="14"/>
        </w:rPr>
        <w:t>60</w:t>
      </w:r>
    </w:p>
    <w:p>
      <w:pPr>
        <w:pStyle w:val="BodyText"/>
        <w:spacing w:before="4"/>
      </w:pPr>
    </w:p>
    <w:p>
      <w:pPr>
        <w:spacing w:before="0"/>
        <w:ind w:left="7977" w:right="0" w:firstLine="0"/>
        <w:jc w:val="left"/>
        <w:rPr>
          <w:sz w:val="14"/>
        </w:rPr>
      </w:pPr>
      <w:r>
        <w:rPr>
          <w:sz w:val="14"/>
        </w:rPr>
        <w:t>40</w:t>
      </w:r>
    </w:p>
    <w:p>
      <w:pPr>
        <w:pStyle w:val="BodyText"/>
        <w:spacing w:before="7"/>
        <w:rPr>
          <w:sz w:val="11"/>
        </w:rPr>
      </w:pPr>
    </w:p>
    <w:p>
      <w:pPr>
        <w:spacing w:before="100"/>
        <w:ind w:left="0" w:right="2764" w:firstLine="0"/>
        <w:jc w:val="right"/>
        <w:rPr>
          <w:sz w:val="14"/>
        </w:rPr>
      </w:pPr>
      <w:r>
        <w:rPr>
          <w:sz w:val="14"/>
        </w:rPr>
        <w:t>20</w:t>
      </w:r>
    </w:p>
    <w:p>
      <w:pPr>
        <w:pStyle w:val="BodyText"/>
        <w:spacing w:before="7"/>
        <w:rPr>
          <w:sz w:val="11"/>
        </w:rPr>
      </w:pPr>
    </w:p>
    <w:p>
      <w:pPr>
        <w:spacing w:before="99"/>
        <w:ind w:left="0" w:right="2764" w:firstLine="0"/>
        <w:jc w:val="right"/>
        <w:rPr>
          <w:sz w:val="14"/>
        </w:rPr>
      </w:pPr>
      <w:r>
        <w:rPr>
          <w:w w:val="99"/>
          <w:sz w:val="14"/>
        </w:rPr>
        <w:t>0</w:t>
      </w:r>
    </w:p>
    <w:p>
      <w:pPr>
        <w:pStyle w:val="BodyText"/>
        <w:spacing w:before="8"/>
        <w:rPr>
          <w:sz w:val="11"/>
        </w:rPr>
      </w:pPr>
    </w:p>
    <w:p>
      <w:pPr>
        <w:spacing w:before="99"/>
        <w:ind w:left="0" w:right="2764" w:firstLine="0"/>
        <w:jc w:val="right"/>
        <w:rPr>
          <w:sz w:val="14"/>
        </w:rPr>
      </w:pPr>
      <w:r>
        <w:rPr>
          <w:sz w:val="14"/>
        </w:rPr>
        <w:t>-20</w:t>
      </w:r>
    </w:p>
    <w:p>
      <w:pPr>
        <w:pStyle w:val="BodyText"/>
        <w:spacing w:before="8"/>
        <w:rPr>
          <w:sz w:val="11"/>
        </w:rPr>
      </w:pPr>
    </w:p>
    <w:p>
      <w:pPr>
        <w:spacing w:before="99"/>
        <w:ind w:left="0" w:right="2764" w:firstLine="0"/>
        <w:jc w:val="right"/>
        <w:rPr>
          <w:sz w:val="14"/>
        </w:rPr>
      </w:pPr>
      <w:r>
        <w:rPr>
          <w:sz w:val="14"/>
        </w:rPr>
        <w:t>-40</w:t>
      </w:r>
    </w:p>
    <w:p>
      <w:pPr>
        <w:pStyle w:val="BodyText"/>
        <w:spacing w:before="8"/>
        <w:rPr>
          <w:sz w:val="11"/>
        </w:rPr>
      </w:pPr>
    </w:p>
    <w:p>
      <w:pPr>
        <w:spacing w:after="0"/>
        <w:rPr>
          <w:sz w:val="11"/>
        </w:rPr>
        <w:sectPr>
          <w:headerReference w:type="default" r:id="rId113"/>
          <w:pgSz w:w="12240" w:h="15840"/>
          <w:pgMar w:header="791" w:footer="0" w:top="1620" w:bottom="280" w:left="660" w:right="680"/>
        </w:sectPr>
      </w:pPr>
    </w:p>
    <w:p>
      <w:pPr>
        <w:pStyle w:val="BodyText"/>
        <w:spacing w:before="6"/>
      </w:pPr>
    </w:p>
    <w:p>
      <w:pPr>
        <w:spacing w:before="0"/>
        <w:ind w:left="0" w:right="996" w:firstLine="0"/>
        <w:jc w:val="right"/>
        <w:rPr>
          <w:sz w:val="14"/>
        </w:rPr>
      </w:pPr>
      <w:r>
        <w:rPr>
          <w:sz w:val="14"/>
        </w:rPr>
        <w:t>2020</w:t>
      </w:r>
    </w:p>
    <w:p>
      <w:pPr>
        <w:tabs>
          <w:tab w:pos="4868" w:val="left" w:leader="none"/>
        </w:tabs>
        <w:spacing w:before="123"/>
        <w:ind w:left="3128" w:right="0" w:firstLine="0"/>
        <w:jc w:val="left"/>
        <w:rPr>
          <w:sz w:val="14"/>
        </w:rPr>
      </w:pPr>
      <w:r>
        <w:rPr/>
        <w:pict>
          <v:line style="position:absolute;mso-position-horizontal-relative:page;mso-position-vertical-relative:paragraph;z-index:15809024" from="176.5pt,10.215909pt" to="187pt,10.215909pt" stroked="true" strokeweight="1pt" strokecolor="#d34d49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-17503744" from="263.5pt,10.215909pt" to="274pt,10.215909pt" stroked="true" strokeweight="1pt" strokecolor="#69bade">
            <v:stroke dashstyle="solid"/>
            <w10:wrap type="none"/>
          </v:line>
        </w:pict>
      </w:r>
      <w:r>
        <w:rPr>
          <w:color w:val="4D4D4F"/>
          <w:sz w:val="14"/>
        </w:rPr>
        <w:t>Digital-oriented</w:t>
      </w:r>
      <w:r>
        <w:rPr>
          <w:color w:val="4D4D4F"/>
          <w:spacing w:val="10"/>
          <w:sz w:val="14"/>
        </w:rPr>
        <w:t> </w:t>
      </w:r>
      <w:r>
        <w:rPr>
          <w:color w:val="4D4D4F"/>
          <w:sz w:val="14"/>
        </w:rPr>
        <w:t>jobs</w:t>
        <w:tab/>
        <w:t>All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other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jobs</w:t>
      </w:r>
    </w:p>
    <w:p>
      <w:pPr>
        <w:spacing w:line="240" w:lineRule="auto" w:before="6"/>
        <w:rPr>
          <w:sz w:val="20"/>
        </w:rPr>
      </w:pPr>
      <w:r>
        <w:rPr/>
        <w:br w:type="column"/>
      </w:r>
      <w:r>
        <w:rPr>
          <w:sz w:val="20"/>
        </w:rPr>
      </w:r>
    </w:p>
    <w:p>
      <w:pPr>
        <w:spacing w:before="0"/>
        <w:ind w:left="0" w:right="0" w:firstLine="0"/>
        <w:jc w:val="right"/>
        <w:rPr>
          <w:sz w:val="14"/>
        </w:rPr>
      </w:pPr>
      <w:r>
        <w:rPr>
          <w:sz w:val="14"/>
        </w:rPr>
        <w:t>2021</w:t>
      </w:r>
    </w:p>
    <w:p>
      <w:pPr>
        <w:spacing w:before="99"/>
        <w:ind w:left="856" w:right="0" w:firstLine="0"/>
        <w:jc w:val="left"/>
        <w:rPr>
          <w:sz w:val="14"/>
        </w:rPr>
      </w:pPr>
      <w:r>
        <w:rPr/>
        <w:br w:type="column"/>
      </w:r>
      <w:r>
        <w:rPr>
          <w:sz w:val="14"/>
        </w:rPr>
        <w:t>-60</w:t>
      </w:r>
    </w:p>
    <w:p>
      <w:pPr>
        <w:spacing w:after="0"/>
        <w:jc w:val="left"/>
        <w:rPr>
          <w:sz w:val="14"/>
        </w:rPr>
        <w:sectPr>
          <w:type w:val="continuous"/>
          <w:pgSz w:w="12240" w:h="15840"/>
          <w:pgMar w:header="791" w:footer="0" w:top="940" w:bottom="280" w:left="660" w:right="680"/>
          <w:cols w:num="3" w:equalWidth="0">
            <w:col w:w="5699" w:space="40"/>
            <w:col w:w="1296" w:space="39"/>
            <w:col w:w="3826"/>
          </w:cols>
        </w:sectPr>
      </w:pPr>
    </w:p>
    <w:p>
      <w:pPr>
        <w:pStyle w:val="BodyText"/>
        <w:spacing w:before="6"/>
        <w:rPr>
          <w:sz w:val="15"/>
        </w:rPr>
      </w:pPr>
    </w:p>
    <w:p>
      <w:pPr>
        <w:spacing w:line="268" w:lineRule="auto" w:before="0"/>
        <w:ind w:left="2180" w:right="2242" w:firstLine="0"/>
        <w:jc w:val="both"/>
        <w:rPr>
          <w:sz w:val="14"/>
        </w:rPr>
      </w:pPr>
      <w:r>
        <w:rPr/>
        <w:pict>
          <v:shape style="position:absolute;margin-left:134pt;margin-top:-.606091pt;width:4.7pt;height:13.9pt;mso-position-horizontal-relative:page;mso-position-vertical-relative:paragraph;z-index:15810560" type="#_x0000_t202" id="docshape463" filled="false" stroked="false">
            <v:textbox inset="0,0,0,0">
              <w:txbxContent>
                <w:p>
                  <w:pPr>
                    <w:spacing w:line="274" w:lineRule="exact" w:before="0"/>
                    <w:ind w:left="0" w:right="0" w:firstLine="0"/>
                    <w:jc w:val="left"/>
                    <w:rPr>
                      <w:sz w:val="24"/>
                    </w:rPr>
                  </w:pPr>
                  <w:r>
                    <w:rPr>
                      <w:color w:val="4D4D4F"/>
                      <w:w w:val="99"/>
                      <w:sz w:val="24"/>
                    </w:rPr>
                    <w:t>*</w:t>
                  </w:r>
                </w:p>
              </w:txbxContent>
            </v:textbox>
            <w10:wrap type="none"/>
          </v:shape>
        </w:pict>
      </w:r>
      <w:r>
        <w:rPr>
          <w:color w:val="4D4D4F"/>
          <w:sz w:val="14"/>
        </w:rPr>
        <w:t>To avoid base-year effects, the year-over-year percentage change calculations for March 2021 onward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use 2019 as the reference year.</w:t>
      </w:r>
    </w:p>
    <w:p>
      <w:pPr>
        <w:spacing w:line="268" w:lineRule="auto" w:before="40"/>
        <w:ind w:left="2020" w:right="2363" w:firstLine="0"/>
        <w:jc w:val="both"/>
        <w:rPr>
          <w:sz w:val="14"/>
        </w:rPr>
      </w:pPr>
      <w:r>
        <w:rPr>
          <w:color w:val="4D4D4F"/>
          <w:sz w:val="14"/>
        </w:rPr>
        <w:t>Note: Digital-oriented jobs are linked to the production of digital technologies. Examples include software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development, electrical engineering and information technology operations. These jobs represent around</w:t>
      </w:r>
      <w:r>
        <w:rPr>
          <w:color w:val="4D4D4F"/>
          <w:spacing w:val="-36"/>
          <w:sz w:val="14"/>
        </w:rPr>
        <w:t> </w:t>
      </w:r>
      <w:r>
        <w:rPr>
          <w:color w:val="4D4D4F"/>
          <w:sz w:val="14"/>
        </w:rPr>
        <w:t>7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percent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of</w:t>
      </w:r>
      <w:r>
        <w:rPr>
          <w:color w:val="4D4D4F"/>
          <w:spacing w:val="-2"/>
          <w:sz w:val="14"/>
        </w:rPr>
        <w:t> </w:t>
      </w:r>
      <w:r>
        <w:rPr>
          <w:color w:val="4D4D4F"/>
          <w:sz w:val="14"/>
        </w:rPr>
        <w:t>total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online</w:t>
      </w:r>
      <w:r>
        <w:rPr>
          <w:color w:val="4D4D4F"/>
          <w:spacing w:val="-2"/>
          <w:sz w:val="14"/>
        </w:rPr>
        <w:t> </w:t>
      </w:r>
      <w:r>
        <w:rPr>
          <w:color w:val="4D4D4F"/>
          <w:sz w:val="14"/>
        </w:rPr>
        <w:t>job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postings</w:t>
      </w:r>
      <w:r>
        <w:rPr>
          <w:color w:val="4D4D4F"/>
          <w:spacing w:val="-2"/>
          <w:sz w:val="14"/>
        </w:rPr>
        <w:t> </w:t>
      </w:r>
      <w:r>
        <w:rPr>
          <w:color w:val="4D4D4F"/>
          <w:sz w:val="14"/>
        </w:rPr>
        <w:t>collected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by</w:t>
      </w:r>
      <w:r>
        <w:rPr>
          <w:color w:val="4D4D4F"/>
          <w:spacing w:val="-2"/>
          <w:sz w:val="14"/>
        </w:rPr>
        <w:t> </w:t>
      </w:r>
      <w:r>
        <w:rPr>
          <w:color w:val="4D4D4F"/>
          <w:sz w:val="14"/>
        </w:rPr>
        <w:t>Indeed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Canada</w:t>
      </w:r>
      <w:r>
        <w:rPr>
          <w:color w:val="4D4D4F"/>
          <w:spacing w:val="-2"/>
          <w:sz w:val="14"/>
        </w:rPr>
        <w:t> </w:t>
      </w:r>
      <w:r>
        <w:rPr>
          <w:color w:val="4D4D4F"/>
          <w:sz w:val="14"/>
        </w:rPr>
        <w:t>Corp.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Further</w:t>
      </w:r>
      <w:r>
        <w:rPr>
          <w:color w:val="4D4D4F"/>
          <w:spacing w:val="-2"/>
          <w:sz w:val="14"/>
        </w:rPr>
        <w:t> </w:t>
      </w:r>
      <w:r>
        <w:rPr>
          <w:color w:val="4D4D4F"/>
          <w:sz w:val="14"/>
        </w:rPr>
        <w:t>details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can</w:t>
      </w:r>
      <w:r>
        <w:rPr>
          <w:color w:val="4D4D4F"/>
          <w:spacing w:val="-2"/>
          <w:sz w:val="14"/>
        </w:rPr>
        <w:t> </w:t>
      </w:r>
      <w:r>
        <w:rPr>
          <w:color w:val="4D4D4F"/>
          <w:sz w:val="14"/>
        </w:rPr>
        <w:t>be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found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in</w:t>
      </w:r>
    </w:p>
    <w:p>
      <w:pPr>
        <w:spacing w:line="268" w:lineRule="auto" w:before="0"/>
        <w:ind w:left="2020" w:right="2049" w:firstLine="0"/>
        <w:jc w:val="both"/>
        <w:rPr>
          <w:sz w:val="14"/>
        </w:rPr>
      </w:pPr>
      <w:r>
        <w:rPr>
          <w:color w:val="4D4D4F"/>
          <w:sz w:val="14"/>
        </w:rPr>
        <w:t>A.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Bellatin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and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G.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Galassi,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“Canadian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Job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Postings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in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Digital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Sectors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During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COVID-19,”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Bank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of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Canada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Staff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Analytical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Note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(forthcoming).</w:t>
      </w:r>
    </w:p>
    <w:p>
      <w:pPr>
        <w:tabs>
          <w:tab w:pos="6905" w:val="left" w:leader="none"/>
        </w:tabs>
        <w:spacing w:before="38"/>
        <w:ind w:left="2020" w:right="0" w:firstLine="0"/>
        <w:jc w:val="both"/>
        <w:rPr>
          <w:sz w:val="14"/>
        </w:rPr>
      </w:pPr>
      <w:r>
        <w:rPr>
          <w:color w:val="4D4D4F"/>
          <w:sz w:val="14"/>
        </w:rPr>
        <w:t>Sources: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Indeed</w:t>
      </w:r>
      <w:r>
        <w:rPr>
          <w:color w:val="4D4D4F"/>
          <w:spacing w:val="-2"/>
          <w:sz w:val="14"/>
        </w:rPr>
        <w:t> </w:t>
      </w:r>
      <w:r>
        <w:rPr>
          <w:color w:val="4D4D4F"/>
          <w:sz w:val="14"/>
        </w:rPr>
        <w:t>and</w:t>
      </w:r>
      <w:r>
        <w:rPr>
          <w:color w:val="4D4D4F"/>
          <w:spacing w:val="-2"/>
          <w:sz w:val="14"/>
        </w:rPr>
        <w:t> </w:t>
      </w:r>
      <w:r>
        <w:rPr>
          <w:color w:val="4D4D4F"/>
          <w:sz w:val="14"/>
        </w:rPr>
        <w:t>Bank</w:t>
      </w:r>
      <w:r>
        <w:rPr>
          <w:color w:val="4D4D4F"/>
          <w:spacing w:val="-2"/>
          <w:sz w:val="14"/>
        </w:rPr>
        <w:t> </w:t>
      </w:r>
      <w:r>
        <w:rPr>
          <w:color w:val="4D4D4F"/>
          <w:sz w:val="14"/>
        </w:rPr>
        <w:t>of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Canada</w:t>
      </w:r>
      <w:r>
        <w:rPr>
          <w:color w:val="4D4D4F"/>
          <w:spacing w:val="-2"/>
          <w:sz w:val="14"/>
        </w:rPr>
        <w:t> </w:t>
      </w:r>
      <w:r>
        <w:rPr>
          <w:color w:val="4D4D4F"/>
          <w:sz w:val="14"/>
        </w:rPr>
        <w:t>calculations</w:t>
        <w:tab/>
        <w:t>Last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observation: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June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23,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2021</w:t>
      </w:r>
    </w:p>
    <w:p>
      <w:pPr>
        <w:pStyle w:val="BodyText"/>
        <w:spacing w:before="1"/>
        <w:rPr>
          <w:sz w:val="10"/>
        </w:rPr>
      </w:pPr>
      <w:r>
        <w:rPr/>
        <w:pict>
          <v:shape style="position:absolute;margin-left:134pt;margin-top:7.016797pt;width:344pt;height:.1pt;mso-position-horizontal-relative:page;mso-position-vertical-relative:paragraph;z-index:-15648768;mso-wrap-distance-left:0;mso-wrap-distance-right:0" id="docshape464" coordorigin="2680,140" coordsize="6880,0" path="m2680,140l9560,140e" filled="false" stroked="true" strokeweight=".75pt" strokecolor="#006974">
            <v:path arrowok="t"/>
            <v:stroke dashstyle="solid"/>
            <w10:wrap type="topAndBottom"/>
          </v:shape>
        </w:pict>
      </w:r>
    </w:p>
    <w:p>
      <w:pPr>
        <w:pStyle w:val="BodyText"/>
        <w:spacing w:before="5"/>
        <w:rPr>
          <w:sz w:val="8"/>
        </w:rPr>
      </w:pPr>
    </w:p>
    <w:p>
      <w:pPr>
        <w:pStyle w:val="BodyText"/>
        <w:spacing w:line="249" w:lineRule="auto" w:before="99"/>
        <w:ind w:left="2020" w:right="2076"/>
      </w:pPr>
      <w:r>
        <w:rPr>
          <w:color w:val="4D4D4F"/>
        </w:rPr>
        <w:t>Investment in the oil and gas sector is expected to remain below its pre-</w:t>
      </w:r>
      <w:r>
        <w:rPr>
          <w:color w:val="4D4D4F"/>
          <w:spacing w:val="1"/>
        </w:rPr>
        <w:t> </w:t>
      </w:r>
      <w:r>
        <w:rPr>
          <w:color w:val="4D4D4F"/>
        </w:rPr>
        <w:t>pandemic</w:t>
      </w:r>
      <w:r>
        <w:rPr>
          <w:color w:val="4D4D4F"/>
          <w:spacing w:val="8"/>
        </w:rPr>
        <w:t> </w:t>
      </w:r>
      <w:r>
        <w:rPr>
          <w:color w:val="4D4D4F"/>
        </w:rPr>
        <w:t>level</w:t>
      </w:r>
      <w:r>
        <w:rPr>
          <w:color w:val="4D4D4F"/>
          <w:spacing w:val="8"/>
        </w:rPr>
        <w:t> </w:t>
      </w:r>
      <w:r>
        <w:rPr>
          <w:color w:val="4D4D4F"/>
        </w:rPr>
        <w:t>throughout</w:t>
      </w:r>
      <w:r>
        <w:rPr>
          <w:color w:val="4D4D4F"/>
          <w:spacing w:val="8"/>
        </w:rPr>
        <w:t> </w:t>
      </w:r>
      <w:r>
        <w:rPr>
          <w:color w:val="4D4D4F"/>
        </w:rPr>
        <w:t>the</w:t>
      </w:r>
      <w:r>
        <w:rPr>
          <w:color w:val="4D4D4F"/>
          <w:spacing w:val="9"/>
        </w:rPr>
        <w:t> </w:t>
      </w:r>
      <w:r>
        <w:rPr>
          <w:color w:val="4D4D4F"/>
        </w:rPr>
        <w:t>projection</w:t>
      </w:r>
      <w:r>
        <w:rPr>
          <w:color w:val="4D4D4F"/>
          <w:spacing w:val="8"/>
        </w:rPr>
        <w:t> </w:t>
      </w:r>
      <w:r>
        <w:rPr>
          <w:color w:val="4D4D4F"/>
        </w:rPr>
        <w:t>horizon.</w:t>
      </w:r>
      <w:r>
        <w:rPr>
          <w:color w:val="4D4D4F"/>
          <w:spacing w:val="8"/>
        </w:rPr>
        <w:t> </w:t>
      </w:r>
      <w:r>
        <w:rPr>
          <w:color w:val="4D4D4F"/>
        </w:rPr>
        <w:t>Capital</w:t>
      </w:r>
      <w:r>
        <w:rPr>
          <w:color w:val="4D4D4F"/>
          <w:spacing w:val="9"/>
        </w:rPr>
        <w:t> </w:t>
      </w:r>
      <w:r>
        <w:rPr>
          <w:color w:val="4D4D4F"/>
        </w:rPr>
        <w:t>spending</w:t>
      </w:r>
      <w:r>
        <w:rPr>
          <w:color w:val="4D4D4F"/>
          <w:spacing w:val="8"/>
        </w:rPr>
        <w:t> </w:t>
      </w:r>
      <w:r>
        <w:rPr>
          <w:color w:val="4D4D4F"/>
        </w:rPr>
        <w:t>plans</w:t>
      </w:r>
      <w:r>
        <w:rPr>
          <w:color w:val="4D4D4F"/>
          <w:spacing w:val="1"/>
        </w:rPr>
        <w:t> </w:t>
      </w:r>
      <w:r>
        <w:rPr>
          <w:color w:val="4D4D4F"/>
        </w:rPr>
        <w:t>are relatively modest despite the recent rise in prices for oil and natural gas.</w:t>
      </w:r>
      <w:r>
        <w:rPr>
          <w:color w:val="4D4D4F"/>
          <w:spacing w:val="1"/>
        </w:rPr>
        <w:t> </w:t>
      </w:r>
      <w:r>
        <w:rPr>
          <w:color w:val="4D4D4F"/>
        </w:rPr>
        <w:t>Businesses may be hesitant to increase investment in an environment where</w:t>
      </w:r>
      <w:r>
        <w:rPr>
          <w:color w:val="4D4D4F"/>
          <w:spacing w:val="-53"/>
        </w:rPr>
        <w:t> </w:t>
      </w:r>
      <w:r>
        <w:rPr>
          <w:color w:val="4D4D4F"/>
        </w:rPr>
        <w:t>long-term transportation capacity is uncertain and may be limited. Moreover,</w:t>
      </w:r>
      <w:r>
        <w:rPr>
          <w:color w:val="4D4D4F"/>
          <w:spacing w:val="1"/>
        </w:rPr>
        <w:t> </w:t>
      </w:r>
      <w:r>
        <w:rPr>
          <w:color w:val="4D4D4F"/>
        </w:rPr>
        <w:t>the desire to reduce leverage, uncertainty about future demand for oil and a</w:t>
      </w:r>
      <w:r>
        <w:rPr>
          <w:color w:val="4D4D4F"/>
          <w:spacing w:val="1"/>
        </w:rPr>
        <w:t> </w:t>
      </w:r>
      <w:r>
        <w:rPr>
          <w:color w:val="4D4D4F"/>
        </w:rPr>
        <w:t>heightened</w:t>
      </w:r>
      <w:r>
        <w:rPr>
          <w:color w:val="4D4D4F"/>
          <w:spacing w:val="-1"/>
        </w:rPr>
        <w:t> </w:t>
      </w:r>
      <w:r>
        <w:rPr>
          <w:color w:val="4D4D4F"/>
        </w:rPr>
        <w:t>focus</w:t>
      </w:r>
      <w:r>
        <w:rPr>
          <w:color w:val="4D4D4F"/>
          <w:spacing w:val="-1"/>
        </w:rPr>
        <w:t> </w:t>
      </w:r>
      <w:r>
        <w:rPr>
          <w:color w:val="4D4D4F"/>
        </w:rPr>
        <w:t>on</w:t>
      </w:r>
      <w:r>
        <w:rPr>
          <w:color w:val="4D4D4F"/>
          <w:spacing w:val="-1"/>
        </w:rPr>
        <w:t> </w:t>
      </w:r>
      <w:r>
        <w:rPr>
          <w:color w:val="4D4D4F"/>
        </w:rPr>
        <w:t>climate</w:t>
      </w:r>
      <w:r>
        <w:rPr>
          <w:color w:val="4D4D4F"/>
          <w:spacing w:val="-1"/>
        </w:rPr>
        <w:t> </w:t>
      </w:r>
      <w:r>
        <w:rPr>
          <w:color w:val="4D4D4F"/>
        </w:rPr>
        <w:t>change</w:t>
      </w:r>
      <w:r>
        <w:rPr>
          <w:color w:val="4D4D4F"/>
          <w:spacing w:val="-1"/>
        </w:rPr>
        <w:t> </w:t>
      </w:r>
      <w:r>
        <w:rPr>
          <w:color w:val="4D4D4F"/>
        </w:rPr>
        <w:t>will</w:t>
      </w:r>
      <w:r>
        <w:rPr>
          <w:color w:val="4D4D4F"/>
          <w:spacing w:val="-1"/>
        </w:rPr>
        <w:t> </w:t>
      </w:r>
      <w:r>
        <w:rPr>
          <w:color w:val="4D4D4F"/>
        </w:rPr>
        <w:t>continue</w:t>
      </w:r>
      <w:r>
        <w:rPr>
          <w:color w:val="4D4D4F"/>
          <w:spacing w:val="-1"/>
        </w:rPr>
        <w:t> </w:t>
      </w:r>
      <w:r>
        <w:rPr>
          <w:color w:val="4D4D4F"/>
        </w:rPr>
        <w:t>to</w:t>
      </w:r>
      <w:r>
        <w:rPr>
          <w:color w:val="4D4D4F"/>
          <w:spacing w:val="-1"/>
        </w:rPr>
        <w:t> </w:t>
      </w:r>
      <w:r>
        <w:rPr>
          <w:color w:val="4D4D4F"/>
        </w:rPr>
        <w:t>challenge</w:t>
      </w:r>
      <w:r>
        <w:rPr>
          <w:color w:val="4D4D4F"/>
          <w:spacing w:val="-1"/>
        </w:rPr>
        <w:t> </w:t>
      </w:r>
      <w:r>
        <w:rPr>
          <w:color w:val="4D4D4F"/>
        </w:rPr>
        <w:t>the</w:t>
      </w:r>
      <w:r>
        <w:rPr>
          <w:color w:val="4D4D4F"/>
          <w:spacing w:val="-1"/>
        </w:rPr>
        <w:t> </w:t>
      </w:r>
      <w:r>
        <w:rPr>
          <w:color w:val="4D4D4F"/>
        </w:rPr>
        <w:t>sector.</w:t>
      </w:r>
    </w:p>
    <w:p>
      <w:pPr>
        <w:pStyle w:val="BodyText"/>
        <w:spacing w:line="249" w:lineRule="auto" w:before="125"/>
        <w:ind w:left="2020" w:right="2256"/>
      </w:pPr>
      <w:r>
        <w:rPr>
          <w:color w:val="4D4D4F"/>
        </w:rPr>
        <w:t>Inventory investment is projected to rise and contribute to real GDP growth</w:t>
      </w:r>
      <w:r>
        <w:rPr>
          <w:color w:val="4D4D4F"/>
          <w:spacing w:val="-53"/>
        </w:rPr>
        <w:t> </w:t>
      </w:r>
      <w:r>
        <w:rPr>
          <w:color w:val="4D4D4F"/>
        </w:rPr>
        <w:t>throughout the projection as businesses rebuild their low inventories after</w:t>
      </w:r>
      <w:r>
        <w:rPr>
          <w:color w:val="4D4D4F"/>
          <w:spacing w:val="1"/>
        </w:rPr>
        <w:t> </w:t>
      </w:r>
      <w:r>
        <w:rPr>
          <w:color w:val="4D4D4F"/>
        </w:rPr>
        <w:t>unprecedented</w:t>
      </w:r>
      <w:r>
        <w:rPr>
          <w:color w:val="4D4D4F"/>
          <w:spacing w:val="-1"/>
        </w:rPr>
        <w:t> </w:t>
      </w:r>
      <w:r>
        <w:rPr>
          <w:color w:val="4D4D4F"/>
        </w:rPr>
        <w:t>drawdowns in 2020.</w:t>
      </w:r>
    </w:p>
    <w:p>
      <w:pPr>
        <w:pStyle w:val="BodyText"/>
        <w:spacing w:before="1"/>
        <w:rPr>
          <w:sz w:val="25"/>
        </w:rPr>
      </w:pPr>
    </w:p>
    <w:p>
      <w:pPr>
        <w:pStyle w:val="Heading2"/>
        <w:spacing w:before="1"/>
      </w:pPr>
      <w:bookmarkStart w:name="CPI inflation to ease as temporary facto" w:id="38"/>
      <w:bookmarkEnd w:id="38"/>
      <w:r>
        <w:rPr/>
      </w:r>
      <w:r>
        <w:rPr>
          <w:color w:val="006976"/>
          <w:spacing w:val="-5"/>
        </w:rPr>
        <w:t>CPI</w:t>
      </w:r>
      <w:r>
        <w:rPr>
          <w:color w:val="006976"/>
          <w:spacing w:val="-31"/>
        </w:rPr>
        <w:t> </w:t>
      </w:r>
      <w:r>
        <w:rPr>
          <w:color w:val="006976"/>
          <w:spacing w:val="-5"/>
        </w:rPr>
        <w:t>inflation</w:t>
      </w:r>
      <w:r>
        <w:rPr>
          <w:color w:val="006976"/>
          <w:spacing w:val="-31"/>
        </w:rPr>
        <w:t> </w:t>
      </w:r>
      <w:r>
        <w:rPr>
          <w:color w:val="006976"/>
          <w:spacing w:val="-5"/>
        </w:rPr>
        <w:t>to</w:t>
      </w:r>
      <w:r>
        <w:rPr>
          <w:color w:val="006976"/>
          <w:spacing w:val="-31"/>
        </w:rPr>
        <w:t> </w:t>
      </w:r>
      <w:r>
        <w:rPr>
          <w:color w:val="006976"/>
          <w:spacing w:val="-5"/>
        </w:rPr>
        <w:t>ease</w:t>
      </w:r>
      <w:r>
        <w:rPr>
          <w:color w:val="006976"/>
          <w:spacing w:val="-31"/>
        </w:rPr>
        <w:t> </w:t>
      </w:r>
      <w:r>
        <w:rPr>
          <w:color w:val="006976"/>
          <w:spacing w:val="-5"/>
        </w:rPr>
        <w:t>as</w:t>
      </w:r>
      <w:r>
        <w:rPr>
          <w:color w:val="006976"/>
          <w:spacing w:val="-30"/>
        </w:rPr>
        <w:t> </w:t>
      </w:r>
      <w:r>
        <w:rPr>
          <w:color w:val="006976"/>
          <w:spacing w:val="-4"/>
        </w:rPr>
        <w:t>temporary</w:t>
      </w:r>
      <w:r>
        <w:rPr>
          <w:color w:val="006976"/>
          <w:spacing w:val="-31"/>
        </w:rPr>
        <w:t> </w:t>
      </w:r>
      <w:r>
        <w:rPr>
          <w:color w:val="006976"/>
          <w:spacing w:val="-4"/>
        </w:rPr>
        <w:t>factors</w:t>
      </w:r>
      <w:r>
        <w:rPr>
          <w:color w:val="006976"/>
          <w:spacing w:val="-31"/>
        </w:rPr>
        <w:t> </w:t>
      </w:r>
      <w:r>
        <w:rPr>
          <w:color w:val="006976"/>
          <w:spacing w:val="-4"/>
        </w:rPr>
        <w:t>fade</w:t>
      </w:r>
    </w:p>
    <w:p>
      <w:pPr>
        <w:pStyle w:val="BodyText"/>
        <w:spacing w:line="249" w:lineRule="auto" w:before="48"/>
        <w:ind w:left="2020" w:right="2011"/>
      </w:pPr>
      <w:r>
        <w:rPr>
          <w:color w:val="4D4D4F"/>
        </w:rPr>
        <w:t>Over 2020 and 2021, inflation dynamics are heavily influenced by imbalances</w:t>
      </w:r>
      <w:r>
        <w:rPr>
          <w:color w:val="4D4D4F"/>
          <w:spacing w:val="-53"/>
        </w:rPr>
        <w:t> </w:t>
      </w:r>
      <w:r>
        <w:rPr>
          <w:color w:val="4D4D4F"/>
        </w:rPr>
        <w:t>in</w:t>
      </w:r>
      <w:r>
        <w:rPr>
          <w:color w:val="4D4D4F"/>
          <w:spacing w:val="2"/>
        </w:rPr>
        <w:t> </w:t>
      </w:r>
      <w:r>
        <w:rPr>
          <w:color w:val="4D4D4F"/>
        </w:rPr>
        <w:t>supply</w:t>
      </w:r>
      <w:r>
        <w:rPr>
          <w:color w:val="4D4D4F"/>
          <w:spacing w:val="2"/>
        </w:rPr>
        <w:t> </w:t>
      </w:r>
      <w:r>
        <w:rPr>
          <w:color w:val="4D4D4F"/>
        </w:rPr>
        <w:t>and</w:t>
      </w:r>
      <w:r>
        <w:rPr>
          <w:color w:val="4D4D4F"/>
          <w:spacing w:val="3"/>
        </w:rPr>
        <w:t> </w:t>
      </w:r>
      <w:r>
        <w:rPr>
          <w:color w:val="4D4D4F"/>
        </w:rPr>
        <w:t>demand</w:t>
      </w:r>
      <w:r>
        <w:rPr>
          <w:color w:val="4D4D4F"/>
          <w:spacing w:val="2"/>
        </w:rPr>
        <w:t> </w:t>
      </w:r>
      <w:r>
        <w:rPr>
          <w:color w:val="4D4D4F"/>
        </w:rPr>
        <w:t>across</w:t>
      </w:r>
      <w:r>
        <w:rPr>
          <w:color w:val="4D4D4F"/>
          <w:spacing w:val="3"/>
        </w:rPr>
        <w:t> </w:t>
      </w:r>
      <w:r>
        <w:rPr>
          <w:color w:val="4D4D4F"/>
        </w:rPr>
        <w:t>certain</w:t>
      </w:r>
      <w:r>
        <w:rPr>
          <w:color w:val="4D4D4F"/>
          <w:spacing w:val="2"/>
        </w:rPr>
        <w:t> </w:t>
      </w:r>
      <w:r>
        <w:rPr>
          <w:color w:val="4D4D4F"/>
        </w:rPr>
        <w:t>goods</w:t>
      </w:r>
      <w:r>
        <w:rPr>
          <w:color w:val="4D4D4F"/>
          <w:spacing w:val="3"/>
        </w:rPr>
        <w:t> </w:t>
      </w:r>
      <w:r>
        <w:rPr>
          <w:color w:val="4D4D4F"/>
        </w:rPr>
        <w:t>and</w:t>
      </w:r>
      <w:r>
        <w:rPr>
          <w:color w:val="4D4D4F"/>
          <w:spacing w:val="2"/>
        </w:rPr>
        <w:t> </w:t>
      </w:r>
      <w:r>
        <w:rPr>
          <w:color w:val="4D4D4F"/>
        </w:rPr>
        <w:t>hard-to-distance</w:t>
      </w:r>
      <w:r>
        <w:rPr>
          <w:color w:val="4D4D4F"/>
          <w:spacing w:val="2"/>
        </w:rPr>
        <w:t> </w:t>
      </w:r>
      <w:r>
        <w:rPr>
          <w:color w:val="4D4D4F"/>
        </w:rPr>
        <w:t>services.</w:t>
      </w:r>
      <w:r>
        <w:rPr>
          <w:color w:val="4D4D4F"/>
          <w:spacing w:val="1"/>
        </w:rPr>
        <w:t> </w:t>
      </w:r>
      <w:r>
        <w:rPr>
          <w:color w:val="4D4D4F"/>
        </w:rPr>
        <w:t>Because reopening and structural</w:t>
      </w:r>
      <w:r>
        <w:rPr>
          <w:color w:val="4D4D4F"/>
          <w:spacing w:val="1"/>
        </w:rPr>
        <w:t> </w:t>
      </w:r>
      <w:r>
        <w:rPr>
          <w:color w:val="4D4D4F"/>
        </w:rPr>
        <w:t>change are complex</w:t>
      </w:r>
      <w:r>
        <w:rPr>
          <w:color w:val="4D4D4F"/>
          <w:spacing w:val="1"/>
        </w:rPr>
        <w:t> </w:t>
      </w:r>
      <w:r>
        <w:rPr>
          <w:color w:val="4D4D4F"/>
        </w:rPr>
        <w:t>processes, the</w:t>
      </w:r>
      <w:r>
        <w:rPr>
          <w:color w:val="4D4D4F"/>
          <w:spacing w:val="1"/>
        </w:rPr>
        <w:t> </w:t>
      </w:r>
      <w:r>
        <w:rPr>
          <w:color w:val="4D4D4F"/>
        </w:rPr>
        <w:t>implications for imbalances between supply and demand are hard to predict.</w:t>
      </w:r>
    </w:p>
    <w:p>
      <w:pPr>
        <w:pStyle w:val="BodyText"/>
        <w:spacing w:line="249" w:lineRule="auto" w:before="124"/>
        <w:ind w:left="2020" w:right="2012"/>
      </w:pPr>
      <w:r>
        <w:rPr>
          <w:color w:val="4D4D4F"/>
        </w:rPr>
        <w:t>CPI inflation is expected to ease by the start of 2022 as the temporary factors</w:t>
      </w:r>
      <w:r>
        <w:rPr>
          <w:color w:val="4D4D4F"/>
          <w:spacing w:val="-53"/>
        </w:rPr>
        <w:t> </w:t>
      </w:r>
      <w:r>
        <w:rPr>
          <w:color w:val="4D4D4F"/>
        </w:rPr>
        <w:t>related to the pandemic fade (</w:t>
      </w:r>
      <w:r>
        <w:rPr>
          <w:b/>
          <w:color w:val="4D4D4F"/>
        </w:rPr>
        <w:t>Chart 18</w:t>
      </w:r>
      <w:r>
        <w:rPr>
          <w:color w:val="4D4D4F"/>
        </w:rPr>
        <w:t>). Economic slack becomes the</w:t>
      </w:r>
      <w:r>
        <w:rPr>
          <w:color w:val="4D4D4F"/>
          <w:spacing w:val="1"/>
        </w:rPr>
        <w:t> </w:t>
      </w:r>
      <w:r>
        <w:rPr>
          <w:color w:val="4D4D4F"/>
        </w:rPr>
        <w:t>primary</w:t>
      </w:r>
      <w:r>
        <w:rPr>
          <w:color w:val="4D4D4F"/>
          <w:spacing w:val="-1"/>
        </w:rPr>
        <w:t> </w:t>
      </w:r>
      <w:r>
        <w:rPr>
          <w:color w:val="4D4D4F"/>
        </w:rPr>
        <w:t>factor influencing</w:t>
      </w:r>
      <w:r>
        <w:rPr>
          <w:color w:val="4D4D4F"/>
          <w:spacing w:val="-1"/>
        </w:rPr>
        <w:t> </w:t>
      </w:r>
      <w:r>
        <w:rPr>
          <w:color w:val="4D4D4F"/>
        </w:rPr>
        <w:t>the projection</w:t>
      </w:r>
      <w:r>
        <w:rPr>
          <w:color w:val="4D4D4F"/>
          <w:spacing w:val="-1"/>
        </w:rPr>
        <w:t> </w:t>
      </w:r>
      <w:r>
        <w:rPr>
          <w:color w:val="4D4D4F"/>
        </w:rPr>
        <w:t>for inflation dynamics</w:t>
      </w:r>
      <w:r>
        <w:rPr>
          <w:color w:val="4D4D4F"/>
          <w:spacing w:val="-1"/>
        </w:rPr>
        <w:t> </w:t>
      </w:r>
      <w:r>
        <w:rPr>
          <w:color w:val="4D4D4F"/>
        </w:rPr>
        <w:t>thereafter.</w:t>
      </w:r>
    </w:p>
    <w:p>
      <w:pPr>
        <w:pStyle w:val="BodyText"/>
        <w:spacing w:line="249" w:lineRule="auto" w:before="122"/>
        <w:ind w:left="2020" w:right="2000"/>
      </w:pPr>
      <w:r>
        <w:rPr>
          <w:color w:val="4D4D4F"/>
        </w:rPr>
        <w:t>The uncertainty</w:t>
      </w:r>
      <w:r>
        <w:rPr>
          <w:color w:val="4D4D4F"/>
          <w:spacing w:val="1"/>
        </w:rPr>
        <w:t> </w:t>
      </w:r>
      <w:r>
        <w:rPr>
          <w:color w:val="4D4D4F"/>
        </w:rPr>
        <w:t>around the</w:t>
      </w:r>
      <w:r>
        <w:rPr>
          <w:color w:val="4D4D4F"/>
          <w:spacing w:val="1"/>
        </w:rPr>
        <w:t> </w:t>
      </w:r>
      <w:r>
        <w:rPr>
          <w:color w:val="4D4D4F"/>
        </w:rPr>
        <w:t>outlook for</w:t>
      </w:r>
      <w:r>
        <w:rPr>
          <w:color w:val="4D4D4F"/>
          <w:spacing w:val="1"/>
        </w:rPr>
        <w:t> </w:t>
      </w:r>
      <w:r>
        <w:rPr>
          <w:color w:val="4D4D4F"/>
        </w:rPr>
        <w:t>the output</w:t>
      </w:r>
      <w:r>
        <w:rPr>
          <w:color w:val="4D4D4F"/>
          <w:spacing w:val="1"/>
        </w:rPr>
        <w:t> </w:t>
      </w:r>
      <w:r>
        <w:rPr>
          <w:color w:val="4D4D4F"/>
        </w:rPr>
        <w:t>gap and</w:t>
      </w:r>
      <w:r>
        <w:rPr>
          <w:color w:val="4D4D4F"/>
          <w:spacing w:val="1"/>
        </w:rPr>
        <w:t> </w:t>
      </w:r>
      <w:r>
        <w:rPr>
          <w:color w:val="4D4D4F"/>
        </w:rPr>
        <w:t>inflation remains</w:t>
      </w:r>
      <w:r>
        <w:rPr>
          <w:color w:val="4D4D4F"/>
          <w:spacing w:val="1"/>
        </w:rPr>
        <w:t> </w:t>
      </w:r>
      <w:r>
        <w:rPr>
          <w:color w:val="4D4D4F"/>
        </w:rPr>
        <w:t>high. Because of this, the estimated timing for when slack is absorbed is</w:t>
      </w:r>
      <w:r>
        <w:rPr>
          <w:color w:val="4D4D4F"/>
          <w:spacing w:val="1"/>
        </w:rPr>
        <w:t> </w:t>
      </w:r>
      <w:r>
        <w:rPr>
          <w:color w:val="4D4D4F"/>
        </w:rPr>
        <w:t>highly imprecise. In</w:t>
      </w:r>
      <w:r>
        <w:rPr>
          <w:color w:val="4D4D4F"/>
          <w:spacing w:val="1"/>
        </w:rPr>
        <w:t> </w:t>
      </w:r>
      <w:r>
        <w:rPr>
          <w:color w:val="4D4D4F"/>
        </w:rPr>
        <w:t>the projection,</w:t>
      </w:r>
      <w:r>
        <w:rPr>
          <w:color w:val="4D4D4F"/>
          <w:spacing w:val="1"/>
        </w:rPr>
        <w:t> </w:t>
      </w:r>
      <w:r>
        <w:rPr>
          <w:color w:val="4D4D4F"/>
        </w:rPr>
        <w:t>this occurs</w:t>
      </w:r>
      <w:r>
        <w:rPr>
          <w:color w:val="4D4D4F"/>
          <w:spacing w:val="1"/>
        </w:rPr>
        <w:t> </w:t>
      </w:r>
      <w:r>
        <w:rPr>
          <w:color w:val="4D4D4F"/>
        </w:rPr>
        <w:t>sometime in</w:t>
      </w:r>
      <w:r>
        <w:rPr>
          <w:color w:val="4D4D4F"/>
          <w:spacing w:val="1"/>
        </w:rPr>
        <w:t> </w:t>
      </w:r>
      <w:r>
        <w:rPr>
          <w:color w:val="4D4D4F"/>
        </w:rPr>
        <w:t>the second</w:t>
      </w:r>
      <w:r>
        <w:rPr>
          <w:color w:val="4D4D4F"/>
          <w:spacing w:val="1"/>
        </w:rPr>
        <w:t> </w:t>
      </w:r>
      <w:r>
        <w:rPr>
          <w:color w:val="4D4D4F"/>
        </w:rPr>
        <w:t>half of</w:t>
      </w:r>
      <w:r>
        <w:rPr>
          <w:color w:val="4D4D4F"/>
          <w:spacing w:val="-52"/>
        </w:rPr>
        <w:t> </w:t>
      </w:r>
      <w:r>
        <w:rPr>
          <w:color w:val="4D4D4F"/>
        </w:rPr>
        <w:t>2022.</w:t>
      </w:r>
    </w:p>
    <w:p>
      <w:pPr>
        <w:pStyle w:val="BodyText"/>
        <w:spacing w:line="249" w:lineRule="auto" w:before="123"/>
        <w:ind w:left="2020" w:right="2035"/>
      </w:pPr>
      <w:r>
        <w:rPr>
          <w:color w:val="4D4D4F"/>
        </w:rPr>
        <w:t>After declining to 2 percent during 2022, inflation is expected to rise modestly</w:t>
      </w:r>
      <w:r>
        <w:rPr>
          <w:color w:val="4D4D4F"/>
          <w:spacing w:val="-52"/>
        </w:rPr>
        <w:t> </w:t>
      </w:r>
      <w:r>
        <w:rPr>
          <w:color w:val="4D4D4F"/>
        </w:rPr>
        <w:t>in 2023 as the economy moves into excess demand. The excess demand</w:t>
      </w:r>
      <w:r>
        <w:rPr>
          <w:color w:val="4D4D4F"/>
          <w:spacing w:val="1"/>
        </w:rPr>
        <w:t> </w:t>
      </w:r>
      <w:r>
        <w:rPr>
          <w:color w:val="4D4D4F"/>
        </w:rPr>
        <w:t>and</w:t>
      </w:r>
      <w:r>
        <w:rPr>
          <w:color w:val="4D4D4F"/>
          <w:spacing w:val="-1"/>
        </w:rPr>
        <w:t> </w:t>
      </w:r>
      <w:r>
        <w:rPr>
          <w:color w:val="4D4D4F"/>
        </w:rPr>
        <w:t>resultant</w:t>
      </w:r>
      <w:r>
        <w:rPr>
          <w:color w:val="4D4D4F"/>
          <w:spacing w:val="-1"/>
        </w:rPr>
        <w:t> </w:t>
      </w:r>
      <w:r>
        <w:rPr>
          <w:color w:val="4D4D4F"/>
        </w:rPr>
        <w:t>increase in</w:t>
      </w:r>
      <w:r>
        <w:rPr>
          <w:color w:val="4D4D4F"/>
          <w:spacing w:val="-1"/>
        </w:rPr>
        <w:t> </w:t>
      </w:r>
      <w:r>
        <w:rPr>
          <w:color w:val="4D4D4F"/>
        </w:rPr>
        <w:t>inflation to</w:t>
      </w:r>
      <w:r>
        <w:rPr>
          <w:color w:val="4D4D4F"/>
          <w:spacing w:val="-1"/>
        </w:rPr>
        <w:t> </w:t>
      </w:r>
      <w:r>
        <w:rPr>
          <w:color w:val="4D4D4F"/>
        </w:rPr>
        <w:t>above target</w:t>
      </w:r>
      <w:r>
        <w:rPr>
          <w:color w:val="4D4D4F"/>
          <w:spacing w:val="-1"/>
        </w:rPr>
        <w:t> </w:t>
      </w:r>
      <w:r>
        <w:rPr>
          <w:color w:val="4D4D4F"/>
        </w:rPr>
        <w:t>are expected</w:t>
      </w:r>
      <w:r>
        <w:rPr>
          <w:color w:val="4D4D4F"/>
          <w:spacing w:val="-1"/>
        </w:rPr>
        <w:t> </w:t>
      </w:r>
      <w:r>
        <w:rPr>
          <w:color w:val="4D4D4F"/>
        </w:rPr>
        <w:t>to be</w:t>
      </w:r>
    </w:p>
    <w:p>
      <w:pPr>
        <w:spacing w:after="0" w:line="249" w:lineRule="auto"/>
        <w:sectPr>
          <w:type w:val="continuous"/>
          <w:pgSz w:w="12240" w:h="15840"/>
          <w:pgMar w:header="791" w:footer="0" w:top="940" w:bottom="280" w:left="660" w:right="680"/>
        </w:sectPr>
      </w:pPr>
    </w:p>
    <w:p>
      <w:pPr>
        <w:spacing w:before="125"/>
        <w:ind w:left="2023" w:right="0" w:firstLine="0"/>
        <w:jc w:val="left"/>
        <w:rPr>
          <w:b/>
          <w:sz w:val="18"/>
        </w:rPr>
      </w:pPr>
      <w:r>
        <w:rPr>
          <w:b/>
          <w:color w:val="006974"/>
          <w:spacing w:val="-2"/>
          <w:sz w:val="18"/>
        </w:rPr>
        <w:t>Chart</w:t>
      </w:r>
      <w:r>
        <w:rPr>
          <w:b/>
          <w:color w:val="006974"/>
          <w:spacing w:val="-6"/>
          <w:sz w:val="18"/>
        </w:rPr>
        <w:t> </w:t>
      </w:r>
      <w:r>
        <w:rPr>
          <w:b/>
          <w:color w:val="006974"/>
          <w:spacing w:val="-2"/>
          <w:sz w:val="18"/>
        </w:rPr>
        <w:t>18:</w:t>
      </w:r>
      <w:r>
        <w:rPr>
          <w:b/>
          <w:color w:val="006974"/>
          <w:spacing w:val="14"/>
          <w:sz w:val="18"/>
        </w:rPr>
        <w:t> </w:t>
      </w:r>
      <w:r>
        <w:rPr>
          <w:b/>
          <w:spacing w:val="-2"/>
          <w:sz w:val="18"/>
        </w:rPr>
        <w:t>CPI</w:t>
      </w:r>
      <w:r>
        <w:rPr>
          <w:b/>
          <w:spacing w:val="-10"/>
          <w:sz w:val="18"/>
        </w:rPr>
        <w:t> </w:t>
      </w:r>
      <w:r>
        <w:rPr>
          <w:b/>
          <w:spacing w:val="-2"/>
          <w:sz w:val="18"/>
        </w:rPr>
        <w:t>inﬂation</w:t>
      </w:r>
      <w:r>
        <w:rPr>
          <w:b/>
          <w:spacing w:val="-11"/>
          <w:sz w:val="18"/>
        </w:rPr>
        <w:t> </w:t>
      </w:r>
      <w:r>
        <w:rPr>
          <w:b/>
          <w:spacing w:val="-2"/>
          <w:sz w:val="18"/>
        </w:rPr>
        <w:t>to</w:t>
      </w:r>
      <w:r>
        <w:rPr>
          <w:b/>
          <w:spacing w:val="-10"/>
          <w:sz w:val="18"/>
        </w:rPr>
        <w:t> </w:t>
      </w:r>
      <w:r>
        <w:rPr>
          <w:b/>
          <w:spacing w:val="-2"/>
          <w:sz w:val="18"/>
        </w:rPr>
        <w:t>ease</w:t>
      </w:r>
      <w:r>
        <w:rPr>
          <w:b/>
          <w:spacing w:val="-10"/>
          <w:sz w:val="18"/>
        </w:rPr>
        <w:t> </w:t>
      </w:r>
      <w:r>
        <w:rPr>
          <w:b/>
          <w:spacing w:val="-2"/>
          <w:sz w:val="18"/>
        </w:rPr>
        <w:t>as</w:t>
      </w:r>
      <w:r>
        <w:rPr>
          <w:b/>
          <w:spacing w:val="-10"/>
          <w:sz w:val="18"/>
        </w:rPr>
        <w:t> </w:t>
      </w:r>
      <w:r>
        <w:rPr>
          <w:b/>
          <w:spacing w:val="-2"/>
          <w:sz w:val="18"/>
        </w:rPr>
        <w:t>temporary</w:t>
      </w:r>
      <w:r>
        <w:rPr>
          <w:b/>
          <w:spacing w:val="-11"/>
          <w:sz w:val="18"/>
        </w:rPr>
        <w:t> </w:t>
      </w:r>
      <w:r>
        <w:rPr>
          <w:b/>
          <w:spacing w:val="-1"/>
          <w:sz w:val="18"/>
        </w:rPr>
        <w:t>factors</w:t>
      </w:r>
      <w:r>
        <w:rPr>
          <w:b/>
          <w:spacing w:val="-10"/>
          <w:sz w:val="18"/>
        </w:rPr>
        <w:t> </w:t>
      </w:r>
      <w:r>
        <w:rPr>
          <w:b/>
          <w:spacing w:val="-1"/>
          <w:sz w:val="18"/>
        </w:rPr>
        <w:t>fade</w:t>
      </w:r>
    </w:p>
    <w:p>
      <w:pPr>
        <w:spacing w:before="51"/>
        <w:ind w:left="2860" w:right="0" w:firstLine="0"/>
        <w:jc w:val="left"/>
        <w:rPr>
          <w:sz w:val="14"/>
        </w:rPr>
      </w:pPr>
      <w:r>
        <w:rPr>
          <w:color w:val="4D4D4F"/>
          <w:sz w:val="14"/>
        </w:rPr>
        <w:t>Contribution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to</w:t>
      </w:r>
      <w:r>
        <w:rPr>
          <w:color w:val="4D4D4F"/>
          <w:spacing w:val="8"/>
          <w:sz w:val="14"/>
        </w:rPr>
        <w:t> </w:t>
      </w:r>
      <w:r>
        <w:rPr>
          <w:color w:val="4D4D4F"/>
          <w:sz w:val="14"/>
        </w:rPr>
        <w:t>the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deviation</w:t>
      </w:r>
      <w:r>
        <w:rPr>
          <w:color w:val="4D4D4F"/>
          <w:spacing w:val="8"/>
          <w:sz w:val="14"/>
        </w:rPr>
        <w:t> </w:t>
      </w:r>
      <w:r>
        <w:rPr>
          <w:color w:val="4D4D4F"/>
          <w:sz w:val="14"/>
        </w:rPr>
        <w:t>of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inflation</w:t>
      </w:r>
      <w:r>
        <w:rPr>
          <w:color w:val="4D4D4F"/>
          <w:spacing w:val="8"/>
          <w:sz w:val="14"/>
        </w:rPr>
        <w:t> </w:t>
      </w:r>
      <w:r>
        <w:rPr>
          <w:color w:val="4D4D4F"/>
          <w:sz w:val="14"/>
        </w:rPr>
        <w:t>from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2</w:t>
      </w:r>
      <w:r>
        <w:rPr>
          <w:color w:val="4D4D4F"/>
          <w:spacing w:val="8"/>
          <w:sz w:val="14"/>
        </w:rPr>
        <w:t> </w:t>
      </w:r>
      <w:r>
        <w:rPr>
          <w:color w:val="4D4D4F"/>
          <w:sz w:val="14"/>
        </w:rPr>
        <w:t>percent,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quarterly</w:t>
      </w:r>
      <w:r>
        <w:rPr>
          <w:color w:val="4D4D4F"/>
          <w:spacing w:val="8"/>
          <w:sz w:val="14"/>
        </w:rPr>
        <w:t> </w:t>
      </w:r>
      <w:r>
        <w:rPr>
          <w:color w:val="4D4D4F"/>
          <w:sz w:val="14"/>
        </w:rPr>
        <w:t>data</w:t>
      </w:r>
    </w:p>
    <w:p>
      <w:pPr>
        <w:tabs>
          <w:tab w:pos="4236" w:val="left" w:leader="none"/>
        </w:tabs>
        <w:spacing w:before="112"/>
        <w:ind w:left="0" w:right="146" w:firstLine="0"/>
        <w:jc w:val="center"/>
        <w:rPr>
          <w:sz w:val="14"/>
        </w:rPr>
      </w:pPr>
      <w:r>
        <w:rPr>
          <w:sz w:val="14"/>
        </w:rPr>
        <w:t>%</w:t>
        <w:tab/>
        <w:t>Percentage</w:t>
      </w:r>
      <w:r>
        <w:rPr>
          <w:spacing w:val="-8"/>
          <w:sz w:val="14"/>
        </w:rPr>
        <w:t> </w:t>
      </w:r>
      <w:r>
        <w:rPr>
          <w:sz w:val="14"/>
        </w:rPr>
        <w:t>points</w:t>
      </w:r>
    </w:p>
    <w:p>
      <w:pPr>
        <w:tabs>
          <w:tab w:pos="5279" w:val="left" w:leader="none"/>
        </w:tabs>
        <w:spacing w:before="47"/>
        <w:ind w:left="0" w:right="146" w:firstLine="0"/>
        <w:jc w:val="center"/>
        <w:rPr>
          <w:sz w:val="14"/>
        </w:rPr>
      </w:pPr>
      <w:r>
        <w:rPr/>
        <w:pict>
          <v:group style="position:absolute;margin-left:175.624496pt;margin-top:6.121545pt;width:252.75pt;height:138.75pt;mso-position-horizontal-relative:page;mso-position-vertical-relative:paragraph;z-index:-17498624" id="docshapegroup465" coordorigin="3512,122" coordsize="5055,2775">
            <v:shape style="position:absolute;left:3519;top:1699;width:2121;height:4" id="docshape466" coordorigin="3520,1700" coordsize="2121,4" path="m3520,1700l5641,1700m3520,1703l5641,1703e" filled="false" stroked="true" strokeweight=".0078pt" strokecolor="#000000">
              <v:path arrowok="t"/>
              <v:stroke dashstyle="solid"/>
            </v:shape>
            <v:shape style="position:absolute;left:3519;top:1710;width:2121;height:2" id="docshape467" coordorigin="3520,1710" coordsize="2121,0" path="m3520,1710l3965,1710m4045,1710l4204,1710m4285,1710l5401,1710m5482,1710l5641,1710e" filled="false" stroked="true" strokeweight=".3518pt" strokecolor="#000000">
              <v:path arrowok="t"/>
              <v:stroke dashstyle="solid"/>
            </v:shape>
            <v:shape style="position:absolute;left:3519;top:129;width:80;height:2760" id="docshape468" coordorigin="3520,130" coordsize="80,2760" path="m3520,2890l3520,130m3520,2890l3600,2890m3520,2495l3600,2495m3520,2101l3600,2101m3520,1707l3600,1707m3520,1312l3600,1312m3520,918l3600,918m3520,524l3600,524m3520,130l3600,130e" filled="false" stroked="true" strokeweight=".75pt" strokecolor="#000000">
              <v:path arrowok="t"/>
              <v:stroke dashstyle="solid"/>
            </v:shape>
            <v:shape style="position:absolute;left:5721;top:1699;width:2553;height:4" id="docshape469" coordorigin="5721,1700" coordsize="2553,4" path="m5721,1700l8274,1700m5721,1703l8274,1703e" filled="false" stroked="true" strokeweight=".0078pt" strokecolor="#000000">
              <v:path arrowok="t"/>
              <v:stroke dashstyle="solid"/>
            </v:shape>
            <v:line style="position:absolute" from="5721,1710" to="6837,1710" stroked="true" strokeweight=".3518pt" strokecolor="#000000">
              <v:stroke dashstyle="solid"/>
            </v:line>
            <v:shape style="position:absolute;left:8354;top:1699;width:206;height:4" id="docshape470" coordorigin="8355,1700" coordsize="206,4" path="m8355,1700l8560,1700m8355,1703l8560,1703e" filled="false" stroked="true" strokeweight=".0078pt" strokecolor="#000000">
              <v:path arrowok="t"/>
              <v:stroke dashstyle="solid"/>
            </v:shape>
            <v:line style="position:absolute" from="6918,1710" to="8560,1710" stroked="true" strokeweight=".3518pt" strokecolor="#000000">
              <v:stroke dashstyle="solid"/>
            </v:line>
            <v:line style="position:absolute" from="8560,2890" to="8560,130" stroked="true" strokeweight=".75pt" strokecolor="#000000">
              <v:stroke dashstyle="solid"/>
            </v:line>
            <v:shape style="position:absolute;left:8479;top:129;width:80;height:2760" id="docshape471" coordorigin="8480,130" coordsize="80,2760" path="m8480,2890l8560,2890m8480,2495l8560,2495m8480,2101l8560,2101m8480,1707l8560,1707m8480,1312l8560,1312m8480,918l8560,918m8480,524l8560,524m8480,130l8560,130e" filled="false" stroked="true" strokeweight=".75pt" strokecolor="#000000">
              <v:path arrowok="t"/>
              <v:stroke dashstyle="solid"/>
            </v:shape>
            <v:line style="position:absolute" from="3520,2890" to="8560,2890" stroked="true" strokeweight=".75pt" strokecolor="#000000">
              <v:stroke dashstyle="solid"/>
            </v:line>
            <v:line style="position:absolute" from="8434,2810" to="8434,2890" stroked="true" strokeweight=".75pt" strokecolor="#000000">
              <v:stroke dashstyle="solid"/>
            </v:line>
            <v:line style="position:absolute" from="7477,2810" to="7477,2890" stroked="true" strokeweight=".75pt" strokecolor="#000000">
              <v:stroke dashstyle="solid"/>
            </v:line>
            <v:line style="position:absolute" from="6518,2810" to="6518,2890" stroked="true" strokeweight=".75pt" strokecolor="#000000">
              <v:stroke dashstyle="solid"/>
            </v:line>
            <v:line style="position:absolute" from="5561,2810" to="5561,2890" stroked="true" strokeweight=".75pt" strokecolor="#000000">
              <v:stroke dashstyle="solid"/>
            </v:line>
            <v:line style="position:absolute" from="4604,2810" to="4604,2890" stroked="true" strokeweight=".75pt" strokecolor="#000000">
              <v:stroke dashstyle="solid"/>
            </v:line>
            <v:line style="position:absolute" from="3646,2810" to="3646,2890" stroked="true" strokeweight=".75pt" strokecolor="#000000">
              <v:stroke dashstyle="solid"/>
            </v:line>
            <v:line style="position:absolute" from="8194,2850" to="8194,2890" stroked="true" strokeweight=".75pt" strokecolor="#000000">
              <v:stroke dashstyle="solid"/>
            </v:line>
            <v:line style="position:absolute" from="7955,2850" to="7955,2890" stroked="true" strokeweight=".75pt" strokecolor="#000000">
              <v:stroke dashstyle="solid"/>
            </v:line>
            <v:line style="position:absolute" from="7716,2850" to="7716,2890" stroked="true" strokeweight=".75pt" strokecolor="#000000">
              <v:stroke dashstyle="solid"/>
            </v:line>
            <v:line style="position:absolute" from="7237,2850" to="7237,2890" stroked="true" strokeweight=".75pt" strokecolor="#000000">
              <v:stroke dashstyle="solid"/>
            </v:line>
            <v:line style="position:absolute" from="6998,2850" to="6998,2890" stroked="true" strokeweight=".75pt" strokecolor="#000000">
              <v:stroke dashstyle="solid"/>
            </v:line>
            <v:line style="position:absolute" from="6758,2850" to="6758,2890" stroked="true" strokeweight=".75pt" strokecolor="#000000">
              <v:stroke dashstyle="solid"/>
            </v:line>
            <v:line style="position:absolute" from="6280,2850" to="6280,2890" stroked="true" strokeweight=".75pt" strokecolor="#000000">
              <v:stroke dashstyle="solid"/>
            </v:line>
            <v:line style="position:absolute" from="6040,2850" to="6040,2890" stroked="true" strokeweight=".75pt" strokecolor="#000000">
              <v:stroke dashstyle="solid"/>
            </v:line>
            <v:line style="position:absolute" from="5801,2850" to="5801,2890" stroked="true" strokeweight=".75pt" strokecolor="#000000">
              <v:stroke dashstyle="solid"/>
            </v:line>
            <v:line style="position:absolute" from="5322,2850" to="5322,2890" stroked="true" strokeweight=".75pt" strokecolor="#000000">
              <v:stroke dashstyle="solid"/>
            </v:line>
            <v:line style="position:absolute" from="5082,2850" to="5082,2890" stroked="true" strokeweight=".75pt" strokecolor="#000000">
              <v:stroke dashstyle="solid"/>
            </v:line>
            <v:line style="position:absolute" from="4842,2850" to="4842,2890" stroked="true" strokeweight=".75pt" strokecolor="#000000">
              <v:stroke dashstyle="solid"/>
            </v:line>
            <v:line style="position:absolute" from="4364,2850" to="4364,2890" stroked="true" strokeweight=".75pt" strokecolor="#000000">
              <v:stroke dashstyle="solid"/>
            </v:line>
            <v:line style="position:absolute" from="4125,2850" to="4125,2890" stroked="true" strokeweight=".75pt" strokecolor="#000000">
              <v:stroke dashstyle="solid"/>
            </v:line>
            <v:line style="position:absolute" from="3885,2850" to="3885,2890" stroked="true" strokeweight=".75pt" strokecolor="#000000">
              <v:stroke dashstyle="solid"/>
            </v:line>
            <v:shape style="position:absolute;left:3964;top:358;width:3672;height:1349" id="docshape472" coordorigin="3965,358" coordsize="3672,1349" path="m4045,1454l3965,1454,3965,1498,4045,1498,4045,1454xm4285,1541l4204,1541,4204,1585,4285,1585,4285,1541xm4523,1565l4444,1565,4444,1609,4523,1609,4523,1565xm4763,1518l4683,1518,4683,1562,4763,1562,4763,1518xm5003,1609l4923,1609,4923,1647,5003,1647,5003,1609xm5242,1620l5163,1620,5163,1675,5242,1675,5242,1620xm5482,1651l5401,1651,5401,1707,5482,1707,5482,1651xm5721,1316l5641,1316,5641,1348,5721,1348,5721,1316xm5960,473l5880,473,5880,504,5960,504,5960,473xm6199,358l6120,358,6120,390,6199,390,6199,358xm6439,631l6359,631,6359,663,6439,663,6439,631xm6679,890l6599,890,6599,922,6679,922,6679,890xm6918,1223l6837,1223,6837,1253,6918,1253,6918,1223xm7158,1522l7077,1522,7077,1553,7158,1553,7158,1522xm7396,1647l7317,1647,7317,1679,7396,1679,7396,1647xm7636,1644l7556,1644,7556,1675,7636,1675,7636,1644xe" filled="true" fillcolor="#939598" stroked="false">
              <v:path arrowok="t"/>
              <v:fill type="solid"/>
            </v:shape>
            <v:shape style="position:absolute;left:3726;top:389;width:4629;height:2201" id="docshape473" coordorigin="3726,390" coordsize="4629,2201" path="m3806,1821l3726,1821,3726,1971,3806,1971,3806,1821xm4045,1498l3965,1498,3965,1609,4045,1609,4045,1498xm4285,1585l4204,1585,4204,1651,4285,1651,4285,1585xm4523,1609l4444,1609,4444,1687,4523,1687,4523,1609xm4763,1562l4683,1562,4683,1687,4763,1687,4763,1562xm5003,2491l4923,2491,4923,2590,5003,2590,5003,2491xm5242,2232l5163,2232,5163,2503,5242,2503,5242,2232xm5721,1348l5641,1348,5641,1365,5721,1365,5721,1348xm5960,504l5880,504,5880,824,5960,824,5960,504xm6199,390l6120,390,6120,1104,6199,1104,6199,390xm6439,663l6359,663,6359,1238,6439,1238,6439,663xm6679,922l6599,922,6599,1522,6679,1522,6679,922xm6918,1253l6837,1253,6837,1695,6918,1695,6918,1253xm7158,1553l7077,1553,7077,1707,7158,1707,7158,1553xm7396,1679l7317,1679,7317,1707,7396,1707,7396,1679xm7636,1675l7556,1675,7556,1691,7636,1691,7636,1675xm7875,1624l7796,1624,7796,1632,7875,1632,7875,1624xm8115,1585l8035,1585,8035,1589,8115,1589,8115,1585xm8355,1549l8274,1549,8274,1553,8355,1553,8355,1549xe" filled="true" fillcolor="#ffd400" stroked="false">
              <v:path arrowok="t"/>
              <v:fill type="solid"/>
            </v:shape>
            <v:shape style="position:absolute;left:3726;top:1600;width:3432;height:785" id="docshape474" coordorigin="3726,1600" coordsize="3432,785" path="m3806,1600l3726,1600,3726,1704,3806,1704,3806,1600xm4045,1609l3965,1609,3965,1700,4045,1700,4045,1609xm4285,1651l4204,1651,4204,1700,4285,1700,4285,1651xm4523,1687l4444,1687,4444,1707,4523,1707,4523,1687xm4763,1687l4683,1687,4683,1707,4763,1707,4763,1687xm5003,1647l4923,1647,4923,1707,5003,1707,5003,1647xm5242,1675l5163,1675,5163,1707,5242,1707,5242,1675xm5482,2266l5401,2266,5401,2270,5482,2270,5482,2266xm5721,2204l5641,2204,5641,2294,5721,2294,5721,2204xm5960,2173l5880,2173,5880,2385,5960,2385,5960,2173xm6199,2117l6120,2117,6120,2306,6199,2306,6199,2117xm6439,2050l6359,2050,6359,2204,6439,2204,6439,2050xm6679,1984l6599,1984,6599,2073,6679,2073,6679,1984xm6918,1908l6837,1908,6837,1931,6918,1931,6918,1908xm7158,1884l7077,1884,7077,1889,7158,1889,7158,1884xe" filled="true" fillcolor="#8cb861" stroked="false">
              <v:path arrowok="t"/>
              <v:fill type="solid"/>
            </v:shape>
            <v:shape style="position:absolute;left:3726;top:1553;width:4629;height:938" id="docshape475" coordorigin="3726,1553" coordsize="4629,938" path="m3806,1704l3726,1704,3726,1707,3806,1707,3806,1704xm4045,1700l3965,1700,3965,1707,4045,1707,4045,1700xm4285,1700l4204,1700,4204,1707,4285,1707,4285,1700xm4523,1806l4444,1806,4444,1810,4523,1810,4523,1806xm4763,1916l4683,1916,4683,1975,4763,1975,4763,1916xm5003,2302l4923,2302,4923,2491,5003,2491,5003,2302xm5242,1904l5163,1904,5163,2232,5242,2232,5242,1904xm5482,1821l5401,1821,5401,2266,5482,2266,5482,1821xm5721,1707l5641,1707,5641,2204,5721,2204,5721,1707xm5960,1707l5880,1707,5880,2173,5960,2173,5960,1707xm6199,1707l6120,1707,6120,2117,6199,2117,6199,1707xm6439,1707l6359,1707,6359,2050,6439,2050,6439,1707xm6679,1707l6599,1707,6599,1984,6679,1984,6679,1707xm6918,1707l6837,1707,6837,1908,6918,1908,6918,1707xm7158,1762l7077,1762,7077,1884,7158,1884,7158,1762xm7396,1734l7317,1734,7317,1786,7396,1786,7396,1734xm7636,1691l7556,1691,7556,1707,7636,1707,7636,1691xm7875,1632l7796,1632,7796,1707,7875,1707,7875,1632xm8115,1589l8035,1589,8035,1707,8115,1707,8115,1589xm8355,1553l8274,1553,8274,1707,8355,1707,8355,1553xe" filled="true" fillcolor="#69bade" stroked="false">
              <v:path arrowok="t"/>
              <v:fill type="solid"/>
            </v:shape>
            <v:shape style="position:absolute;left:3726;top:824;width:4629;height:1478" id="docshape476" coordorigin="3726,824" coordsize="4629,1478" path="m3806,1707l3726,1707,3726,1821,3806,1821,3806,1707xm4045,1707l3965,1707,3965,1880,4045,1880,4045,1707xm4285,1707l4204,1707,4204,1912,4285,1912,4285,1707xm4523,1707l4444,1707,4444,1806,4523,1806,4523,1707xm4763,1707l4683,1707,4683,1916,4763,1916,4763,1707xm5003,1707l4923,1707,4923,2302,5003,2302,5003,1707xm5242,1707l5163,1707,5163,1904,5242,1904,5242,1707xm5482,1707l5401,1707,5401,1821,5482,1821,5482,1707xm5721,1365l5641,1365,5641,1707,5721,1707,5721,1365xm5960,824l5880,824,5880,1707,5960,1707,5960,824xm6199,1104l6120,1104,6120,1707,6199,1707,6199,1104xm6439,1238l6359,1238,6359,1707,6439,1707,6439,1238xm6679,1522l6599,1522,6599,1707,6679,1707,6679,1522xm6918,1695l6837,1695,6837,1707,6918,1707,6918,1695xm7158,1707l7077,1707,7077,1762,7158,1762,7158,1707xm7396,1707l7317,1707,7317,1734,7396,1734,7396,1707xm7636,1707l7556,1707,7556,1731,7636,1731,7636,1707xm7875,1707l7796,1707,7796,1727,7875,1727,7875,1707xm8115,1707l8035,1707,8035,1723,8115,1723,8115,1707xm8355,1707l8274,1707,8274,1711,8355,1711,8355,1707xe" filled="true" fillcolor="#d34d49" stroked="false">
              <v:path arrowok="t"/>
              <v:fill type="solid"/>
            </v:shape>
            <v:shape style="position:absolute;left:3765;top:1628;width:1916;height:868" id="docshape477" coordorigin="3766,1628" coordsize="1916,868" path="m5441,2220l5681,1904m5681,1904l5442,2219,5202,2417,4963,2496,4723,1786,4484,1668,4244,1746,4006,1628,3766,1865e" filled="false" stroked="true" strokeweight="1.25pt" strokecolor="#000000">
              <v:path arrowok="t"/>
              <v:stroke dashstyle="solid"/>
            </v:shape>
            <v:line style="position:absolute" from="5680,1904" to="5683,1894" stroked="true" strokeweight="1.25pt" strokecolor="#000000">
              <v:stroke dashstyle="solid"/>
            </v:line>
            <v:shape style="position:absolute;left:5694;top:975;width:445;height:886" id="docshape478" coordorigin="5694,975" coordsize="445,886" path="m5694,1861l5920,1155,6138,975e" filled="false" stroked="true" strokeweight="1.25pt" strokecolor="#000000">
              <v:path arrowok="t"/>
              <v:stroke dashstyle="shortdot"/>
            </v:shape>
            <v:shape style="position:absolute;left:6151;top:957;width:17;height:7" id="docshape479" coordorigin="6152,958" coordsize="17,7" path="m6152,964l6160,958,6168,963e" filled="false" stroked="true" strokeweight="1.25pt" strokecolor="#000000">
              <v:path arrowok="t"/>
              <v:stroke dashstyle="solid"/>
            </v:shape>
            <v:shape style="position:absolute;left:6197;top:982;width:902;height:703" id="docshape480" coordorigin="6198,983" coordsize="902,703" path="m6198,983l6399,1115,6639,1274,6878,1431,7099,1686e" filled="false" stroked="true" strokeweight="1.25pt" strokecolor="#000000">
              <v:path arrowok="t"/>
              <v:stroke dashstyle="shortdot"/>
            </v:shape>
            <v:shape style="position:absolute;left:7110;top:1698;width:17;height:8" id="docshape481" coordorigin="7110,1699" coordsize="17,8" path="m7110,1699l7117,1707,7127,1707e" filled="false" stroked="true" strokeweight="1.25pt" strokecolor="#000000">
              <v:path arrowok="t"/>
              <v:stroke dashstyle="solid"/>
            </v:shape>
            <v:shape style="position:absolute;left:7161;top:1553;width:1126;height:153" id="docshape482" coordorigin="7162,1554" coordsize="1126,153" path="m7162,1707l7356,1707,7596,1668,7836,1628,8075,1589,8287,1554e" filled="false" stroked="true" strokeweight="1.25pt" strokecolor="#000000">
              <v:path arrowok="t"/>
              <v:stroke dashstyle="shortdot"/>
            </v:shape>
            <v:line style="position:absolute" from="8305,1551" to="8314,1549" stroked="true" strokeweight="1.25pt" strokecolor="#000000">
              <v:stroke dashstyle="solid"/>
            </v:line>
            <w10:wrap type="none"/>
          </v:group>
        </w:pict>
      </w:r>
      <w:r>
        <w:rPr>
          <w:sz w:val="14"/>
        </w:rPr>
        <w:t>6</w:t>
        <w:tab/>
        <w:t>4</w:t>
      </w:r>
    </w:p>
    <w:p>
      <w:pPr>
        <w:pStyle w:val="BodyText"/>
        <w:spacing w:before="6"/>
        <w:rPr>
          <w:sz w:val="11"/>
        </w:rPr>
      </w:pPr>
    </w:p>
    <w:p>
      <w:pPr>
        <w:tabs>
          <w:tab w:pos="5279" w:val="left" w:leader="none"/>
        </w:tabs>
        <w:spacing w:before="101"/>
        <w:ind w:left="0" w:right="146" w:firstLine="0"/>
        <w:jc w:val="center"/>
        <w:rPr>
          <w:sz w:val="14"/>
        </w:rPr>
      </w:pPr>
      <w:r>
        <w:rPr>
          <w:sz w:val="14"/>
        </w:rPr>
        <w:t>5</w:t>
        <w:tab/>
        <w:t>3</w:t>
      </w:r>
    </w:p>
    <w:p>
      <w:pPr>
        <w:pStyle w:val="BodyText"/>
        <w:spacing w:before="5"/>
        <w:rPr>
          <w:sz w:val="11"/>
        </w:rPr>
      </w:pPr>
    </w:p>
    <w:p>
      <w:pPr>
        <w:tabs>
          <w:tab w:pos="5279" w:val="left" w:leader="none"/>
        </w:tabs>
        <w:spacing w:before="101"/>
        <w:ind w:left="0" w:right="146" w:firstLine="0"/>
        <w:jc w:val="center"/>
        <w:rPr>
          <w:sz w:val="14"/>
        </w:rPr>
      </w:pPr>
      <w:r>
        <w:rPr>
          <w:sz w:val="14"/>
        </w:rPr>
        <w:t>4</w:t>
        <w:tab/>
        <w:t>2</w:t>
      </w:r>
    </w:p>
    <w:p>
      <w:pPr>
        <w:pStyle w:val="BodyText"/>
        <w:spacing w:before="4"/>
        <w:rPr>
          <w:sz w:val="11"/>
        </w:rPr>
      </w:pPr>
    </w:p>
    <w:p>
      <w:pPr>
        <w:tabs>
          <w:tab w:pos="5279" w:val="left" w:leader="none"/>
        </w:tabs>
        <w:spacing w:before="102"/>
        <w:ind w:left="0" w:right="146" w:firstLine="0"/>
        <w:jc w:val="center"/>
        <w:rPr>
          <w:sz w:val="14"/>
        </w:rPr>
      </w:pPr>
      <w:r>
        <w:rPr>
          <w:sz w:val="14"/>
        </w:rPr>
        <w:t>3</w:t>
        <w:tab/>
        <w:t>1</w:t>
      </w:r>
    </w:p>
    <w:p>
      <w:pPr>
        <w:pStyle w:val="BodyText"/>
        <w:spacing w:before="3"/>
        <w:rPr>
          <w:sz w:val="11"/>
        </w:rPr>
      </w:pPr>
    </w:p>
    <w:p>
      <w:pPr>
        <w:tabs>
          <w:tab w:pos="5279" w:val="left" w:leader="none"/>
        </w:tabs>
        <w:spacing w:before="104"/>
        <w:ind w:left="0" w:right="146" w:firstLine="0"/>
        <w:jc w:val="center"/>
        <w:rPr>
          <w:sz w:val="14"/>
        </w:rPr>
      </w:pPr>
      <w:r>
        <w:rPr>
          <w:sz w:val="14"/>
        </w:rPr>
        <w:t>2</w:t>
        <w:tab/>
        <w:t>0</w:t>
      </w:r>
    </w:p>
    <w:p>
      <w:pPr>
        <w:pStyle w:val="BodyText"/>
        <w:spacing w:before="2"/>
        <w:rPr>
          <w:sz w:val="11"/>
        </w:rPr>
      </w:pPr>
    </w:p>
    <w:p>
      <w:pPr>
        <w:tabs>
          <w:tab w:pos="5233" w:val="left" w:leader="none"/>
        </w:tabs>
        <w:spacing w:before="94"/>
        <w:ind w:left="0" w:right="146" w:firstLine="0"/>
        <w:jc w:val="center"/>
        <w:rPr>
          <w:sz w:val="14"/>
        </w:rPr>
      </w:pPr>
      <w:r>
        <w:rPr>
          <w:sz w:val="14"/>
        </w:rPr>
        <w:t>1</w:t>
        <w:tab/>
      </w:r>
      <w:r>
        <w:rPr>
          <w:position w:val="1"/>
          <w:sz w:val="14"/>
        </w:rPr>
        <w:t>-1</w:t>
      </w:r>
    </w:p>
    <w:p>
      <w:pPr>
        <w:pStyle w:val="BodyText"/>
        <w:spacing w:before="1"/>
        <w:rPr>
          <w:sz w:val="11"/>
        </w:rPr>
      </w:pPr>
    </w:p>
    <w:p>
      <w:pPr>
        <w:tabs>
          <w:tab w:pos="5233" w:val="left" w:leader="none"/>
        </w:tabs>
        <w:spacing w:before="95"/>
        <w:ind w:left="0" w:right="146" w:firstLine="0"/>
        <w:jc w:val="center"/>
        <w:rPr>
          <w:sz w:val="14"/>
        </w:rPr>
      </w:pPr>
      <w:r>
        <w:rPr>
          <w:sz w:val="14"/>
        </w:rPr>
        <w:t>0</w:t>
        <w:tab/>
      </w:r>
      <w:r>
        <w:rPr>
          <w:position w:val="1"/>
          <w:sz w:val="14"/>
        </w:rPr>
        <w:t>-2</w:t>
      </w:r>
    </w:p>
    <w:p>
      <w:pPr>
        <w:pStyle w:val="BodyText"/>
        <w:rPr>
          <w:sz w:val="11"/>
        </w:rPr>
      </w:pPr>
    </w:p>
    <w:p>
      <w:pPr>
        <w:tabs>
          <w:tab w:pos="5279" w:val="left" w:leader="none"/>
        </w:tabs>
        <w:spacing w:line="154" w:lineRule="exact" w:before="97"/>
        <w:ind w:left="0" w:right="193" w:firstLine="0"/>
        <w:jc w:val="center"/>
        <w:rPr>
          <w:sz w:val="14"/>
        </w:rPr>
      </w:pPr>
      <w:r>
        <w:rPr>
          <w:sz w:val="14"/>
        </w:rPr>
        <w:t>-1</w:t>
        <w:tab/>
      </w:r>
      <w:r>
        <w:rPr>
          <w:position w:val="1"/>
          <w:sz w:val="14"/>
        </w:rPr>
        <w:t>-3</w:t>
      </w:r>
    </w:p>
    <w:p>
      <w:pPr>
        <w:tabs>
          <w:tab w:pos="957" w:val="left" w:leader="none"/>
          <w:tab w:pos="1915" w:val="left" w:leader="none"/>
          <w:tab w:pos="2873" w:val="left" w:leader="none"/>
          <w:tab w:pos="3831" w:val="left" w:leader="none"/>
        </w:tabs>
        <w:spacing w:line="144" w:lineRule="exact" w:before="0"/>
        <w:ind w:left="0" w:right="137" w:firstLine="0"/>
        <w:jc w:val="center"/>
        <w:rPr>
          <w:sz w:val="14"/>
        </w:rPr>
      </w:pPr>
      <w:r>
        <w:rPr>
          <w:sz w:val="14"/>
        </w:rPr>
        <w:t>2019</w:t>
        <w:tab/>
        <w:t>2020</w:t>
        <w:tab/>
        <w:t>2021</w:t>
        <w:tab/>
        <w:t>2022</w:t>
        <w:tab/>
        <w:t>2023</w:t>
      </w:r>
    </w:p>
    <w:p>
      <w:pPr>
        <w:spacing w:after="0" w:line="144" w:lineRule="exact"/>
        <w:jc w:val="center"/>
        <w:rPr>
          <w:sz w:val="14"/>
        </w:rPr>
        <w:sectPr>
          <w:pgSz w:w="12240" w:h="15840"/>
          <w:pgMar w:header="791" w:footer="0" w:top="1620" w:bottom="280" w:left="660" w:right="680"/>
        </w:sectPr>
      </w:pPr>
    </w:p>
    <w:p>
      <w:pPr>
        <w:pStyle w:val="BodyText"/>
        <w:spacing w:before="7"/>
        <w:rPr>
          <w:sz w:val="14"/>
        </w:rPr>
      </w:pPr>
    </w:p>
    <w:p>
      <w:pPr>
        <w:spacing w:line="268" w:lineRule="auto" w:before="0"/>
        <w:ind w:left="3139" w:right="300" w:hanging="12"/>
        <w:jc w:val="left"/>
        <w:rPr>
          <w:sz w:val="14"/>
        </w:rPr>
      </w:pPr>
      <w:r>
        <w:rPr/>
        <w:pict>
          <v:line style="position:absolute;mso-position-horizontal-relative:page;mso-position-vertical-relative:paragraph;z-index:15811584" from="176.5pt,4.065908pt" to="187pt,4.065908pt" stroked="true" strokeweight="1pt" strokecolor="#000000">
            <v:stroke dashstyle="solid"/>
            <w10:wrap type="none"/>
          </v:line>
        </w:pict>
      </w:r>
      <w:r>
        <w:rPr>
          <w:color w:val="4D4D4F"/>
          <w:sz w:val="14"/>
        </w:rPr>
        <w:t>CPI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inflation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(year-over-year</w:t>
      </w:r>
    </w:p>
    <w:p>
      <w:pPr>
        <w:spacing w:line="268" w:lineRule="auto" w:before="0"/>
        <w:ind w:left="3139" w:right="0" w:firstLine="0"/>
        <w:jc w:val="left"/>
        <w:rPr>
          <w:sz w:val="14"/>
        </w:rPr>
      </w:pPr>
      <w:r>
        <w:rPr>
          <w:color w:val="4D4D4F"/>
          <w:sz w:val="14"/>
        </w:rPr>
        <w:t>percentage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change,</w:t>
      </w:r>
      <w:r>
        <w:rPr>
          <w:color w:val="4D4D4F"/>
          <w:spacing w:val="-35"/>
          <w:sz w:val="14"/>
        </w:rPr>
        <w:t> </w:t>
      </w:r>
      <w:r>
        <w:rPr>
          <w:color w:val="4D4D4F"/>
          <w:sz w:val="14"/>
        </w:rPr>
        <w:t>left scale)</w:t>
      </w:r>
    </w:p>
    <w:p>
      <w:pPr>
        <w:spacing w:line="240" w:lineRule="auto" w:before="7"/>
        <w:rPr>
          <w:sz w:val="14"/>
        </w:rPr>
      </w:pPr>
      <w:r>
        <w:rPr/>
        <w:br w:type="column"/>
      </w:r>
      <w:r>
        <w:rPr>
          <w:sz w:val="14"/>
        </w:rPr>
      </w:r>
    </w:p>
    <w:p>
      <w:pPr>
        <w:spacing w:before="0"/>
        <w:ind w:left="430" w:right="0" w:firstLine="0"/>
        <w:jc w:val="left"/>
        <w:rPr>
          <w:sz w:val="14"/>
        </w:rPr>
      </w:pPr>
      <w:r>
        <w:rPr>
          <w:color w:val="4D4D4F"/>
          <w:sz w:val="14"/>
        </w:rPr>
        <w:t>Output</w:t>
      </w:r>
      <w:r>
        <w:rPr>
          <w:color w:val="4D4D4F"/>
          <w:spacing w:val="4"/>
          <w:sz w:val="14"/>
        </w:rPr>
        <w:t> </w:t>
      </w:r>
      <w:r>
        <w:rPr>
          <w:color w:val="4D4D4F"/>
          <w:sz w:val="14"/>
        </w:rPr>
        <w:t>gap</w:t>
      </w:r>
      <w:r>
        <w:rPr>
          <w:color w:val="4D4D4F"/>
          <w:spacing w:val="4"/>
          <w:sz w:val="14"/>
        </w:rPr>
        <w:t> </w:t>
      </w:r>
      <w:r>
        <w:rPr>
          <w:color w:val="4D4D4F"/>
          <w:sz w:val="14"/>
        </w:rPr>
        <w:t>(right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scale)</w:t>
      </w:r>
    </w:p>
    <w:p>
      <w:pPr>
        <w:spacing w:line="268" w:lineRule="auto" w:before="19"/>
        <w:ind w:left="430" w:right="2574" w:firstLine="0"/>
        <w:jc w:val="left"/>
        <w:rPr>
          <w:sz w:val="14"/>
        </w:rPr>
      </w:pPr>
      <w:r>
        <w:rPr/>
        <w:pict>
          <v:rect style="position:absolute;margin-left:263pt;margin-top:-6.483992pt;width:12pt;height:5pt;mso-position-horizontal-relative:page;mso-position-vertical-relative:paragraph;z-index:15812096" id="docshape483" filled="true" fillcolor="#69bade" stroked="false">
            <v:fill type="solid"/>
            <w10:wrap type="none"/>
          </v:rect>
        </w:pict>
      </w:r>
      <w:r>
        <w:rPr/>
        <w:pict>
          <v:rect style="position:absolute;margin-left:263pt;margin-top:2.516009pt;width:12pt;height:5pt;mso-position-horizontal-relative:page;mso-position-vertical-relative:paragraph;z-index:15812608" id="docshape484" filled="true" fillcolor="#8cb861" stroked="false">
            <v:fill type="solid"/>
            <w10:wrap type="none"/>
          </v:rect>
        </w:pict>
      </w:r>
      <w:r>
        <w:rPr/>
        <w:pict>
          <v:rect style="position:absolute;margin-left:263pt;margin-top:11.516008pt;width:12pt;height:5pt;mso-position-horizontal-relative:page;mso-position-vertical-relative:paragraph;z-index:15813120" id="docshape485" filled="true" fillcolor="#d34d49" stroked="false">
            <v:fill type="solid"/>
            <w10:wrap type="none"/>
          </v:rect>
        </w:pict>
      </w:r>
      <w:r>
        <w:rPr/>
        <w:pict>
          <v:rect style="position:absolute;margin-left:263pt;margin-top:20.516008pt;width:12pt;height:5pt;mso-position-horizontal-relative:page;mso-position-vertical-relative:paragraph;z-index:15813632" id="docshape486" filled="true" fillcolor="#939598" stroked="false">
            <v:fill type="solid"/>
            <w10:wrap type="none"/>
          </v:rect>
        </w:pict>
      </w:r>
      <w:r>
        <w:rPr>
          <w:color w:val="4D4D4F"/>
          <w:sz w:val="14"/>
        </w:rPr>
        <w:t>Exchange</w:t>
      </w:r>
      <w:r>
        <w:rPr>
          <w:color w:val="4D4D4F"/>
          <w:spacing w:val="8"/>
          <w:sz w:val="14"/>
        </w:rPr>
        <w:t> </w:t>
      </w:r>
      <w:r>
        <w:rPr>
          <w:color w:val="4D4D4F"/>
          <w:sz w:val="14"/>
        </w:rPr>
        <w:t>rate</w:t>
      </w:r>
      <w:r>
        <w:rPr>
          <w:color w:val="4D4D4F"/>
          <w:spacing w:val="8"/>
          <w:sz w:val="14"/>
        </w:rPr>
        <w:t> </w:t>
      </w:r>
      <w:r>
        <w:rPr>
          <w:color w:val="4D4D4F"/>
          <w:sz w:val="14"/>
        </w:rPr>
        <w:t>pass-through</w:t>
      </w:r>
      <w:r>
        <w:rPr>
          <w:color w:val="4D4D4F"/>
          <w:spacing w:val="9"/>
          <w:sz w:val="14"/>
        </w:rPr>
        <w:t> </w:t>
      </w:r>
      <w:r>
        <w:rPr>
          <w:color w:val="4D4D4F"/>
          <w:sz w:val="14"/>
        </w:rPr>
        <w:t>(ERPT)</w:t>
      </w:r>
      <w:r>
        <w:rPr>
          <w:color w:val="4D4D4F"/>
          <w:spacing w:val="8"/>
          <w:sz w:val="14"/>
        </w:rPr>
        <w:t> </w:t>
      </w:r>
      <w:r>
        <w:rPr>
          <w:color w:val="4D4D4F"/>
          <w:sz w:val="14"/>
        </w:rPr>
        <w:t>(right</w:t>
      </w:r>
      <w:r>
        <w:rPr>
          <w:color w:val="4D4D4F"/>
          <w:spacing w:val="9"/>
          <w:sz w:val="14"/>
        </w:rPr>
        <w:t> </w:t>
      </w:r>
      <w:r>
        <w:rPr>
          <w:color w:val="4D4D4F"/>
          <w:sz w:val="14"/>
        </w:rPr>
        <w:t>scale)</w:t>
      </w:r>
      <w:r>
        <w:rPr>
          <w:color w:val="4D4D4F"/>
          <w:spacing w:val="-36"/>
          <w:sz w:val="14"/>
        </w:rPr>
        <w:t> </w:t>
      </w:r>
      <w:r>
        <w:rPr>
          <w:color w:val="4D4D4F"/>
          <w:sz w:val="14"/>
        </w:rPr>
        <w:t>Commodity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prices,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excluding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ERPT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(right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scale)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Carbon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pollution</w:t>
      </w:r>
      <w:r>
        <w:rPr>
          <w:color w:val="4D4D4F"/>
          <w:spacing w:val="2"/>
          <w:sz w:val="14"/>
        </w:rPr>
        <w:t> </w:t>
      </w:r>
      <w:r>
        <w:rPr>
          <w:color w:val="4D4D4F"/>
          <w:sz w:val="14"/>
        </w:rPr>
        <w:t>charge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(right</w:t>
      </w:r>
      <w:r>
        <w:rPr>
          <w:color w:val="4D4D4F"/>
          <w:spacing w:val="2"/>
          <w:sz w:val="14"/>
        </w:rPr>
        <w:t> </w:t>
      </w:r>
      <w:r>
        <w:rPr>
          <w:color w:val="4D4D4F"/>
          <w:sz w:val="14"/>
        </w:rPr>
        <w:t>scale)</w:t>
      </w:r>
    </w:p>
    <w:p>
      <w:pPr>
        <w:spacing w:line="160" w:lineRule="exact" w:before="0"/>
        <w:ind w:left="430" w:right="0" w:firstLine="0"/>
        <w:jc w:val="left"/>
        <w:rPr>
          <w:sz w:val="14"/>
        </w:rPr>
      </w:pPr>
      <w:r>
        <w:rPr/>
        <w:pict>
          <v:rect style="position:absolute;margin-left:263pt;margin-top:1.520305pt;width:12pt;height:5pt;mso-position-horizontal-relative:page;mso-position-vertical-relative:paragraph;z-index:15814144" id="docshape487" filled="true" fillcolor="#ffd400" stroked="false">
            <v:fill type="solid"/>
            <w10:wrap type="none"/>
          </v:rect>
        </w:pict>
      </w:r>
      <w:r>
        <w:rPr>
          <w:color w:val="4D4D4F"/>
          <w:sz w:val="14"/>
        </w:rPr>
        <w:t>Other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factors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(right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scale)</w:t>
      </w:r>
    </w:p>
    <w:p>
      <w:pPr>
        <w:spacing w:after="0" w:line="160" w:lineRule="exact"/>
        <w:jc w:val="left"/>
        <w:rPr>
          <w:sz w:val="14"/>
        </w:rPr>
        <w:sectPr>
          <w:type w:val="continuous"/>
          <w:pgSz w:w="12240" w:h="15840"/>
          <w:pgMar w:header="791" w:footer="0" w:top="940" w:bottom="280" w:left="660" w:right="680"/>
          <w:cols w:num="2" w:equalWidth="0">
            <w:col w:w="4409" w:space="40"/>
            <w:col w:w="6451"/>
          </w:cols>
        </w:sectPr>
      </w:pPr>
    </w:p>
    <w:p>
      <w:pPr>
        <w:pStyle w:val="BodyText"/>
        <w:spacing w:before="6"/>
        <w:rPr>
          <w:sz w:val="15"/>
        </w:rPr>
      </w:pPr>
    </w:p>
    <w:p>
      <w:pPr>
        <w:spacing w:before="0"/>
        <w:ind w:left="2020" w:right="0" w:firstLine="0"/>
        <w:jc w:val="left"/>
        <w:rPr>
          <w:sz w:val="14"/>
        </w:rPr>
      </w:pPr>
      <w:r>
        <w:rPr>
          <w:color w:val="4D4D4F"/>
          <w:sz w:val="14"/>
        </w:rPr>
        <w:t>Note: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Numbers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may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not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add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to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total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because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of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rounding.</w:t>
      </w:r>
    </w:p>
    <w:p>
      <w:pPr>
        <w:spacing w:before="59"/>
        <w:ind w:left="2020" w:right="0" w:firstLine="0"/>
        <w:jc w:val="left"/>
        <w:rPr>
          <w:sz w:val="14"/>
        </w:rPr>
      </w:pPr>
      <w:r>
        <w:rPr>
          <w:color w:val="4D4D4F"/>
          <w:sz w:val="14"/>
        </w:rPr>
        <w:t>Sources: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Statistics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Canada</w:t>
      </w:r>
      <w:r>
        <w:rPr>
          <w:color w:val="4D4D4F"/>
          <w:spacing w:val="-2"/>
          <w:sz w:val="14"/>
        </w:rPr>
        <w:t> </w:t>
      </w:r>
      <w:r>
        <w:rPr>
          <w:color w:val="4D4D4F"/>
          <w:sz w:val="14"/>
        </w:rPr>
        <w:t>and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Bank</w:t>
      </w:r>
      <w:r>
        <w:rPr>
          <w:color w:val="4D4D4F"/>
          <w:spacing w:val="-2"/>
          <w:sz w:val="14"/>
        </w:rPr>
        <w:t> </w:t>
      </w:r>
      <w:r>
        <w:rPr>
          <w:color w:val="4D4D4F"/>
          <w:sz w:val="14"/>
        </w:rPr>
        <w:t>of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Canada</w:t>
      </w:r>
      <w:r>
        <w:rPr>
          <w:color w:val="4D4D4F"/>
          <w:spacing w:val="-2"/>
          <w:sz w:val="14"/>
        </w:rPr>
        <w:t> </w:t>
      </w:r>
      <w:r>
        <w:rPr>
          <w:color w:val="4D4D4F"/>
          <w:sz w:val="14"/>
        </w:rPr>
        <w:t>estimates,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calculations</w:t>
      </w:r>
      <w:r>
        <w:rPr>
          <w:color w:val="4D4D4F"/>
          <w:spacing w:val="-2"/>
          <w:sz w:val="14"/>
        </w:rPr>
        <w:t> </w:t>
      </w:r>
      <w:r>
        <w:rPr>
          <w:color w:val="4D4D4F"/>
          <w:sz w:val="14"/>
        </w:rPr>
        <w:t>and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projections</w:t>
      </w:r>
    </w:p>
    <w:p>
      <w:pPr>
        <w:pStyle w:val="BodyText"/>
        <w:spacing w:before="1"/>
        <w:rPr>
          <w:sz w:val="10"/>
        </w:rPr>
      </w:pPr>
      <w:r>
        <w:rPr/>
        <w:pict>
          <v:shape style="position:absolute;margin-left:134pt;margin-top:7.019641pt;width:344pt;height:.1pt;mso-position-horizontal-relative:page;mso-position-vertical-relative:paragraph;z-index:-15646208;mso-wrap-distance-left:0;mso-wrap-distance-right:0" id="docshape488" coordorigin="2680,140" coordsize="6880,0" path="m2680,140l9560,140e" filled="false" stroked="true" strokeweight=".75pt" strokecolor="#006974">
            <v:path arrowok="t"/>
            <v:stroke dashstyle="solid"/>
            <w10:wrap type="topAndBottom"/>
          </v:shape>
        </w:pict>
      </w:r>
    </w:p>
    <w:p>
      <w:pPr>
        <w:pStyle w:val="BodyText"/>
        <w:spacing w:before="5"/>
        <w:rPr>
          <w:sz w:val="8"/>
        </w:rPr>
      </w:pPr>
    </w:p>
    <w:p>
      <w:pPr>
        <w:pStyle w:val="BodyText"/>
        <w:spacing w:line="249" w:lineRule="auto" w:before="99"/>
        <w:ind w:left="2020" w:right="2067"/>
      </w:pPr>
      <w:r>
        <w:rPr>
          <w:color w:val="4D4D4F"/>
        </w:rPr>
        <w:t>temporary. They are a consequence of Governing Council’s commitment to</w:t>
      </w:r>
      <w:r>
        <w:rPr>
          <w:color w:val="4D4D4F"/>
          <w:spacing w:val="1"/>
        </w:rPr>
        <w:t> </w:t>
      </w:r>
      <w:r>
        <w:rPr>
          <w:color w:val="4D4D4F"/>
        </w:rPr>
        <w:t>keep the policy interest rate at the effective lower bound until economic slack</w:t>
      </w:r>
      <w:r>
        <w:rPr>
          <w:color w:val="4D4D4F"/>
          <w:spacing w:val="-53"/>
        </w:rPr>
        <w:t> </w:t>
      </w:r>
      <w:r>
        <w:rPr>
          <w:color w:val="4D4D4F"/>
        </w:rPr>
        <w:t>is</w:t>
      </w:r>
      <w:r>
        <w:rPr>
          <w:color w:val="4D4D4F"/>
          <w:spacing w:val="-1"/>
        </w:rPr>
        <w:t> </w:t>
      </w:r>
      <w:r>
        <w:rPr>
          <w:color w:val="4D4D4F"/>
        </w:rPr>
        <w:t>absorbed so</w:t>
      </w:r>
      <w:r>
        <w:rPr>
          <w:color w:val="4D4D4F"/>
          <w:spacing w:val="-1"/>
        </w:rPr>
        <w:t> </w:t>
      </w:r>
      <w:r>
        <w:rPr>
          <w:color w:val="4D4D4F"/>
        </w:rPr>
        <w:t>that the</w:t>
      </w:r>
      <w:r>
        <w:rPr>
          <w:color w:val="4D4D4F"/>
          <w:spacing w:val="-1"/>
        </w:rPr>
        <w:t> </w:t>
      </w:r>
      <w:r>
        <w:rPr>
          <w:color w:val="4D4D4F"/>
        </w:rPr>
        <w:t>2 percent inflation</w:t>
      </w:r>
      <w:r>
        <w:rPr>
          <w:color w:val="4D4D4F"/>
          <w:spacing w:val="-1"/>
        </w:rPr>
        <w:t> </w:t>
      </w:r>
      <w:r>
        <w:rPr>
          <w:color w:val="4D4D4F"/>
        </w:rPr>
        <w:t>target is</w:t>
      </w:r>
      <w:r>
        <w:rPr>
          <w:color w:val="4D4D4F"/>
          <w:spacing w:val="-1"/>
        </w:rPr>
        <w:t> </w:t>
      </w:r>
      <w:r>
        <w:rPr>
          <w:color w:val="4D4D4F"/>
        </w:rPr>
        <w:t>sustainably achieved.</w:t>
      </w:r>
    </w:p>
    <w:p>
      <w:pPr>
        <w:pStyle w:val="BodyText"/>
        <w:spacing w:before="2"/>
        <w:ind w:left="2020"/>
      </w:pPr>
      <w:r>
        <w:rPr>
          <w:color w:val="4D4D4F"/>
        </w:rPr>
        <w:t>Inflation</w:t>
      </w:r>
      <w:r>
        <w:rPr>
          <w:color w:val="4D4D4F"/>
          <w:spacing w:val="-3"/>
        </w:rPr>
        <w:t> </w:t>
      </w:r>
      <w:r>
        <w:rPr>
          <w:color w:val="4D4D4F"/>
        </w:rPr>
        <w:t>is</w:t>
      </w:r>
      <w:r>
        <w:rPr>
          <w:color w:val="4D4D4F"/>
          <w:spacing w:val="-2"/>
        </w:rPr>
        <w:t> </w:t>
      </w:r>
      <w:r>
        <w:rPr>
          <w:color w:val="4D4D4F"/>
        </w:rPr>
        <w:t>expected</w:t>
      </w:r>
      <w:r>
        <w:rPr>
          <w:color w:val="4D4D4F"/>
          <w:spacing w:val="-2"/>
        </w:rPr>
        <w:t> </w:t>
      </w:r>
      <w:r>
        <w:rPr>
          <w:color w:val="4D4D4F"/>
        </w:rPr>
        <w:t>to</w:t>
      </w:r>
      <w:r>
        <w:rPr>
          <w:color w:val="4D4D4F"/>
          <w:spacing w:val="-3"/>
        </w:rPr>
        <w:t> </w:t>
      </w:r>
      <w:r>
        <w:rPr>
          <w:color w:val="4D4D4F"/>
        </w:rPr>
        <w:t>return</w:t>
      </w:r>
      <w:r>
        <w:rPr>
          <w:color w:val="4D4D4F"/>
          <w:spacing w:val="-2"/>
        </w:rPr>
        <w:t> </w:t>
      </w:r>
      <w:r>
        <w:rPr>
          <w:color w:val="4D4D4F"/>
        </w:rPr>
        <w:t>toward</w:t>
      </w:r>
      <w:r>
        <w:rPr>
          <w:color w:val="4D4D4F"/>
          <w:spacing w:val="-2"/>
        </w:rPr>
        <w:t> </w:t>
      </w:r>
      <w:r>
        <w:rPr>
          <w:color w:val="4D4D4F"/>
        </w:rPr>
        <w:t>the</w:t>
      </w:r>
      <w:r>
        <w:rPr>
          <w:color w:val="4D4D4F"/>
          <w:spacing w:val="-3"/>
        </w:rPr>
        <w:t> </w:t>
      </w:r>
      <w:r>
        <w:rPr>
          <w:color w:val="4D4D4F"/>
        </w:rPr>
        <w:t>target</w:t>
      </w:r>
      <w:r>
        <w:rPr>
          <w:color w:val="4D4D4F"/>
          <w:spacing w:val="-2"/>
        </w:rPr>
        <w:t> </w:t>
      </w:r>
      <w:r>
        <w:rPr>
          <w:color w:val="4D4D4F"/>
        </w:rPr>
        <w:t>in</w:t>
      </w:r>
      <w:r>
        <w:rPr>
          <w:color w:val="4D4D4F"/>
          <w:spacing w:val="-2"/>
        </w:rPr>
        <w:t> </w:t>
      </w:r>
      <w:r>
        <w:rPr>
          <w:color w:val="4D4D4F"/>
        </w:rPr>
        <w:t>2024.</w:t>
      </w:r>
    </w:p>
    <w:p>
      <w:pPr>
        <w:pStyle w:val="BodyText"/>
        <w:spacing w:line="249" w:lineRule="auto" w:before="130"/>
        <w:ind w:left="2020" w:right="2099"/>
      </w:pPr>
      <w:r>
        <w:rPr>
          <w:color w:val="4D4D4F"/>
        </w:rPr>
        <w:t>The projection is consistent with medium- and long-term inflation</w:t>
      </w:r>
      <w:r>
        <w:rPr>
          <w:color w:val="4D4D4F"/>
          <w:spacing w:val="1"/>
        </w:rPr>
        <w:t> </w:t>
      </w:r>
      <w:r>
        <w:rPr>
          <w:color w:val="4D4D4F"/>
        </w:rPr>
        <w:t>expectations remaining well-anchored at the 2 percent target. Both</w:t>
      </w:r>
      <w:r>
        <w:rPr>
          <w:color w:val="4D4D4F"/>
          <w:spacing w:val="1"/>
        </w:rPr>
        <w:t> </w:t>
      </w:r>
      <w:r>
        <w:rPr>
          <w:color w:val="4D4D4F"/>
        </w:rPr>
        <w:t>businesses and consumers view price pressures as elevated in the near</w:t>
      </w:r>
      <w:r>
        <w:rPr>
          <w:color w:val="4D4D4F"/>
          <w:spacing w:val="1"/>
        </w:rPr>
        <w:t> </w:t>
      </w:r>
      <w:r>
        <w:rPr>
          <w:color w:val="4D4D4F"/>
        </w:rPr>
        <w:t>term. A large majority of respondents to the summer 2021 Business Outlook</w:t>
      </w:r>
      <w:r>
        <w:rPr>
          <w:color w:val="4D4D4F"/>
          <w:spacing w:val="-53"/>
        </w:rPr>
        <w:t> </w:t>
      </w:r>
      <w:r>
        <w:rPr>
          <w:color w:val="4D4D4F"/>
        </w:rPr>
        <w:t>Survey now expect inflation to be above 2 percent on average over the next</w:t>
      </w:r>
      <w:r>
        <w:rPr>
          <w:color w:val="4D4D4F"/>
          <w:spacing w:val="1"/>
        </w:rPr>
        <w:t> </w:t>
      </w:r>
      <w:r>
        <w:rPr>
          <w:color w:val="4D4D4F"/>
        </w:rPr>
        <w:t>two years. Nonetheless,</w:t>
      </w:r>
      <w:r>
        <w:rPr>
          <w:color w:val="4D4D4F"/>
          <w:spacing w:val="1"/>
        </w:rPr>
        <w:t> </w:t>
      </w:r>
      <w:r>
        <w:rPr>
          <w:color w:val="4D4D4F"/>
        </w:rPr>
        <w:t>firms view higher</w:t>
      </w:r>
      <w:r>
        <w:rPr>
          <w:color w:val="4D4D4F"/>
          <w:spacing w:val="1"/>
        </w:rPr>
        <w:t> </w:t>
      </w:r>
      <w:r>
        <w:rPr>
          <w:color w:val="4D4D4F"/>
        </w:rPr>
        <w:t>commodity prices,</w:t>
      </w:r>
      <w:r>
        <w:rPr>
          <w:color w:val="4D4D4F"/>
          <w:spacing w:val="1"/>
        </w:rPr>
        <w:t> </w:t>
      </w:r>
      <w:r>
        <w:rPr>
          <w:color w:val="4D4D4F"/>
        </w:rPr>
        <w:t>supply chain</w:t>
      </w:r>
      <w:r>
        <w:rPr>
          <w:color w:val="4D4D4F"/>
          <w:spacing w:val="1"/>
        </w:rPr>
        <w:t> </w:t>
      </w:r>
      <w:r>
        <w:rPr>
          <w:color w:val="4D4D4F"/>
        </w:rPr>
        <w:t>bottlenecks, policy stimulus and the release of pent-up demand as largely</w:t>
      </w:r>
      <w:r>
        <w:rPr>
          <w:color w:val="4D4D4F"/>
          <w:spacing w:val="1"/>
        </w:rPr>
        <w:t> </w:t>
      </w:r>
      <w:r>
        <w:rPr>
          <w:color w:val="4D4D4F"/>
        </w:rPr>
        <w:t>temporary</w:t>
      </w:r>
      <w:r>
        <w:rPr>
          <w:color w:val="4D4D4F"/>
          <w:spacing w:val="-1"/>
        </w:rPr>
        <w:t> </w:t>
      </w:r>
      <w:r>
        <w:rPr>
          <w:color w:val="4D4D4F"/>
        </w:rPr>
        <w:t>factors boosting inflation higher in the near term.</w:t>
      </w:r>
    </w:p>
    <w:p>
      <w:pPr>
        <w:pStyle w:val="BodyText"/>
        <w:spacing w:line="249" w:lineRule="auto" w:before="127"/>
        <w:ind w:left="2020" w:right="2056"/>
      </w:pPr>
      <w:r>
        <w:rPr>
          <w:color w:val="4D4D4F"/>
        </w:rPr>
        <w:t>The Canadian Survey of Consumer Expectations for</w:t>
      </w:r>
      <w:r>
        <w:rPr>
          <w:color w:val="4D4D4F"/>
          <w:spacing w:val="1"/>
        </w:rPr>
        <w:t> </w:t>
      </w:r>
      <w:r>
        <w:rPr>
          <w:color w:val="4D4D4F"/>
        </w:rPr>
        <w:t>the second quarter of</w:t>
      </w:r>
      <w:r>
        <w:rPr>
          <w:color w:val="4D4D4F"/>
          <w:spacing w:val="1"/>
        </w:rPr>
        <w:t> </w:t>
      </w:r>
      <w:r>
        <w:rPr>
          <w:color w:val="4D4D4F"/>
        </w:rPr>
        <w:t>2021 reported that short-term inflation expectations have risen as well, in line</w:t>
      </w:r>
      <w:r>
        <w:rPr>
          <w:color w:val="4D4D4F"/>
          <w:spacing w:val="-53"/>
        </w:rPr>
        <w:t> </w:t>
      </w:r>
      <w:r>
        <w:rPr>
          <w:color w:val="4D4D4F"/>
        </w:rPr>
        <w:t>with recent increases in prices. However, respondents’ long-term inflation</w:t>
      </w:r>
      <w:r>
        <w:rPr>
          <w:color w:val="4D4D4F"/>
          <w:spacing w:val="1"/>
        </w:rPr>
        <w:t> </w:t>
      </w:r>
      <w:r>
        <w:rPr>
          <w:color w:val="4D4D4F"/>
        </w:rPr>
        <w:t>expectations have not increased. The April 2021 Consensus Economics</w:t>
      </w:r>
      <w:r>
        <w:rPr>
          <w:color w:val="4D4D4F"/>
          <w:spacing w:val="1"/>
        </w:rPr>
        <w:t> </w:t>
      </w:r>
      <w:r>
        <w:rPr>
          <w:color w:val="4D4D4F"/>
        </w:rPr>
        <w:t>forecast for long-term inflation expectations shows an average of 2 percent</w:t>
      </w:r>
      <w:r>
        <w:rPr>
          <w:color w:val="4D4D4F"/>
          <w:spacing w:val="1"/>
        </w:rPr>
        <w:t> </w:t>
      </w:r>
      <w:r>
        <w:rPr>
          <w:color w:val="4D4D4F"/>
        </w:rPr>
        <w:t>through 2031. In addition, the 10-year Canadian break-even inflation rate,</w:t>
      </w:r>
      <w:r>
        <w:rPr>
          <w:color w:val="4D4D4F"/>
          <w:spacing w:val="1"/>
        </w:rPr>
        <w:t> </w:t>
      </w:r>
      <w:r>
        <w:rPr>
          <w:color w:val="4D4D4F"/>
        </w:rPr>
        <w:t>which provides a signal about the expected long-term path of inflation, has</w:t>
      </w:r>
      <w:r>
        <w:rPr>
          <w:color w:val="4D4D4F"/>
          <w:spacing w:val="1"/>
        </w:rPr>
        <w:t> </w:t>
      </w:r>
      <w:r>
        <w:rPr>
          <w:color w:val="4D4D4F"/>
        </w:rPr>
        <w:t>remained</w:t>
      </w:r>
      <w:r>
        <w:rPr>
          <w:color w:val="4D4D4F"/>
          <w:spacing w:val="-1"/>
        </w:rPr>
        <w:t> </w:t>
      </w:r>
      <w:r>
        <w:rPr>
          <w:color w:val="4D4D4F"/>
        </w:rPr>
        <w:t>close to</w:t>
      </w:r>
      <w:r>
        <w:rPr>
          <w:color w:val="4D4D4F"/>
          <w:spacing w:val="-1"/>
        </w:rPr>
        <w:t> </w:t>
      </w:r>
      <w:r>
        <w:rPr>
          <w:color w:val="4D4D4F"/>
        </w:rPr>
        <w:t>2 percent</w:t>
      </w:r>
      <w:r>
        <w:rPr>
          <w:color w:val="4D4D4F"/>
          <w:spacing w:val="-1"/>
        </w:rPr>
        <w:t> </w:t>
      </w:r>
      <w:r>
        <w:rPr>
          <w:color w:val="4D4D4F"/>
        </w:rPr>
        <w:t>in recent months</w:t>
      </w:r>
      <w:r>
        <w:rPr>
          <w:color w:val="4D4D4F"/>
          <w:spacing w:val="-1"/>
        </w:rPr>
        <w:t> </w:t>
      </w:r>
      <w:r>
        <w:rPr>
          <w:color w:val="4D4D4F"/>
        </w:rPr>
        <w:t>(</w:t>
      </w:r>
      <w:r>
        <w:rPr>
          <w:b/>
          <w:color w:val="4D4D4F"/>
        </w:rPr>
        <w:t>Chart 13</w:t>
      </w:r>
      <w:r>
        <w:rPr>
          <w:color w:val="4D4D4F"/>
        </w:rPr>
        <w:t>).</w:t>
      </w:r>
    </w:p>
    <w:p>
      <w:pPr>
        <w:spacing w:after="0" w:line="249" w:lineRule="auto"/>
        <w:sectPr>
          <w:type w:val="continuous"/>
          <w:pgSz w:w="12240" w:h="15840"/>
          <w:pgMar w:header="791" w:footer="0" w:top="940" w:bottom="280" w:left="660" w:right="680"/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Heading1"/>
        <w:spacing w:line="602" w:lineRule="exact"/>
        <w:rPr>
          <w:u w:val="none"/>
        </w:rPr>
      </w:pPr>
      <w:bookmarkStart w:name="_bookmark16" w:id="39"/>
      <w:bookmarkEnd w:id="39"/>
      <w:r>
        <w:rPr>
          <w:u w:val="none"/>
        </w:rPr>
      </w:r>
      <w:bookmarkStart w:name="Evolution of the Bank’s balance sheet " w:id="40"/>
      <w:bookmarkEnd w:id="40"/>
      <w:r>
        <w:rPr>
          <w:u w:val="none"/>
        </w:rPr>
      </w:r>
      <w:r>
        <w:rPr>
          <w:color w:val="006976"/>
          <w:spacing w:val="-17"/>
          <w:w w:val="95"/>
          <w:u w:val="none"/>
        </w:rPr>
        <w:t>Evolution</w:t>
      </w:r>
      <w:r>
        <w:rPr>
          <w:color w:val="006976"/>
          <w:spacing w:val="-56"/>
          <w:w w:val="95"/>
          <w:u w:val="none"/>
        </w:rPr>
        <w:t> </w:t>
      </w:r>
      <w:r>
        <w:rPr>
          <w:color w:val="006976"/>
          <w:spacing w:val="-17"/>
          <w:w w:val="95"/>
          <w:u w:val="none"/>
        </w:rPr>
        <w:t>of</w:t>
      </w:r>
      <w:r>
        <w:rPr>
          <w:color w:val="006976"/>
          <w:spacing w:val="-55"/>
          <w:w w:val="95"/>
          <w:u w:val="none"/>
        </w:rPr>
        <w:t> </w:t>
      </w:r>
      <w:r>
        <w:rPr>
          <w:color w:val="006976"/>
          <w:spacing w:val="-16"/>
          <w:w w:val="95"/>
          <w:u w:val="none"/>
        </w:rPr>
        <w:t>the</w:t>
      </w:r>
      <w:r>
        <w:rPr>
          <w:color w:val="006976"/>
          <w:spacing w:val="-55"/>
          <w:w w:val="95"/>
          <w:u w:val="none"/>
        </w:rPr>
        <w:t> </w:t>
      </w:r>
      <w:r>
        <w:rPr>
          <w:color w:val="006976"/>
          <w:spacing w:val="-16"/>
          <w:w w:val="95"/>
          <w:u w:val="none"/>
        </w:rPr>
        <w:t>Bank’s</w:t>
      </w:r>
    </w:p>
    <w:p>
      <w:pPr>
        <w:tabs>
          <w:tab w:pos="8899" w:val="left" w:leader="none"/>
        </w:tabs>
        <w:spacing w:line="602" w:lineRule="exact" w:before="0"/>
        <w:ind w:left="2020" w:right="0" w:firstLine="0"/>
        <w:jc w:val="left"/>
        <w:rPr>
          <w:sz w:val="56"/>
        </w:rPr>
      </w:pPr>
      <w:r>
        <w:rPr>
          <w:color w:val="006976"/>
          <w:spacing w:val="-8"/>
          <w:w w:val="90"/>
          <w:sz w:val="56"/>
          <w:u w:val="single" w:color="006976"/>
        </w:rPr>
        <w:t>balance</w:t>
      </w:r>
      <w:r>
        <w:rPr>
          <w:color w:val="006976"/>
          <w:spacing w:val="-48"/>
          <w:w w:val="90"/>
          <w:sz w:val="56"/>
          <w:u w:val="single" w:color="006976"/>
        </w:rPr>
        <w:t> </w:t>
      </w:r>
      <w:r>
        <w:rPr>
          <w:color w:val="006976"/>
          <w:spacing w:val="-7"/>
          <w:w w:val="90"/>
          <w:sz w:val="56"/>
          <w:u w:val="single" w:color="006976"/>
        </w:rPr>
        <w:t>sheet</w:t>
      </w:r>
      <w:r>
        <w:rPr>
          <w:color w:val="006976"/>
          <w:spacing w:val="-7"/>
          <w:sz w:val="56"/>
          <w:u w:val="single" w:color="006976"/>
        </w:rPr>
        <w:tab/>
      </w:r>
    </w:p>
    <w:p>
      <w:pPr>
        <w:pStyle w:val="BodyText"/>
        <w:spacing w:line="249" w:lineRule="auto" w:before="294"/>
        <w:ind w:left="2019" w:right="2007"/>
        <w:rPr>
          <w:b/>
          <w:sz w:val="11"/>
        </w:rPr>
      </w:pPr>
      <w:r>
        <w:rPr>
          <w:color w:val="4D4D4F"/>
        </w:rPr>
        <w:t>Several of the balance sheet tools used by the Bank at the onset of the</w:t>
      </w:r>
      <w:r>
        <w:rPr>
          <w:color w:val="4D4D4F"/>
          <w:spacing w:val="1"/>
        </w:rPr>
        <w:t> </w:t>
      </w:r>
      <w:r>
        <w:rPr>
          <w:color w:val="4D4D4F"/>
        </w:rPr>
        <w:t>pandemic to support market liquidity were wound down or allowed to expire</w:t>
      </w:r>
      <w:r>
        <w:rPr>
          <w:color w:val="4D4D4F"/>
          <w:spacing w:val="1"/>
        </w:rPr>
        <w:t> </w:t>
      </w:r>
      <w:r>
        <w:rPr>
          <w:color w:val="4D4D4F"/>
        </w:rPr>
        <w:t>on schedule once market</w:t>
      </w:r>
      <w:r>
        <w:rPr>
          <w:color w:val="4D4D4F"/>
          <w:spacing w:val="1"/>
        </w:rPr>
        <w:t> </w:t>
      </w:r>
      <w:r>
        <w:rPr>
          <w:color w:val="4D4D4F"/>
        </w:rPr>
        <w:t>functioning had improved.</w:t>
      </w:r>
      <w:r>
        <w:rPr>
          <w:color w:val="4D4D4F"/>
          <w:spacing w:val="1"/>
        </w:rPr>
        <w:t> </w:t>
      </w:r>
      <w:r>
        <w:rPr>
          <w:color w:val="4D4D4F"/>
        </w:rPr>
        <w:t>The remaining liquidity</w:t>
      </w:r>
      <w:r>
        <w:rPr>
          <w:color w:val="4D4D4F"/>
          <w:spacing w:val="1"/>
        </w:rPr>
        <w:t> </w:t>
      </w:r>
      <w:r>
        <w:rPr>
          <w:color w:val="4D4D4F"/>
        </w:rPr>
        <w:t>support</w:t>
      </w:r>
      <w:r>
        <w:rPr>
          <w:color w:val="4D4D4F"/>
          <w:spacing w:val="1"/>
        </w:rPr>
        <w:t> </w:t>
      </w:r>
      <w:r>
        <w:rPr>
          <w:color w:val="4D4D4F"/>
        </w:rPr>
        <w:t>and</w:t>
      </w:r>
      <w:r>
        <w:rPr>
          <w:color w:val="4D4D4F"/>
          <w:spacing w:val="1"/>
        </w:rPr>
        <w:t> </w:t>
      </w:r>
      <w:r>
        <w:rPr>
          <w:color w:val="4D4D4F"/>
        </w:rPr>
        <w:t>market</w:t>
      </w:r>
      <w:r>
        <w:rPr>
          <w:color w:val="4D4D4F"/>
          <w:spacing w:val="1"/>
        </w:rPr>
        <w:t> </w:t>
      </w:r>
      <w:r>
        <w:rPr>
          <w:color w:val="4D4D4F"/>
        </w:rPr>
        <w:t>functioning</w:t>
      </w:r>
      <w:r>
        <w:rPr>
          <w:color w:val="4D4D4F"/>
          <w:spacing w:val="1"/>
        </w:rPr>
        <w:t> </w:t>
      </w:r>
      <w:r>
        <w:rPr>
          <w:color w:val="4D4D4F"/>
        </w:rPr>
        <w:t>programs</w:t>
      </w:r>
      <w:r>
        <w:rPr>
          <w:color w:val="4D4D4F"/>
          <w:spacing w:val="1"/>
        </w:rPr>
        <w:t> </w:t>
      </w:r>
      <w:r>
        <w:rPr>
          <w:color w:val="4D4D4F"/>
        </w:rPr>
        <w:t>have</w:t>
      </w:r>
      <w:r>
        <w:rPr>
          <w:color w:val="4D4D4F"/>
          <w:spacing w:val="1"/>
        </w:rPr>
        <w:t> </w:t>
      </w:r>
      <w:r>
        <w:rPr>
          <w:color w:val="4D4D4F"/>
        </w:rPr>
        <w:t>ended</w:t>
      </w:r>
      <w:r>
        <w:rPr>
          <w:color w:val="4D4D4F"/>
          <w:spacing w:val="1"/>
        </w:rPr>
        <w:t> </w:t>
      </w:r>
      <w:r>
        <w:rPr>
          <w:color w:val="4D4D4F"/>
        </w:rPr>
        <w:t>since</w:t>
      </w:r>
      <w:r>
        <w:rPr>
          <w:color w:val="4D4D4F"/>
          <w:spacing w:val="1"/>
        </w:rPr>
        <w:t> </w:t>
      </w:r>
      <w:r>
        <w:rPr>
          <w:color w:val="4D4D4F"/>
        </w:rPr>
        <w:t>the</w:t>
      </w:r>
      <w:r>
        <w:rPr>
          <w:color w:val="4D4D4F"/>
          <w:spacing w:val="1"/>
        </w:rPr>
        <w:t> </w:t>
      </w:r>
      <w:r>
        <w:rPr>
          <w:color w:val="4D4D4F"/>
        </w:rPr>
        <w:t>April</w:t>
      </w:r>
      <w:r>
        <w:rPr>
          <w:color w:val="4D4D4F"/>
          <w:spacing w:val="2"/>
        </w:rPr>
        <w:t> </w:t>
      </w:r>
      <w:r>
        <w:rPr>
          <w:color w:val="4D4D4F"/>
        </w:rPr>
        <w:t>Report.</w:t>
      </w:r>
      <w:r>
        <w:rPr>
          <w:b/>
          <w:color w:val="006976"/>
          <w:position w:val="7"/>
          <w:sz w:val="11"/>
        </w:rPr>
        <w:t>6</w:t>
      </w:r>
      <w:r>
        <w:rPr>
          <w:b/>
          <w:color w:val="006976"/>
          <w:spacing w:val="1"/>
          <w:position w:val="7"/>
          <w:sz w:val="11"/>
        </w:rPr>
        <w:t> </w:t>
      </w:r>
      <w:r>
        <w:rPr>
          <w:color w:val="4D4D4F"/>
        </w:rPr>
        <w:t>However, the Government of Canada Bond Purchase Program (GBPP)—the</w:t>
      </w:r>
      <w:r>
        <w:rPr>
          <w:color w:val="4D4D4F"/>
          <w:spacing w:val="1"/>
        </w:rPr>
        <w:t> </w:t>
      </w:r>
      <w:r>
        <w:rPr>
          <w:color w:val="4D4D4F"/>
        </w:rPr>
        <w:t>Bank’s quantitative easing (QE) program—continues to provide</w:t>
      </w:r>
      <w:r>
        <w:rPr>
          <w:color w:val="4D4D4F"/>
          <w:spacing w:val="1"/>
        </w:rPr>
        <w:t> </w:t>
      </w:r>
      <w:r>
        <w:rPr>
          <w:color w:val="4D4D4F"/>
        </w:rPr>
        <w:t>monetary</w:t>
      </w:r>
      <w:r>
        <w:rPr>
          <w:color w:val="4D4D4F"/>
          <w:spacing w:val="1"/>
        </w:rPr>
        <w:t> </w:t>
      </w:r>
      <w:r>
        <w:rPr>
          <w:color w:val="4D4D4F"/>
        </w:rPr>
        <w:t>policy stimulus to support the economic recovery. In April 2021, given the</w:t>
      </w:r>
      <w:r>
        <w:rPr>
          <w:color w:val="4D4D4F"/>
          <w:spacing w:val="1"/>
        </w:rPr>
        <w:t> </w:t>
      </w:r>
      <w:r>
        <w:rPr>
          <w:color w:val="4D4D4F"/>
        </w:rPr>
        <w:t>progress of the recovery, the Bank adjusted the pace of weekly GBPP</w:t>
      </w:r>
      <w:r>
        <w:rPr>
          <w:color w:val="4D4D4F"/>
          <w:spacing w:val="1"/>
        </w:rPr>
        <w:t> </w:t>
      </w:r>
      <w:r>
        <w:rPr>
          <w:color w:val="4D4D4F"/>
        </w:rPr>
        <w:t>purchases</w:t>
      </w:r>
      <w:r>
        <w:rPr>
          <w:color w:val="4D4D4F"/>
          <w:spacing w:val="-1"/>
        </w:rPr>
        <w:t> </w:t>
      </w:r>
      <w:r>
        <w:rPr>
          <w:color w:val="4D4D4F"/>
        </w:rPr>
        <w:t>from a minimum of</w:t>
      </w:r>
      <w:r>
        <w:rPr>
          <w:color w:val="4D4D4F"/>
          <w:spacing w:val="-1"/>
        </w:rPr>
        <w:t> </w:t>
      </w:r>
      <w:r>
        <w:rPr>
          <w:color w:val="4D4D4F"/>
        </w:rPr>
        <w:t>$4 billion to a target</w:t>
      </w:r>
      <w:r>
        <w:rPr>
          <w:color w:val="4D4D4F"/>
          <w:spacing w:val="-1"/>
        </w:rPr>
        <w:t> </w:t>
      </w:r>
      <w:r>
        <w:rPr>
          <w:color w:val="4D4D4F"/>
        </w:rPr>
        <w:t>of $3 billion.</w:t>
      </w:r>
      <w:r>
        <w:rPr>
          <w:b/>
          <w:color w:val="006976"/>
          <w:position w:val="7"/>
          <w:sz w:val="11"/>
        </w:rPr>
        <w:t>7</w:t>
      </w:r>
    </w:p>
    <w:p>
      <w:pPr>
        <w:pStyle w:val="BodyText"/>
        <w:spacing w:line="249" w:lineRule="auto" w:before="127"/>
        <w:ind w:left="2020" w:right="2000"/>
      </w:pPr>
      <w:r>
        <w:rPr>
          <w:color w:val="4D4D4F"/>
        </w:rPr>
        <w:t>The GBPP targets a weekly value of gross bond purchases. The target does</w:t>
      </w:r>
      <w:r>
        <w:rPr>
          <w:color w:val="4D4D4F"/>
          <w:spacing w:val="-53"/>
        </w:rPr>
        <w:t> </w:t>
      </w:r>
      <w:r>
        <w:rPr>
          <w:color w:val="4D4D4F"/>
        </w:rPr>
        <w:t>not</w:t>
      </w:r>
      <w:r>
        <w:rPr>
          <w:color w:val="4D4D4F"/>
          <w:spacing w:val="-3"/>
        </w:rPr>
        <w:t> </w:t>
      </w:r>
      <w:r>
        <w:rPr>
          <w:color w:val="4D4D4F"/>
        </w:rPr>
        <w:t>vary</w:t>
      </w:r>
      <w:r>
        <w:rPr>
          <w:color w:val="4D4D4F"/>
          <w:spacing w:val="-3"/>
        </w:rPr>
        <w:t> </w:t>
      </w:r>
      <w:r>
        <w:rPr>
          <w:color w:val="4D4D4F"/>
        </w:rPr>
        <w:t>with</w:t>
      </w:r>
      <w:r>
        <w:rPr>
          <w:color w:val="4D4D4F"/>
          <w:spacing w:val="-3"/>
        </w:rPr>
        <w:t> </w:t>
      </w:r>
      <w:r>
        <w:rPr>
          <w:color w:val="4D4D4F"/>
        </w:rPr>
        <w:t>the</w:t>
      </w:r>
      <w:r>
        <w:rPr>
          <w:color w:val="4D4D4F"/>
          <w:spacing w:val="-2"/>
        </w:rPr>
        <w:t> </w:t>
      </w:r>
      <w:r>
        <w:rPr>
          <w:color w:val="4D4D4F"/>
        </w:rPr>
        <w:t>value</w:t>
      </w:r>
      <w:r>
        <w:rPr>
          <w:color w:val="4D4D4F"/>
          <w:spacing w:val="-3"/>
        </w:rPr>
        <w:t> </w:t>
      </w:r>
      <w:r>
        <w:rPr>
          <w:color w:val="4D4D4F"/>
        </w:rPr>
        <w:t>of</w:t>
      </w:r>
      <w:r>
        <w:rPr>
          <w:color w:val="4D4D4F"/>
          <w:spacing w:val="-3"/>
        </w:rPr>
        <w:t> </w:t>
      </w:r>
      <w:r>
        <w:rPr>
          <w:color w:val="4D4D4F"/>
        </w:rPr>
        <w:t>bonds</w:t>
      </w:r>
      <w:r>
        <w:rPr>
          <w:color w:val="4D4D4F"/>
          <w:spacing w:val="-2"/>
        </w:rPr>
        <w:t> </w:t>
      </w:r>
      <w:r>
        <w:rPr>
          <w:color w:val="4D4D4F"/>
        </w:rPr>
        <w:t>maturing</w:t>
      </w:r>
      <w:r>
        <w:rPr>
          <w:color w:val="4D4D4F"/>
          <w:spacing w:val="-3"/>
        </w:rPr>
        <w:t> </w:t>
      </w:r>
      <w:r>
        <w:rPr>
          <w:color w:val="4D4D4F"/>
        </w:rPr>
        <w:t>in</w:t>
      </w:r>
      <w:r>
        <w:rPr>
          <w:color w:val="4D4D4F"/>
          <w:spacing w:val="-3"/>
        </w:rPr>
        <w:t> </w:t>
      </w:r>
      <w:r>
        <w:rPr>
          <w:color w:val="4D4D4F"/>
        </w:rPr>
        <w:t>any</w:t>
      </w:r>
      <w:r>
        <w:rPr>
          <w:color w:val="4D4D4F"/>
          <w:spacing w:val="-2"/>
        </w:rPr>
        <w:t> </w:t>
      </w:r>
      <w:r>
        <w:rPr>
          <w:color w:val="4D4D4F"/>
        </w:rPr>
        <w:t>given</w:t>
      </w:r>
      <w:r>
        <w:rPr>
          <w:color w:val="4D4D4F"/>
          <w:spacing w:val="-3"/>
        </w:rPr>
        <w:t> </w:t>
      </w:r>
      <w:r>
        <w:rPr>
          <w:color w:val="4D4D4F"/>
        </w:rPr>
        <w:t>week.</w:t>
      </w:r>
      <w:r>
        <w:rPr>
          <w:color w:val="4D4D4F"/>
          <w:spacing w:val="-3"/>
        </w:rPr>
        <w:t> </w:t>
      </w:r>
      <w:r>
        <w:rPr>
          <w:color w:val="4D4D4F"/>
        </w:rPr>
        <w:t>To</w:t>
      </w:r>
      <w:r>
        <w:rPr>
          <w:color w:val="4D4D4F"/>
          <w:spacing w:val="-3"/>
        </w:rPr>
        <w:t> </w:t>
      </w:r>
      <w:r>
        <w:rPr>
          <w:color w:val="4D4D4F"/>
        </w:rPr>
        <w:t>date,</w:t>
      </w:r>
      <w:r>
        <w:rPr>
          <w:color w:val="4D4D4F"/>
          <w:spacing w:val="-2"/>
        </w:rPr>
        <w:t> </w:t>
      </w:r>
      <w:r>
        <w:rPr>
          <w:color w:val="4D4D4F"/>
        </w:rPr>
        <w:t>around</w:t>
      </w:r>
    </w:p>
    <w:p>
      <w:pPr>
        <w:pStyle w:val="BodyText"/>
        <w:spacing w:line="249" w:lineRule="auto" w:before="2"/>
        <w:ind w:left="2020" w:right="2000"/>
      </w:pPr>
      <w:r>
        <w:rPr>
          <w:color w:val="4D4D4F"/>
        </w:rPr>
        <w:t>$18</w:t>
      </w:r>
      <w:r>
        <w:rPr>
          <w:color w:val="4D4D4F"/>
          <w:spacing w:val="-3"/>
        </w:rPr>
        <w:t> </w:t>
      </w:r>
      <w:r>
        <w:rPr>
          <w:color w:val="4D4D4F"/>
        </w:rPr>
        <w:t>billion</w:t>
      </w:r>
      <w:r>
        <w:rPr>
          <w:color w:val="4D4D4F"/>
          <w:spacing w:val="-3"/>
        </w:rPr>
        <w:t> </w:t>
      </w:r>
      <w:r>
        <w:rPr>
          <w:color w:val="4D4D4F"/>
        </w:rPr>
        <w:t>of</w:t>
      </w:r>
      <w:r>
        <w:rPr>
          <w:color w:val="4D4D4F"/>
          <w:spacing w:val="-3"/>
        </w:rPr>
        <w:t> </w:t>
      </w:r>
      <w:r>
        <w:rPr>
          <w:color w:val="4D4D4F"/>
        </w:rPr>
        <w:t>Government</w:t>
      </w:r>
      <w:r>
        <w:rPr>
          <w:color w:val="4D4D4F"/>
          <w:spacing w:val="-3"/>
        </w:rPr>
        <w:t> </w:t>
      </w:r>
      <w:r>
        <w:rPr>
          <w:color w:val="4D4D4F"/>
        </w:rPr>
        <w:t>of</w:t>
      </w:r>
      <w:r>
        <w:rPr>
          <w:color w:val="4D4D4F"/>
          <w:spacing w:val="-3"/>
        </w:rPr>
        <w:t> </w:t>
      </w:r>
      <w:r>
        <w:rPr>
          <w:color w:val="4D4D4F"/>
        </w:rPr>
        <w:t>Canada</w:t>
      </w:r>
      <w:r>
        <w:rPr>
          <w:color w:val="4D4D4F"/>
          <w:spacing w:val="-3"/>
        </w:rPr>
        <w:t> </w:t>
      </w:r>
      <w:r>
        <w:rPr>
          <w:color w:val="4D4D4F"/>
        </w:rPr>
        <w:t>(GoC)</w:t>
      </w:r>
      <w:r>
        <w:rPr>
          <w:color w:val="4D4D4F"/>
          <w:spacing w:val="-3"/>
        </w:rPr>
        <w:t> </w:t>
      </w:r>
      <w:r>
        <w:rPr>
          <w:color w:val="4D4D4F"/>
        </w:rPr>
        <w:t>bonds</w:t>
      </w:r>
      <w:r>
        <w:rPr>
          <w:color w:val="4D4D4F"/>
          <w:spacing w:val="-3"/>
        </w:rPr>
        <w:t> </w:t>
      </w:r>
      <w:r>
        <w:rPr>
          <w:color w:val="4D4D4F"/>
        </w:rPr>
        <w:t>purchased</w:t>
      </w:r>
      <w:r>
        <w:rPr>
          <w:color w:val="4D4D4F"/>
          <w:spacing w:val="-3"/>
        </w:rPr>
        <w:t> </w:t>
      </w:r>
      <w:r>
        <w:rPr>
          <w:color w:val="4D4D4F"/>
        </w:rPr>
        <w:t>under</w:t>
      </w:r>
      <w:r>
        <w:rPr>
          <w:color w:val="4D4D4F"/>
          <w:spacing w:val="-2"/>
        </w:rPr>
        <w:t> </w:t>
      </w:r>
      <w:r>
        <w:rPr>
          <w:color w:val="4D4D4F"/>
        </w:rPr>
        <w:t>the</w:t>
      </w:r>
      <w:r>
        <w:rPr>
          <w:color w:val="4D4D4F"/>
          <w:spacing w:val="-3"/>
        </w:rPr>
        <w:t> </w:t>
      </w:r>
      <w:r>
        <w:rPr>
          <w:color w:val="4D4D4F"/>
        </w:rPr>
        <w:t>QE</w:t>
      </w:r>
      <w:r>
        <w:rPr>
          <w:color w:val="4D4D4F"/>
          <w:spacing w:val="-53"/>
        </w:rPr>
        <w:t> </w:t>
      </w:r>
      <w:r>
        <w:rPr>
          <w:color w:val="4D4D4F"/>
        </w:rPr>
        <w:t>program have matured and rolled off the Bank’s balance sheet (</w:t>
      </w:r>
      <w:r>
        <w:rPr>
          <w:b/>
          <w:color w:val="4D4D4F"/>
        </w:rPr>
        <w:t>Chart 19</w:t>
      </w:r>
      <w:r>
        <w:rPr>
          <w:color w:val="4D4D4F"/>
        </w:rPr>
        <w:t>).</w:t>
      </w:r>
      <w:r>
        <w:rPr>
          <w:color w:val="4D4D4F"/>
          <w:spacing w:val="1"/>
        </w:rPr>
        <w:t> </w:t>
      </w:r>
      <w:r>
        <w:rPr>
          <w:color w:val="4D4D4F"/>
        </w:rPr>
        <w:t>Because</w:t>
      </w:r>
      <w:r>
        <w:rPr>
          <w:color w:val="4D4D4F"/>
          <w:spacing w:val="-3"/>
        </w:rPr>
        <w:t> </w:t>
      </w:r>
      <w:r>
        <w:rPr>
          <w:color w:val="4D4D4F"/>
        </w:rPr>
        <w:t>the</w:t>
      </w:r>
      <w:r>
        <w:rPr>
          <w:color w:val="4D4D4F"/>
          <w:spacing w:val="-3"/>
        </w:rPr>
        <w:t> </w:t>
      </w:r>
      <w:r>
        <w:rPr>
          <w:color w:val="4D4D4F"/>
        </w:rPr>
        <w:t>value</w:t>
      </w:r>
      <w:r>
        <w:rPr>
          <w:color w:val="4D4D4F"/>
          <w:spacing w:val="-2"/>
        </w:rPr>
        <w:t> </w:t>
      </w:r>
      <w:r>
        <w:rPr>
          <w:color w:val="4D4D4F"/>
        </w:rPr>
        <w:t>of</w:t>
      </w:r>
      <w:r>
        <w:rPr>
          <w:color w:val="4D4D4F"/>
          <w:spacing w:val="-3"/>
        </w:rPr>
        <w:t> </w:t>
      </w:r>
      <w:r>
        <w:rPr>
          <w:color w:val="4D4D4F"/>
        </w:rPr>
        <w:t>maturities</w:t>
      </w:r>
      <w:r>
        <w:rPr>
          <w:color w:val="4D4D4F"/>
          <w:spacing w:val="-2"/>
        </w:rPr>
        <w:t> </w:t>
      </w:r>
      <w:r>
        <w:rPr>
          <w:color w:val="4D4D4F"/>
        </w:rPr>
        <w:t>has</w:t>
      </w:r>
      <w:r>
        <w:rPr>
          <w:color w:val="4D4D4F"/>
          <w:spacing w:val="-3"/>
        </w:rPr>
        <w:t> </w:t>
      </w:r>
      <w:r>
        <w:rPr>
          <w:color w:val="4D4D4F"/>
        </w:rPr>
        <w:t>been</w:t>
      </w:r>
      <w:r>
        <w:rPr>
          <w:color w:val="4D4D4F"/>
          <w:spacing w:val="-3"/>
        </w:rPr>
        <w:t> </w:t>
      </w:r>
      <w:r>
        <w:rPr>
          <w:color w:val="4D4D4F"/>
        </w:rPr>
        <w:t>relatively</w:t>
      </w:r>
      <w:r>
        <w:rPr>
          <w:color w:val="4D4D4F"/>
          <w:spacing w:val="-2"/>
        </w:rPr>
        <w:t> </w:t>
      </w:r>
      <w:r>
        <w:rPr>
          <w:color w:val="4D4D4F"/>
        </w:rPr>
        <w:t>low</w:t>
      </w:r>
      <w:r>
        <w:rPr>
          <w:color w:val="4D4D4F"/>
          <w:spacing w:val="-3"/>
        </w:rPr>
        <w:t> </w:t>
      </w:r>
      <w:r>
        <w:rPr>
          <w:color w:val="4D4D4F"/>
        </w:rPr>
        <w:t>so</w:t>
      </w:r>
      <w:r>
        <w:rPr>
          <w:color w:val="4D4D4F"/>
          <w:spacing w:val="-2"/>
        </w:rPr>
        <w:t> </w:t>
      </w:r>
      <w:r>
        <w:rPr>
          <w:color w:val="4D4D4F"/>
        </w:rPr>
        <w:t>far,</w:t>
      </w:r>
      <w:r>
        <w:rPr>
          <w:color w:val="4D4D4F"/>
          <w:spacing w:val="-3"/>
        </w:rPr>
        <w:t> </w:t>
      </w:r>
      <w:r>
        <w:rPr>
          <w:color w:val="4D4D4F"/>
        </w:rPr>
        <w:t>the</w:t>
      </w:r>
      <w:r>
        <w:rPr>
          <w:color w:val="4D4D4F"/>
          <w:spacing w:val="-3"/>
        </w:rPr>
        <w:t> </w:t>
      </w:r>
      <w:r>
        <w:rPr>
          <w:color w:val="4D4D4F"/>
        </w:rPr>
        <w:t>average</w:t>
      </w:r>
    </w:p>
    <w:p>
      <w:pPr>
        <w:pStyle w:val="BodyText"/>
        <w:spacing w:before="9"/>
        <w:rPr>
          <w:sz w:val="16"/>
        </w:rPr>
      </w:pPr>
      <w:r>
        <w:rPr/>
        <w:pict>
          <v:shape style="position:absolute;margin-left:134pt;margin-top:10.879119pt;width:344pt;height:.1pt;mso-position-horizontal-relative:page;mso-position-vertical-relative:paragraph;z-index:-15642112;mso-wrap-distance-left:0;mso-wrap-distance-right:0" id="docshape491" coordorigin="2680,218" coordsize="6880,0" path="m2680,218l9560,218e" filled="false" stroked="true" strokeweight=".75pt" strokecolor="#006974">
            <v:path arrowok="t"/>
            <v:stroke dashstyle="solid"/>
            <w10:wrap type="topAndBottom"/>
          </v:shape>
        </w:pict>
      </w:r>
    </w:p>
    <w:p>
      <w:pPr>
        <w:spacing w:before="125"/>
        <w:ind w:left="0" w:right="17" w:firstLine="0"/>
        <w:jc w:val="center"/>
        <w:rPr>
          <w:b/>
          <w:sz w:val="18"/>
        </w:rPr>
      </w:pPr>
      <w:r>
        <w:rPr>
          <w:b/>
          <w:color w:val="006974"/>
          <w:w w:val="95"/>
          <w:sz w:val="18"/>
        </w:rPr>
        <w:t>Chart</w:t>
      </w:r>
      <w:r>
        <w:rPr>
          <w:b/>
          <w:color w:val="006974"/>
          <w:spacing w:val="-1"/>
          <w:w w:val="95"/>
          <w:sz w:val="18"/>
        </w:rPr>
        <w:t> </w:t>
      </w:r>
      <w:r>
        <w:rPr>
          <w:b/>
          <w:color w:val="006974"/>
          <w:w w:val="95"/>
          <w:sz w:val="18"/>
        </w:rPr>
        <w:t>19:</w:t>
      </w:r>
      <w:r>
        <w:rPr>
          <w:b/>
          <w:color w:val="006974"/>
          <w:spacing w:val="19"/>
          <w:w w:val="95"/>
          <w:sz w:val="18"/>
        </w:rPr>
        <w:t> </w:t>
      </w:r>
      <w:r>
        <w:rPr>
          <w:b/>
          <w:w w:val="95"/>
          <w:sz w:val="18"/>
        </w:rPr>
        <w:t>Around</w:t>
      </w:r>
      <w:r>
        <w:rPr>
          <w:b/>
          <w:spacing w:val="-9"/>
          <w:w w:val="95"/>
          <w:sz w:val="18"/>
        </w:rPr>
        <w:t> </w:t>
      </w:r>
      <w:r>
        <w:rPr>
          <w:b/>
          <w:w w:val="95"/>
          <w:sz w:val="18"/>
        </w:rPr>
        <w:t>$18</w:t>
      </w:r>
      <w:r>
        <w:rPr>
          <w:b/>
          <w:spacing w:val="-9"/>
          <w:w w:val="95"/>
          <w:sz w:val="18"/>
        </w:rPr>
        <w:t> </w:t>
      </w:r>
      <w:r>
        <w:rPr>
          <w:b/>
          <w:w w:val="95"/>
          <w:sz w:val="18"/>
        </w:rPr>
        <w:t>billion</w:t>
      </w:r>
      <w:r>
        <w:rPr>
          <w:b/>
          <w:spacing w:val="-9"/>
          <w:w w:val="95"/>
          <w:sz w:val="18"/>
        </w:rPr>
        <w:t> </w:t>
      </w:r>
      <w:r>
        <w:rPr>
          <w:b/>
          <w:w w:val="95"/>
          <w:sz w:val="18"/>
        </w:rPr>
        <w:t>in</w:t>
      </w:r>
      <w:r>
        <w:rPr>
          <w:b/>
          <w:spacing w:val="-9"/>
          <w:w w:val="95"/>
          <w:sz w:val="18"/>
        </w:rPr>
        <w:t> </w:t>
      </w:r>
      <w:r>
        <w:rPr>
          <w:b/>
          <w:w w:val="95"/>
          <w:sz w:val="18"/>
        </w:rPr>
        <w:t>bond</w:t>
      </w:r>
      <w:r>
        <w:rPr>
          <w:b/>
          <w:spacing w:val="-9"/>
          <w:w w:val="95"/>
          <w:sz w:val="18"/>
        </w:rPr>
        <w:t> </w:t>
      </w:r>
      <w:r>
        <w:rPr>
          <w:b/>
          <w:w w:val="95"/>
          <w:sz w:val="18"/>
        </w:rPr>
        <w:t>purchases</w:t>
      </w:r>
      <w:r>
        <w:rPr>
          <w:b/>
          <w:spacing w:val="-9"/>
          <w:w w:val="95"/>
          <w:sz w:val="18"/>
        </w:rPr>
        <w:t> </w:t>
      </w:r>
      <w:r>
        <w:rPr>
          <w:b/>
          <w:w w:val="95"/>
          <w:sz w:val="18"/>
        </w:rPr>
        <w:t>have</w:t>
      </w:r>
      <w:r>
        <w:rPr>
          <w:b/>
          <w:spacing w:val="-9"/>
          <w:w w:val="95"/>
          <w:sz w:val="18"/>
        </w:rPr>
        <w:t> </w:t>
      </w:r>
      <w:r>
        <w:rPr>
          <w:b/>
          <w:w w:val="95"/>
          <w:sz w:val="18"/>
        </w:rPr>
        <w:t>matured</w:t>
      </w:r>
      <w:r>
        <w:rPr>
          <w:b/>
          <w:spacing w:val="-9"/>
          <w:w w:val="95"/>
          <w:sz w:val="18"/>
        </w:rPr>
        <w:t> </w:t>
      </w:r>
      <w:r>
        <w:rPr>
          <w:b/>
          <w:w w:val="95"/>
          <w:sz w:val="18"/>
        </w:rPr>
        <w:t>since</w:t>
      </w:r>
      <w:r>
        <w:rPr>
          <w:b/>
          <w:spacing w:val="-9"/>
          <w:w w:val="95"/>
          <w:sz w:val="18"/>
        </w:rPr>
        <w:t> </w:t>
      </w:r>
      <w:r>
        <w:rPr>
          <w:b/>
          <w:w w:val="95"/>
          <w:sz w:val="18"/>
        </w:rPr>
        <w:t>the</w:t>
      </w:r>
      <w:r>
        <w:rPr>
          <w:b/>
          <w:spacing w:val="-8"/>
          <w:w w:val="95"/>
          <w:sz w:val="18"/>
        </w:rPr>
        <w:t> </w:t>
      </w:r>
      <w:r>
        <w:rPr>
          <w:b/>
          <w:w w:val="95"/>
          <w:sz w:val="18"/>
        </w:rPr>
        <w:t>GBPP</w:t>
      </w:r>
      <w:r>
        <w:rPr>
          <w:b/>
          <w:spacing w:val="-9"/>
          <w:w w:val="95"/>
          <w:sz w:val="18"/>
        </w:rPr>
        <w:t> </w:t>
      </w:r>
      <w:r>
        <w:rPr>
          <w:b/>
          <w:w w:val="95"/>
          <w:sz w:val="18"/>
        </w:rPr>
        <w:t>began</w:t>
      </w:r>
    </w:p>
    <w:p>
      <w:pPr>
        <w:spacing w:before="51"/>
        <w:ind w:left="2860" w:right="0" w:firstLine="0"/>
        <w:jc w:val="left"/>
        <w:rPr>
          <w:sz w:val="14"/>
        </w:rPr>
      </w:pPr>
      <w:r>
        <w:rPr>
          <w:color w:val="4D4D4F"/>
          <w:sz w:val="14"/>
        </w:rPr>
        <w:t>Weekly</w:t>
      </w:r>
      <w:r>
        <w:rPr>
          <w:color w:val="4D4D4F"/>
          <w:spacing w:val="8"/>
          <w:sz w:val="14"/>
        </w:rPr>
        <w:t> </w:t>
      </w:r>
      <w:r>
        <w:rPr>
          <w:color w:val="4D4D4F"/>
          <w:sz w:val="14"/>
        </w:rPr>
        <w:t>GBPP</w:t>
      </w:r>
      <w:r>
        <w:rPr>
          <w:color w:val="4D4D4F"/>
          <w:spacing w:val="8"/>
          <w:sz w:val="14"/>
        </w:rPr>
        <w:t> </w:t>
      </w:r>
      <w:r>
        <w:rPr>
          <w:color w:val="4D4D4F"/>
          <w:sz w:val="14"/>
        </w:rPr>
        <w:t>purchases</w:t>
      </w:r>
      <w:r>
        <w:rPr>
          <w:color w:val="4D4D4F"/>
          <w:spacing w:val="8"/>
          <w:sz w:val="14"/>
        </w:rPr>
        <w:t> </w:t>
      </w:r>
      <w:r>
        <w:rPr>
          <w:color w:val="4D4D4F"/>
          <w:sz w:val="14"/>
        </w:rPr>
        <w:t>and</w:t>
      </w:r>
      <w:r>
        <w:rPr>
          <w:color w:val="4D4D4F"/>
          <w:spacing w:val="8"/>
          <w:sz w:val="14"/>
        </w:rPr>
        <w:t> </w:t>
      </w:r>
      <w:r>
        <w:rPr>
          <w:color w:val="4D4D4F"/>
          <w:sz w:val="14"/>
        </w:rPr>
        <w:t>maturities</w:t>
      </w:r>
    </w:p>
    <w:p>
      <w:pPr>
        <w:spacing w:before="112"/>
        <w:ind w:left="0" w:right="2850" w:firstLine="0"/>
        <w:jc w:val="right"/>
        <w:rPr>
          <w:sz w:val="14"/>
        </w:rPr>
      </w:pPr>
      <w:r>
        <w:rPr>
          <w:sz w:val="14"/>
        </w:rPr>
        <w:t>Can$</w:t>
      </w:r>
      <w:r>
        <w:rPr>
          <w:spacing w:val="-1"/>
          <w:sz w:val="14"/>
        </w:rPr>
        <w:t> </w:t>
      </w:r>
      <w:r>
        <w:rPr>
          <w:sz w:val="14"/>
        </w:rPr>
        <w:t>billions</w:t>
      </w:r>
    </w:p>
    <w:p>
      <w:pPr>
        <w:spacing w:before="42"/>
        <w:ind w:left="0" w:right="2845" w:firstLine="0"/>
        <w:jc w:val="right"/>
        <w:rPr>
          <w:sz w:val="14"/>
        </w:rPr>
      </w:pPr>
      <w:r>
        <w:rPr/>
        <w:pict>
          <v:group style="position:absolute;margin-left:175.624496pt;margin-top:6.136625pt;width:252.75pt;height:138.75pt;mso-position-horizontal-relative:page;mso-position-vertical-relative:paragraph;z-index:15817216" id="docshapegroup492" coordorigin="3512,123" coordsize="5055,2775">
            <v:shape style="position:absolute;left:3557;top:1970;width:4966;height:2" id="docshape493" coordorigin="3557,1970" coordsize="4966,0" path="m3557,1970l3557,1970,8449,1970,8523,1970e" filled="false" stroked="true" strokeweight=".75pt" strokecolor="#000000">
              <v:path arrowok="t"/>
              <v:stroke dashstyle="solid"/>
            </v:shape>
            <v:shape style="position:absolute;left:3661;top:440;width:4683;height:1530" id="docshape494" coordorigin="3661,441" coordsize="4683,1530" path="m3697,1269l3661,1269,3661,1970,3697,1970,3697,1269xm3767,797l3731,797,3731,1970,3767,1970,3767,797xm3837,718l3802,718,3802,1970,3837,1970,3837,718xm3907,441l3873,441,3873,1970,3907,1970,3907,441xm3979,441l3943,441,3943,1970,3979,1970,3979,441xm4049,562l4013,562,4013,1970,4049,1970,4049,562xm4119,694l4084,694,4084,1970,4119,1970,4119,694xm4189,985l4154,985,4154,1970,4189,1970,4189,985xm4260,614l4225,614,4225,1970,4260,1970,4260,614xm4330,589l4295,589,4295,1970,4330,1970,4330,589xm4401,602l4365,602,4365,1970,4401,1970,4401,602xm4471,602l4436,602,4436,1970,4471,1970,4471,602xm4541,602l4506,602,4506,1970,4541,1970,4541,602xm4612,863l4577,863,4577,1970,4612,1970,4612,863xm4682,602l4647,602,4647,1970,4682,1970,4682,602xm4753,646l4718,646,4718,1970,4753,1970,4753,646xm4823,820l4788,820,4788,1970,4823,1970,4823,820xm4894,808l4858,808,4858,1970,4894,1970,4894,808xm4964,1154l4928,1154,4928,1970,4964,1970,4964,1154xm5034,805l4999,805,4999,1970,5034,1970,5034,805xm5104,754l5070,754,5070,1970,5104,1970,5104,754xm5175,803l5140,803,5140,1970,5175,1970,5175,803xm5246,803l5210,803,5210,1970,5246,1970,5246,803xm5316,1027l5280,1027,5280,1970,5316,1970,5316,1027xm5386,803l5352,803,5352,1970,5386,1970,5386,803xm5456,797l5422,797,5422,1970,5456,1970,5456,797xm5528,819l5492,819,5492,1970,5528,1970,5528,819xm5598,820l5562,820,5562,1970,5598,1970,5598,820xm5668,1137l5633,1137,5633,1970,5668,1970,5668,1137xm5738,806l5704,806,5704,1970,5738,1970,5738,806xm5809,812l5774,812,5774,1970,5809,1970,5809,812xm5879,906l5844,906,5844,1970,5879,1970,5879,906xm5950,987l5914,987,5914,1970,5950,1970,5950,987xm6020,1027l5985,1027,5985,1970,6020,1970,6020,1027xm6090,1038l6055,1038,6055,1970,6090,1970,6090,1038xm6161,1048l6126,1048,6126,1970,6161,1970,6161,1048xm6231,1027l6196,1027,6196,1970,6231,1970,6231,1027xm6302,1027l6267,1027,6267,1970,6302,1970,6302,1027xm6372,1131l6337,1131,6337,1970,6372,1970,6372,1131xm6513,1027l6478,1027,6478,1970,6513,1970,6513,1027xm6583,1027l6548,1027,6548,1970,6583,1970,6583,1027xm6653,1027l6619,1027,6619,1970,6653,1970,6653,1027xm6724,1050l6689,1050,6689,1970,6724,1970,6724,1050xm6795,1050l6759,1050,6759,1970,6795,1970,6795,1050xm6865,1045l6829,1045,6829,1970,6865,1970,6865,1045xm6935,1050l6901,1050,6901,1970,6935,1970,6935,1050xm7005,1039l6971,1039,6971,1970,7005,1970,7005,1039xm7077,1027l7041,1027,7041,1970,7077,1970,7077,1027xm7147,1034l7111,1034,7111,1970,7147,1970,7147,1034xm7217,1027l7182,1027,7182,1970,7217,1970,7217,1027xm7287,1050l7253,1050,7253,1970,7287,1970,7287,1050xm7358,1072l7323,1072,7323,1970,7358,1970,7358,1072xm7428,1050l7393,1050,7393,1970,7428,1970,7428,1050xm7499,1050l7463,1050,7463,1970,7499,1970,7499,1050xm7569,1050l7534,1050,7534,1970,7569,1970,7569,1050xm7639,1280l7604,1280,7604,1970,7639,1970,7639,1280xm7710,1280l7675,1280,7675,1970,7710,1970,7710,1280xm7780,1280l7745,1280,7745,1970,7780,1970,7780,1280xm7851,1280l7816,1280,7816,1970,7851,1970,7851,1280xm7921,1311l7886,1311,7886,1970,7921,1970,7921,1311xm7992,1357l7956,1357,7956,1970,7992,1970,7992,1357xm8062,1269l8027,1269,8027,1970,8062,1970,8062,1269xm8132,1280l8097,1280,8097,1970,8132,1970,8132,1280xm8202,1258l8168,1258,8168,1970,8202,1970,8202,1258xm8273,1303l8238,1303,8238,1970,8273,1970,8273,1303xm8344,1280l8308,1280,8308,1970,8344,1970,8344,1280xe" filled="true" fillcolor="#69bade" stroked="false">
              <v:path arrowok="t"/>
              <v:fill type="solid"/>
            </v:shape>
            <v:shape style="position:absolute;left:4928;top:1970;width:3346;height:744" id="docshape495" coordorigin="4928,1970" coordsize="3346,744" path="m4964,1970l4928,1970,4928,2412,4964,2412,4964,1970xm5316,1970l5280,1970,5280,2676,5316,2676,5316,1970xm5879,1970l5844,1970,5844,2489,5879,2489,5879,1970xm6795,1970l6759,1970,6759,2714,6795,2714,6795,1970xm7077,1970l7041,1970,7041,2520,7077,2520,7077,1970xm7710,1970l7675,1970,7675,2697,7710,2697,7710,1970xm8273,1970l8238,1970,8238,2522,8273,2522,8273,1970xe" filled="true" fillcolor="#d34d49" stroked="false">
              <v:path arrowok="t"/>
              <v:fill type="solid"/>
            </v:shape>
            <v:line style="position:absolute" from="8560,2890" to="8560,130" stroked="true" strokeweight=".75pt" strokecolor="#000000">
              <v:stroke dashstyle="solid"/>
            </v:line>
            <v:shape style="position:absolute;left:8479;top:130;width:80;height:2760" id="docshape496" coordorigin="8480,130" coordsize="80,2760" path="m8480,2890l8560,2890m8480,2430l8560,2430m8480,1970l8560,1970m8480,1510l8560,1510m8480,1050l8560,1050m8480,590l8560,590m8480,130l8560,130e" filled="false" stroked="true" strokeweight=".75pt" strokecolor="#000000">
              <v:path arrowok="t"/>
              <v:stroke dashstyle="solid"/>
            </v:shape>
            <v:shape style="position:absolute;left:3519;top:130;width:5040;height:2760" id="docshape497" coordorigin="3520,130" coordsize="5040,2760" path="m3520,2890l3520,130m3520,2890l3600,2890m3520,2430l3600,2430m3520,1970l3600,1970m3520,1510l3600,1510m3520,1050l3600,1050m3520,590l3600,590m3520,130l3600,130m3520,2890l8560,2890e" filled="false" stroked="true" strokeweight=".75pt" strokecolor="#000000">
              <v:path arrowok="t"/>
              <v:stroke dashstyle="solid"/>
            </v:shape>
            <v:line style="position:absolute" from="8220,2850" to="8220,2890" stroked="true" strokeweight=".75pt" strokecolor="#000000">
              <v:stroke dashstyle="solid"/>
            </v:line>
            <v:line style="position:absolute" from="7868,2850" to="7868,2890" stroked="true" strokeweight=".75pt" strokecolor="#000000">
              <v:stroke dashstyle="solid"/>
            </v:line>
            <v:line style="position:absolute" from="7516,2850" to="7516,2890" stroked="true" strokeweight=".75pt" strokecolor="#000000">
              <v:stroke dashstyle="solid"/>
            </v:line>
            <v:line style="position:absolute" from="7165,2850" to="7165,2890" stroked="true" strokeweight=".75pt" strokecolor="#000000">
              <v:stroke dashstyle="solid"/>
            </v:line>
            <v:line style="position:absolute" from="6812,2850" to="6812,2890" stroked="true" strokeweight=".75pt" strokecolor="#000000">
              <v:stroke dashstyle="solid"/>
            </v:line>
            <v:line style="position:absolute" from="6460,2810" to="6460,2890" stroked="true" strokeweight=".75pt" strokecolor="#000000">
              <v:stroke dashstyle="solid"/>
            </v:line>
            <v:line style="position:absolute" from="6108,2850" to="6108,2890" stroked="true" strokeweight=".75pt" strokecolor="#000000">
              <v:stroke dashstyle="solid"/>
            </v:line>
            <v:line style="position:absolute" from="5756,2850" to="5756,2890" stroked="true" strokeweight=".75pt" strokecolor="#000000">
              <v:stroke dashstyle="solid"/>
            </v:line>
            <v:line style="position:absolute" from="5404,2850" to="5404,2890" stroked="true" strokeweight=".75pt" strokecolor="#000000">
              <v:stroke dashstyle="solid"/>
            </v:line>
            <v:line style="position:absolute" from="5052,2850" to="5052,2890" stroked="true" strokeweight=".75pt" strokecolor="#000000">
              <v:stroke dashstyle="solid"/>
            </v:line>
            <v:line style="position:absolute" from="4700,2850" to="4700,2890" stroked="true" strokeweight=".75pt" strokecolor="#000000">
              <v:stroke dashstyle="solid"/>
            </v:line>
            <v:line style="position:absolute" from="4348,2850" to="4348,2890" stroked="true" strokeweight=".75pt" strokecolor="#000000">
              <v:stroke dashstyle="solid"/>
            </v:line>
            <v:line style="position:absolute" from="3995,2850" to="3995,2890" stroked="true" strokeweight=".75pt" strokecolor="#000000">
              <v:stroke dashstyle="solid"/>
            </v:line>
            <v:line style="position:absolute" from="3644,2850" to="3644,2890" stroked="true" strokeweight=".75pt" strokecolor="#000000">
              <v:stroke dashstyle="solid"/>
            </v:line>
            <w10:wrap type="none"/>
          </v:group>
        </w:pict>
      </w:r>
      <w:r>
        <w:rPr>
          <w:w w:val="99"/>
          <w:sz w:val="14"/>
        </w:rPr>
        <w:t>8</w:t>
      </w:r>
    </w:p>
    <w:p>
      <w:pPr>
        <w:pStyle w:val="BodyText"/>
        <w:spacing w:before="4"/>
        <w:rPr>
          <w:sz w:val="17"/>
        </w:rPr>
      </w:pPr>
    </w:p>
    <w:p>
      <w:pPr>
        <w:spacing w:before="99"/>
        <w:ind w:left="0" w:right="2845" w:firstLine="0"/>
        <w:jc w:val="right"/>
        <w:rPr>
          <w:sz w:val="14"/>
        </w:rPr>
      </w:pPr>
      <w:r>
        <w:rPr>
          <w:w w:val="99"/>
          <w:sz w:val="14"/>
        </w:rPr>
        <w:t>6</w:t>
      </w:r>
    </w:p>
    <w:p>
      <w:pPr>
        <w:pStyle w:val="BodyText"/>
        <w:spacing w:before="4"/>
        <w:rPr>
          <w:sz w:val="17"/>
        </w:rPr>
      </w:pPr>
    </w:p>
    <w:p>
      <w:pPr>
        <w:spacing w:before="99"/>
        <w:ind w:left="0" w:right="2845" w:firstLine="0"/>
        <w:jc w:val="right"/>
        <w:rPr>
          <w:sz w:val="14"/>
        </w:rPr>
      </w:pPr>
      <w:r>
        <w:rPr>
          <w:w w:val="99"/>
          <w:sz w:val="14"/>
        </w:rPr>
        <w:t>4</w:t>
      </w:r>
    </w:p>
    <w:p>
      <w:pPr>
        <w:pStyle w:val="BodyText"/>
        <w:spacing w:before="5"/>
        <w:rPr>
          <w:sz w:val="17"/>
        </w:rPr>
      </w:pPr>
    </w:p>
    <w:p>
      <w:pPr>
        <w:spacing w:before="99"/>
        <w:ind w:left="0" w:right="2845" w:firstLine="0"/>
        <w:jc w:val="right"/>
        <w:rPr>
          <w:sz w:val="14"/>
        </w:rPr>
      </w:pPr>
      <w:r>
        <w:rPr>
          <w:w w:val="99"/>
          <w:sz w:val="14"/>
        </w:rPr>
        <w:t>2</w:t>
      </w:r>
    </w:p>
    <w:p>
      <w:pPr>
        <w:pStyle w:val="BodyText"/>
        <w:spacing w:before="4"/>
        <w:rPr>
          <w:sz w:val="17"/>
        </w:rPr>
      </w:pPr>
    </w:p>
    <w:p>
      <w:pPr>
        <w:spacing w:before="99"/>
        <w:ind w:left="0" w:right="2845" w:firstLine="0"/>
        <w:jc w:val="right"/>
        <w:rPr>
          <w:sz w:val="14"/>
        </w:rPr>
      </w:pPr>
      <w:r>
        <w:rPr>
          <w:w w:val="99"/>
          <w:sz w:val="14"/>
        </w:rPr>
        <w:t>0</w:t>
      </w:r>
    </w:p>
    <w:p>
      <w:pPr>
        <w:pStyle w:val="BodyText"/>
        <w:spacing w:before="4"/>
        <w:rPr>
          <w:sz w:val="17"/>
        </w:rPr>
      </w:pPr>
    </w:p>
    <w:p>
      <w:pPr>
        <w:spacing w:before="99"/>
        <w:ind w:left="0" w:right="2845" w:firstLine="0"/>
        <w:jc w:val="right"/>
        <w:rPr>
          <w:sz w:val="14"/>
        </w:rPr>
      </w:pPr>
      <w:r>
        <w:rPr>
          <w:sz w:val="14"/>
        </w:rPr>
        <w:t>-2</w:t>
      </w:r>
    </w:p>
    <w:p>
      <w:pPr>
        <w:pStyle w:val="BodyText"/>
        <w:spacing w:before="4"/>
        <w:rPr>
          <w:sz w:val="17"/>
        </w:rPr>
      </w:pPr>
    </w:p>
    <w:p>
      <w:pPr>
        <w:spacing w:after="0"/>
        <w:rPr>
          <w:sz w:val="17"/>
        </w:rPr>
        <w:sectPr>
          <w:headerReference w:type="default" r:id="rId114"/>
          <w:pgSz w:w="12240" w:h="15840"/>
          <w:pgMar w:header="791" w:footer="0" w:top="1220" w:bottom="280" w:left="660" w:right="680"/>
        </w:sectPr>
      </w:pPr>
    </w:p>
    <w:p>
      <w:pPr>
        <w:pStyle w:val="BodyText"/>
        <w:spacing w:before="6"/>
      </w:pPr>
    </w:p>
    <w:p>
      <w:pPr>
        <w:spacing w:before="0"/>
        <w:ind w:left="0" w:right="1217" w:firstLine="0"/>
        <w:jc w:val="right"/>
        <w:rPr>
          <w:sz w:val="14"/>
        </w:rPr>
      </w:pPr>
      <w:r>
        <w:rPr>
          <w:sz w:val="14"/>
        </w:rPr>
        <w:t>2020</w:t>
      </w:r>
    </w:p>
    <w:p>
      <w:pPr>
        <w:tabs>
          <w:tab w:pos="4778" w:val="left" w:leader="none"/>
        </w:tabs>
        <w:spacing w:before="122"/>
        <w:ind w:left="3138" w:right="0" w:firstLine="0"/>
        <w:jc w:val="left"/>
        <w:rPr>
          <w:sz w:val="14"/>
        </w:rPr>
      </w:pPr>
      <w:r>
        <w:rPr/>
        <w:pict>
          <v:rect style="position:absolute;margin-left:176pt;margin-top:7.666024pt;width:12pt;height:5pt;mso-position-horizontal-relative:page;mso-position-vertical-relative:paragraph;z-index:15816192" id="docshape498" filled="true" fillcolor="#69bade" stroked="false">
            <v:fill type="solid"/>
            <w10:wrap type="none"/>
          </v:rect>
        </w:pict>
      </w:r>
      <w:r>
        <w:rPr/>
        <w:pict>
          <v:rect style="position:absolute;margin-left:258pt;margin-top:7.666024pt;width:12pt;height:5pt;mso-position-horizontal-relative:page;mso-position-vertical-relative:paragraph;z-index:-17496576" id="docshape499" filled="true" fillcolor="#d34d49" stroked="false">
            <v:fill type="solid"/>
            <w10:wrap type="none"/>
          </v:rect>
        </w:pict>
      </w:r>
      <w:r>
        <w:rPr>
          <w:color w:val="4D4D4F"/>
          <w:sz w:val="14"/>
        </w:rPr>
        <w:t>Weekly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purchases</w:t>
        <w:tab/>
        <w:t>Maturing</w:t>
      </w:r>
      <w:r>
        <w:rPr>
          <w:color w:val="4D4D4F"/>
          <w:spacing w:val="3"/>
          <w:sz w:val="14"/>
        </w:rPr>
        <w:t> </w:t>
      </w:r>
      <w:r>
        <w:rPr>
          <w:color w:val="4D4D4F"/>
          <w:sz w:val="14"/>
        </w:rPr>
        <w:t>bonds</w:t>
      </w:r>
    </w:p>
    <w:p>
      <w:pPr>
        <w:spacing w:line="149" w:lineRule="exact" w:before="99"/>
        <w:ind w:left="695" w:right="1420" w:firstLine="0"/>
        <w:jc w:val="center"/>
        <w:rPr>
          <w:sz w:val="14"/>
        </w:rPr>
      </w:pPr>
      <w:r>
        <w:rPr/>
        <w:br w:type="column"/>
      </w:r>
      <w:r>
        <w:rPr>
          <w:sz w:val="14"/>
        </w:rPr>
        <w:t>-4</w:t>
      </w:r>
    </w:p>
    <w:p>
      <w:pPr>
        <w:spacing w:line="149" w:lineRule="exact" w:before="0"/>
        <w:ind w:left="695" w:right="4029" w:firstLine="0"/>
        <w:jc w:val="center"/>
        <w:rPr>
          <w:sz w:val="14"/>
        </w:rPr>
      </w:pPr>
      <w:r>
        <w:rPr>
          <w:w w:val="105"/>
          <w:sz w:val="14"/>
        </w:rPr>
        <w:t>2021</w:t>
      </w:r>
    </w:p>
    <w:p>
      <w:pPr>
        <w:spacing w:after="0" w:line="149" w:lineRule="exact"/>
        <w:jc w:val="center"/>
        <w:rPr>
          <w:sz w:val="14"/>
        </w:rPr>
        <w:sectPr>
          <w:type w:val="continuous"/>
          <w:pgSz w:w="12240" w:h="15840"/>
          <w:pgMar w:header="791" w:footer="0" w:top="940" w:bottom="280" w:left="660" w:right="680"/>
          <w:cols w:num="2" w:equalWidth="0">
            <w:col w:w="5768" w:space="40"/>
            <w:col w:w="5092"/>
          </w:cols>
        </w:sectPr>
      </w:pPr>
    </w:p>
    <w:p>
      <w:pPr>
        <w:pStyle w:val="BodyText"/>
        <w:spacing w:before="6"/>
        <w:rPr>
          <w:sz w:val="15"/>
        </w:rPr>
      </w:pPr>
    </w:p>
    <w:p>
      <w:pPr>
        <w:spacing w:before="0"/>
        <w:ind w:left="2020" w:right="0" w:firstLine="0"/>
        <w:jc w:val="left"/>
        <w:rPr>
          <w:sz w:val="14"/>
        </w:rPr>
      </w:pPr>
      <w:r>
        <w:rPr>
          <w:color w:val="4D4D4F"/>
          <w:sz w:val="14"/>
        </w:rPr>
        <w:t>Note:</w:t>
      </w:r>
      <w:r>
        <w:rPr>
          <w:color w:val="4D4D4F"/>
          <w:spacing w:val="-5"/>
          <w:sz w:val="14"/>
        </w:rPr>
        <w:t> </w:t>
      </w:r>
      <w:r>
        <w:rPr>
          <w:color w:val="4D4D4F"/>
          <w:sz w:val="14"/>
        </w:rPr>
        <w:t>GBPP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is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the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Bank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of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Canada’s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Government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of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Canada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Bond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Purchase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Program.</w:t>
      </w:r>
    </w:p>
    <w:p>
      <w:pPr>
        <w:tabs>
          <w:tab w:pos="7039" w:val="left" w:leader="none"/>
        </w:tabs>
        <w:spacing w:before="59"/>
        <w:ind w:left="2020" w:right="0" w:firstLine="0"/>
        <w:jc w:val="left"/>
        <w:rPr>
          <w:sz w:val="14"/>
        </w:rPr>
      </w:pPr>
      <w:r>
        <w:rPr>
          <w:color w:val="4D4D4F"/>
          <w:sz w:val="14"/>
        </w:rPr>
        <w:t>Source: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Bank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of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Canada</w:t>
        <w:tab/>
        <w:t>Last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observation: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July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5,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2021</w:t>
      </w:r>
    </w:p>
    <w:p>
      <w:pPr>
        <w:pStyle w:val="BodyText"/>
        <w:spacing w:before="11"/>
        <w:rPr>
          <w:sz w:val="15"/>
        </w:rPr>
      </w:pPr>
      <w:r>
        <w:rPr/>
        <w:pict>
          <v:shape style="position:absolute;margin-left:134pt;margin-top:10.390572pt;width:344pt;height:.1pt;mso-position-horizontal-relative:page;mso-position-vertical-relative:paragraph;z-index:-15641600;mso-wrap-distance-left:0;mso-wrap-distance-right:0" id="docshape500" coordorigin="2680,208" coordsize="6880,0" path="m2680,208l9560,208e" filled="false" stroked="true" strokeweight=".75pt" strokecolor="#006976">
            <v:path arrowok="t"/>
            <v:stroke dashstyle="solid"/>
            <w10:wrap type="topAndBottom"/>
          </v:shape>
        </w:pict>
      </w:r>
    </w:p>
    <w:p>
      <w:pPr>
        <w:pStyle w:val="ListParagraph"/>
        <w:numPr>
          <w:ilvl w:val="2"/>
          <w:numId w:val="5"/>
        </w:numPr>
        <w:tabs>
          <w:tab w:pos="2260" w:val="left" w:leader="none"/>
        </w:tabs>
        <w:spacing w:line="268" w:lineRule="auto" w:before="81" w:after="0"/>
        <w:ind w:left="2259" w:right="2074" w:hanging="220"/>
        <w:jc w:val="left"/>
        <w:rPr>
          <w:sz w:val="14"/>
        </w:rPr>
      </w:pPr>
      <w:r>
        <w:rPr>
          <w:color w:val="4D4D4F"/>
          <w:sz w:val="14"/>
        </w:rPr>
        <w:t>See</w:t>
      </w:r>
      <w:r>
        <w:rPr>
          <w:color w:val="4D4D4F"/>
          <w:spacing w:val="8"/>
          <w:sz w:val="14"/>
        </w:rPr>
        <w:t> </w:t>
      </w:r>
      <w:r>
        <w:rPr>
          <w:color w:val="4D4D4F"/>
          <w:sz w:val="14"/>
        </w:rPr>
        <w:t>“</w:t>
      </w:r>
      <w:hyperlink r:id="rId115">
        <w:r>
          <w:rPr>
            <w:color w:val="286FB7"/>
            <w:sz w:val="14"/>
          </w:rPr>
          <w:t>Bank</w:t>
        </w:r>
        <w:r>
          <w:rPr>
            <w:color w:val="286FB7"/>
            <w:spacing w:val="8"/>
            <w:sz w:val="14"/>
          </w:rPr>
          <w:t> </w:t>
        </w:r>
        <w:r>
          <w:rPr>
            <w:color w:val="286FB7"/>
            <w:sz w:val="14"/>
          </w:rPr>
          <w:t>of</w:t>
        </w:r>
        <w:r>
          <w:rPr>
            <w:color w:val="286FB7"/>
            <w:spacing w:val="8"/>
            <w:sz w:val="14"/>
          </w:rPr>
          <w:t> </w:t>
        </w:r>
        <w:r>
          <w:rPr>
            <w:color w:val="286FB7"/>
            <w:sz w:val="14"/>
          </w:rPr>
          <w:t>Canada</w:t>
        </w:r>
        <w:r>
          <w:rPr>
            <w:color w:val="286FB7"/>
            <w:spacing w:val="8"/>
            <w:sz w:val="14"/>
          </w:rPr>
          <w:t> </w:t>
        </w:r>
        <w:r>
          <w:rPr>
            <w:color w:val="286FB7"/>
            <w:sz w:val="14"/>
          </w:rPr>
          <w:t>Publishes</w:t>
        </w:r>
        <w:r>
          <w:rPr>
            <w:color w:val="286FB7"/>
            <w:spacing w:val="9"/>
            <w:sz w:val="14"/>
          </w:rPr>
          <w:t> </w:t>
        </w:r>
        <w:r>
          <w:rPr>
            <w:color w:val="286FB7"/>
            <w:sz w:val="14"/>
          </w:rPr>
          <w:t>Transaction-Level</w:t>
        </w:r>
        <w:r>
          <w:rPr>
            <w:color w:val="286FB7"/>
            <w:spacing w:val="8"/>
            <w:sz w:val="14"/>
          </w:rPr>
          <w:t> </w:t>
        </w:r>
        <w:r>
          <w:rPr>
            <w:color w:val="286FB7"/>
            <w:sz w:val="14"/>
          </w:rPr>
          <w:t>Data</w:t>
        </w:r>
        <w:r>
          <w:rPr>
            <w:color w:val="286FB7"/>
            <w:spacing w:val="8"/>
            <w:sz w:val="14"/>
          </w:rPr>
          <w:t> </w:t>
        </w:r>
        <w:r>
          <w:rPr>
            <w:color w:val="286FB7"/>
            <w:sz w:val="14"/>
          </w:rPr>
          <w:t>for</w:t>
        </w:r>
        <w:r>
          <w:rPr>
            <w:color w:val="286FB7"/>
            <w:spacing w:val="8"/>
            <w:sz w:val="14"/>
          </w:rPr>
          <w:t> </w:t>
        </w:r>
        <w:r>
          <w:rPr>
            <w:color w:val="286FB7"/>
            <w:sz w:val="14"/>
          </w:rPr>
          <w:t>Its</w:t>
        </w:r>
        <w:r>
          <w:rPr>
            <w:color w:val="286FB7"/>
            <w:spacing w:val="9"/>
            <w:sz w:val="14"/>
          </w:rPr>
          <w:t> </w:t>
        </w:r>
        <w:r>
          <w:rPr>
            <w:color w:val="286FB7"/>
            <w:sz w:val="14"/>
          </w:rPr>
          <w:t>Discontinued</w:t>
        </w:r>
        <w:r>
          <w:rPr>
            <w:color w:val="286FB7"/>
            <w:spacing w:val="8"/>
            <w:sz w:val="14"/>
          </w:rPr>
          <w:t> </w:t>
        </w:r>
        <w:r>
          <w:rPr>
            <w:color w:val="286FB7"/>
            <w:sz w:val="14"/>
          </w:rPr>
          <w:t>Asset</w:t>
        </w:r>
        <w:r>
          <w:rPr>
            <w:color w:val="286FB7"/>
            <w:spacing w:val="8"/>
            <w:sz w:val="14"/>
          </w:rPr>
          <w:t> </w:t>
        </w:r>
        <w:r>
          <w:rPr>
            <w:color w:val="286FB7"/>
            <w:sz w:val="14"/>
          </w:rPr>
          <w:t>Purchase</w:t>
        </w:r>
        <w:r>
          <w:rPr>
            <w:color w:val="286FB7"/>
            <w:spacing w:val="8"/>
            <w:sz w:val="14"/>
          </w:rPr>
          <w:t> </w:t>
        </w:r>
        <w:r>
          <w:rPr>
            <w:color w:val="286FB7"/>
            <w:sz w:val="14"/>
          </w:rPr>
          <w:t>Programs</w:t>
        </w:r>
      </w:hyperlink>
      <w:r>
        <w:rPr>
          <w:color w:val="4D4D4F"/>
          <w:sz w:val="14"/>
        </w:rPr>
        <w:t>”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for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more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information</w:t>
      </w:r>
      <w:r>
        <w:rPr>
          <w:color w:val="4D4D4F"/>
          <w:spacing w:val="2"/>
          <w:sz w:val="14"/>
        </w:rPr>
        <w:t> </w:t>
      </w:r>
      <w:r>
        <w:rPr>
          <w:color w:val="4D4D4F"/>
          <w:sz w:val="14"/>
        </w:rPr>
        <w:t>about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the</w:t>
      </w:r>
      <w:r>
        <w:rPr>
          <w:color w:val="4D4D4F"/>
          <w:spacing w:val="2"/>
          <w:sz w:val="14"/>
        </w:rPr>
        <w:t> </w:t>
      </w:r>
      <w:r>
        <w:rPr>
          <w:color w:val="4D4D4F"/>
          <w:sz w:val="14"/>
        </w:rPr>
        <w:t>Bank’s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holdings</w:t>
      </w:r>
      <w:r>
        <w:rPr>
          <w:color w:val="4D4D4F"/>
          <w:spacing w:val="2"/>
          <w:sz w:val="14"/>
        </w:rPr>
        <w:t> </w:t>
      </w:r>
      <w:r>
        <w:rPr>
          <w:color w:val="4D4D4F"/>
          <w:sz w:val="14"/>
        </w:rPr>
        <w:t>from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some</w:t>
      </w:r>
      <w:r>
        <w:rPr>
          <w:color w:val="4D4D4F"/>
          <w:spacing w:val="2"/>
          <w:sz w:val="14"/>
        </w:rPr>
        <w:t> </w:t>
      </w:r>
      <w:r>
        <w:rPr>
          <w:color w:val="4D4D4F"/>
          <w:sz w:val="14"/>
        </w:rPr>
        <w:t>of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these</w:t>
      </w:r>
      <w:r>
        <w:rPr>
          <w:color w:val="4D4D4F"/>
          <w:spacing w:val="2"/>
          <w:sz w:val="14"/>
        </w:rPr>
        <w:t> </w:t>
      </w:r>
      <w:r>
        <w:rPr>
          <w:color w:val="4D4D4F"/>
          <w:sz w:val="14"/>
        </w:rPr>
        <w:t>programs.</w:t>
      </w:r>
    </w:p>
    <w:p>
      <w:pPr>
        <w:pStyle w:val="ListParagraph"/>
        <w:numPr>
          <w:ilvl w:val="2"/>
          <w:numId w:val="5"/>
        </w:numPr>
        <w:tabs>
          <w:tab w:pos="2260" w:val="left" w:leader="none"/>
        </w:tabs>
        <w:spacing w:line="240" w:lineRule="auto" w:before="39" w:after="0"/>
        <w:ind w:left="2259" w:right="0" w:hanging="220"/>
        <w:jc w:val="left"/>
        <w:rPr>
          <w:sz w:val="14"/>
        </w:rPr>
      </w:pPr>
      <w:r>
        <w:rPr>
          <w:color w:val="4D4D4F"/>
          <w:sz w:val="14"/>
        </w:rPr>
        <w:t>A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target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pace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allows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the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Bank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to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retain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operational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flexibility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to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manage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weekly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purchases.</w:t>
      </w:r>
    </w:p>
    <w:p>
      <w:pPr>
        <w:spacing w:after="0" w:line="240" w:lineRule="auto"/>
        <w:jc w:val="left"/>
        <w:rPr>
          <w:sz w:val="14"/>
        </w:rPr>
        <w:sectPr>
          <w:type w:val="continuous"/>
          <w:pgSz w:w="12240" w:h="15840"/>
          <w:pgMar w:header="791" w:footer="0" w:top="940" w:bottom="280" w:left="660" w:right="680"/>
        </w:sectPr>
      </w:pPr>
    </w:p>
    <w:p>
      <w:pPr>
        <w:pStyle w:val="BodyText"/>
        <w:spacing w:before="2"/>
        <w:rPr>
          <w:sz w:val="22"/>
        </w:rPr>
      </w:pPr>
    </w:p>
    <w:p>
      <w:pPr>
        <w:pStyle w:val="BodyText"/>
        <w:spacing w:line="249" w:lineRule="auto" w:before="99"/>
        <w:ind w:left="2020" w:right="2000"/>
      </w:pPr>
      <w:r>
        <w:rPr>
          <w:color w:val="4D4D4F"/>
        </w:rPr>
        <w:t>difference between total weekly purchases (i.e., gross purchases) and weekly</w:t>
      </w:r>
      <w:r>
        <w:rPr>
          <w:color w:val="4D4D4F"/>
          <w:spacing w:val="-53"/>
        </w:rPr>
        <w:t> </w:t>
      </w:r>
      <w:r>
        <w:rPr>
          <w:color w:val="4D4D4F"/>
        </w:rPr>
        <w:t>purchases minus maturities (i.e., net purchases) has been small. But the</w:t>
      </w:r>
      <w:r>
        <w:rPr>
          <w:color w:val="4D4D4F"/>
          <w:spacing w:val="1"/>
        </w:rPr>
        <w:t> </w:t>
      </w:r>
      <w:r>
        <w:rPr>
          <w:color w:val="4D4D4F"/>
        </w:rPr>
        <w:t>value of maturing bonds will pick up. This is important to note because the</w:t>
      </w:r>
      <w:r>
        <w:rPr>
          <w:color w:val="4D4D4F"/>
          <w:spacing w:val="1"/>
        </w:rPr>
        <w:t> </w:t>
      </w:r>
      <w:r>
        <w:rPr>
          <w:color w:val="4D4D4F"/>
        </w:rPr>
        <w:t>GBPP adds monetary policy stimulus through its net purchases.</w:t>
      </w:r>
    </w:p>
    <w:p>
      <w:pPr>
        <w:pStyle w:val="BodyText"/>
        <w:spacing w:line="249" w:lineRule="auto" w:before="123"/>
        <w:ind w:left="2020" w:right="2361"/>
      </w:pPr>
      <w:r>
        <w:rPr>
          <w:color w:val="4D4D4F"/>
        </w:rPr>
        <w:t>In</w:t>
      </w:r>
      <w:r>
        <w:rPr>
          <w:color w:val="4D4D4F"/>
          <w:spacing w:val="2"/>
        </w:rPr>
        <w:t> </w:t>
      </w:r>
      <w:r>
        <w:rPr>
          <w:color w:val="4D4D4F"/>
        </w:rPr>
        <w:t>this</w:t>
      </w:r>
      <w:r>
        <w:rPr>
          <w:color w:val="4D4D4F"/>
          <w:spacing w:val="2"/>
        </w:rPr>
        <w:t> </w:t>
      </w:r>
      <w:r>
        <w:rPr>
          <w:color w:val="4D4D4F"/>
        </w:rPr>
        <w:t>context,</w:t>
      </w:r>
      <w:r>
        <w:rPr>
          <w:color w:val="4D4D4F"/>
          <w:spacing w:val="3"/>
        </w:rPr>
        <w:t> </w:t>
      </w:r>
      <w:r>
        <w:rPr>
          <w:color w:val="4D4D4F"/>
        </w:rPr>
        <w:t>the</w:t>
      </w:r>
      <w:r>
        <w:rPr>
          <w:color w:val="4D4D4F"/>
          <w:spacing w:val="2"/>
        </w:rPr>
        <w:t> </w:t>
      </w:r>
      <w:r>
        <w:rPr>
          <w:color w:val="4D4D4F"/>
        </w:rPr>
        <w:t>composition</w:t>
      </w:r>
      <w:r>
        <w:rPr>
          <w:color w:val="4D4D4F"/>
          <w:spacing w:val="2"/>
        </w:rPr>
        <w:t> </w:t>
      </w:r>
      <w:r>
        <w:rPr>
          <w:color w:val="4D4D4F"/>
        </w:rPr>
        <w:t>and</w:t>
      </w:r>
      <w:r>
        <w:rPr>
          <w:color w:val="4D4D4F"/>
          <w:spacing w:val="3"/>
        </w:rPr>
        <w:t> </w:t>
      </w:r>
      <w:r>
        <w:rPr>
          <w:color w:val="4D4D4F"/>
        </w:rPr>
        <w:t>size</w:t>
      </w:r>
      <w:r>
        <w:rPr>
          <w:color w:val="4D4D4F"/>
          <w:spacing w:val="2"/>
        </w:rPr>
        <w:t> </w:t>
      </w:r>
      <w:r>
        <w:rPr>
          <w:color w:val="4D4D4F"/>
        </w:rPr>
        <w:t>of</w:t>
      </w:r>
      <w:r>
        <w:rPr>
          <w:color w:val="4D4D4F"/>
          <w:spacing w:val="3"/>
        </w:rPr>
        <w:t> </w:t>
      </w:r>
      <w:r>
        <w:rPr>
          <w:color w:val="4D4D4F"/>
        </w:rPr>
        <w:t>the</w:t>
      </w:r>
      <w:r>
        <w:rPr>
          <w:color w:val="4D4D4F"/>
          <w:spacing w:val="2"/>
        </w:rPr>
        <w:t> </w:t>
      </w:r>
      <w:r>
        <w:rPr>
          <w:color w:val="4D4D4F"/>
        </w:rPr>
        <w:t>Bank’s</w:t>
      </w:r>
      <w:r>
        <w:rPr>
          <w:color w:val="4D4D4F"/>
          <w:spacing w:val="2"/>
        </w:rPr>
        <w:t> </w:t>
      </w:r>
      <w:r>
        <w:rPr>
          <w:color w:val="4D4D4F"/>
        </w:rPr>
        <w:t>balance</w:t>
      </w:r>
      <w:r>
        <w:rPr>
          <w:color w:val="4D4D4F"/>
          <w:spacing w:val="3"/>
        </w:rPr>
        <w:t> </w:t>
      </w:r>
      <w:r>
        <w:rPr>
          <w:color w:val="4D4D4F"/>
        </w:rPr>
        <w:t>sheet</w:t>
      </w:r>
      <w:r>
        <w:rPr>
          <w:color w:val="4D4D4F"/>
          <w:spacing w:val="1"/>
        </w:rPr>
        <w:t> </w:t>
      </w:r>
      <w:r>
        <w:rPr>
          <w:color w:val="4D4D4F"/>
        </w:rPr>
        <w:t>have continued to evolve (</w:t>
      </w:r>
      <w:r>
        <w:rPr>
          <w:b/>
          <w:color w:val="4D4D4F"/>
        </w:rPr>
        <w:t>Chart 20</w:t>
      </w:r>
      <w:r>
        <w:rPr>
          <w:color w:val="4D4D4F"/>
        </w:rPr>
        <w:t>). The total stock of GoC bonds on the</w:t>
      </w:r>
      <w:r>
        <w:rPr>
          <w:color w:val="4D4D4F"/>
          <w:spacing w:val="-53"/>
        </w:rPr>
        <w:t> </w:t>
      </w:r>
      <w:r>
        <w:rPr>
          <w:color w:val="4D4D4F"/>
        </w:rPr>
        <w:t>Bank’s balance sheet is around $400 billion, or more than 80 percent of</w:t>
      </w:r>
      <w:r>
        <w:rPr>
          <w:color w:val="4D4D4F"/>
          <w:spacing w:val="1"/>
        </w:rPr>
        <w:t> </w:t>
      </w:r>
      <w:r>
        <w:rPr>
          <w:color w:val="4D4D4F"/>
        </w:rPr>
        <w:t>total assets.</w:t>
      </w:r>
      <w:r>
        <w:rPr>
          <w:b/>
          <w:color w:val="006976"/>
          <w:position w:val="7"/>
          <w:sz w:val="11"/>
        </w:rPr>
        <w:t>8</w:t>
      </w:r>
      <w:r>
        <w:rPr>
          <w:b/>
          <w:color w:val="006976"/>
          <w:spacing w:val="25"/>
          <w:position w:val="7"/>
          <w:sz w:val="11"/>
        </w:rPr>
        <w:t> </w:t>
      </w:r>
      <w:r>
        <w:rPr>
          <w:color w:val="4D4D4F"/>
        </w:rPr>
        <w:t>The Bank’s total</w:t>
      </w:r>
      <w:r>
        <w:rPr>
          <w:color w:val="4D4D4F"/>
          <w:spacing w:val="1"/>
        </w:rPr>
        <w:t> </w:t>
      </w:r>
      <w:r>
        <w:rPr>
          <w:color w:val="4D4D4F"/>
        </w:rPr>
        <w:t>ownership of GoC bonds</w:t>
      </w:r>
      <w:r>
        <w:rPr>
          <w:color w:val="4D4D4F"/>
          <w:spacing w:val="1"/>
        </w:rPr>
        <w:t> </w:t>
      </w:r>
      <w:r>
        <w:rPr>
          <w:color w:val="4D4D4F"/>
        </w:rPr>
        <w:t>outstanding has</w:t>
      </w:r>
    </w:p>
    <w:p>
      <w:pPr>
        <w:pStyle w:val="BodyText"/>
        <w:spacing w:line="249" w:lineRule="auto" w:before="4"/>
        <w:ind w:left="2019" w:right="2080"/>
      </w:pPr>
      <w:r>
        <w:rPr>
          <w:color w:val="4D4D4F"/>
        </w:rPr>
        <w:t>increased</w:t>
      </w:r>
      <w:r>
        <w:rPr>
          <w:color w:val="4D4D4F"/>
          <w:spacing w:val="2"/>
        </w:rPr>
        <w:t> </w:t>
      </w:r>
      <w:r>
        <w:rPr>
          <w:color w:val="4D4D4F"/>
        </w:rPr>
        <w:t>to</w:t>
      </w:r>
      <w:r>
        <w:rPr>
          <w:color w:val="4D4D4F"/>
          <w:spacing w:val="3"/>
        </w:rPr>
        <w:t> </w:t>
      </w:r>
      <w:r>
        <w:rPr>
          <w:color w:val="4D4D4F"/>
        </w:rPr>
        <w:t>44</w:t>
      </w:r>
      <w:r>
        <w:rPr>
          <w:color w:val="4D4D4F"/>
          <w:spacing w:val="3"/>
        </w:rPr>
        <w:t> </w:t>
      </w:r>
      <w:r>
        <w:rPr>
          <w:color w:val="4D4D4F"/>
        </w:rPr>
        <w:t>percent</w:t>
      </w:r>
      <w:r>
        <w:rPr>
          <w:color w:val="4D4D4F"/>
          <w:spacing w:val="3"/>
        </w:rPr>
        <w:t> </w:t>
      </w:r>
      <w:r>
        <w:rPr>
          <w:color w:val="4D4D4F"/>
        </w:rPr>
        <w:t>of</w:t>
      </w:r>
      <w:r>
        <w:rPr>
          <w:color w:val="4D4D4F"/>
          <w:spacing w:val="3"/>
        </w:rPr>
        <w:t> </w:t>
      </w:r>
      <w:r>
        <w:rPr>
          <w:color w:val="4D4D4F"/>
        </w:rPr>
        <w:t>the</w:t>
      </w:r>
      <w:r>
        <w:rPr>
          <w:color w:val="4D4D4F"/>
          <w:spacing w:val="3"/>
        </w:rPr>
        <w:t> </w:t>
      </w:r>
      <w:r>
        <w:rPr>
          <w:color w:val="4D4D4F"/>
        </w:rPr>
        <w:t>overall</w:t>
      </w:r>
      <w:r>
        <w:rPr>
          <w:color w:val="4D4D4F"/>
          <w:spacing w:val="3"/>
        </w:rPr>
        <w:t> </w:t>
      </w:r>
      <w:r>
        <w:rPr>
          <w:color w:val="4D4D4F"/>
        </w:rPr>
        <w:t>amount</w:t>
      </w:r>
      <w:r>
        <w:rPr>
          <w:color w:val="4D4D4F"/>
          <w:spacing w:val="3"/>
        </w:rPr>
        <w:t> </w:t>
      </w:r>
      <w:r>
        <w:rPr>
          <w:color w:val="4D4D4F"/>
        </w:rPr>
        <w:t>outstanding,</w:t>
      </w:r>
      <w:r>
        <w:rPr>
          <w:color w:val="4D4D4F"/>
          <w:spacing w:val="3"/>
        </w:rPr>
        <w:t> </w:t>
      </w:r>
      <w:r>
        <w:rPr>
          <w:color w:val="4D4D4F"/>
        </w:rPr>
        <w:t>from</w:t>
      </w:r>
      <w:r>
        <w:rPr>
          <w:color w:val="4D4D4F"/>
          <w:spacing w:val="3"/>
        </w:rPr>
        <w:t> </w:t>
      </w:r>
      <w:r>
        <w:rPr>
          <w:color w:val="4D4D4F"/>
        </w:rPr>
        <w:t>42</w:t>
      </w:r>
      <w:r>
        <w:rPr>
          <w:color w:val="4D4D4F"/>
          <w:spacing w:val="3"/>
        </w:rPr>
        <w:t> </w:t>
      </w:r>
      <w:r>
        <w:rPr>
          <w:color w:val="4D4D4F"/>
        </w:rPr>
        <w:t>percent</w:t>
      </w:r>
      <w:r>
        <w:rPr>
          <w:color w:val="4D4D4F"/>
          <w:spacing w:val="1"/>
        </w:rPr>
        <w:t> </w:t>
      </w:r>
      <w:r>
        <w:rPr>
          <w:color w:val="4D4D4F"/>
          <w:spacing w:val="-1"/>
        </w:rPr>
        <w:t>in April. However, the impact of this </w:t>
      </w:r>
      <w:r>
        <w:rPr>
          <w:color w:val="4D4D4F"/>
        </w:rPr>
        <w:t>increase on the size of the balance sheet</w:t>
      </w:r>
      <w:r>
        <w:rPr>
          <w:color w:val="4D4D4F"/>
          <w:spacing w:val="-53"/>
        </w:rPr>
        <w:t> </w:t>
      </w:r>
      <w:r>
        <w:rPr>
          <w:color w:val="4D4D4F"/>
        </w:rPr>
        <w:t>was more than offset by the maturing of a sizable amount of shorter-term</w:t>
      </w:r>
      <w:r>
        <w:rPr>
          <w:color w:val="4D4D4F"/>
          <w:spacing w:val="1"/>
        </w:rPr>
        <w:t> </w:t>
      </w:r>
      <w:r>
        <w:rPr>
          <w:color w:val="4D4D4F"/>
        </w:rPr>
        <w:t>assets—notably extended</w:t>
      </w:r>
      <w:r>
        <w:rPr>
          <w:color w:val="4D4D4F"/>
          <w:spacing w:val="1"/>
        </w:rPr>
        <w:t> </w:t>
      </w:r>
      <w:r>
        <w:rPr>
          <w:color w:val="4D4D4F"/>
        </w:rPr>
        <w:t>term</w:t>
      </w:r>
      <w:r>
        <w:rPr>
          <w:color w:val="4D4D4F"/>
          <w:spacing w:val="1"/>
        </w:rPr>
        <w:t> </w:t>
      </w:r>
      <w:r>
        <w:rPr>
          <w:color w:val="4D4D4F"/>
        </w:rPr>
        <w:t>repurchase agreements.</w:t>
      </w:r>
      <w:r>
        <w:rPr>
          <w:color w:val="4D4D4F"/>
          <w:spacing w:val="1"/>
        </w:rPr>
        <w:t> </w:t>
      </w:r>
      <w:r>
        <w:rPr>
          <w:color w:val="4D4D4F"/>
        </w:rPr>
        <w:t>After</w:t>
      </w:r>
      <w:r>
        <w:rPr>
          <w:color w:val="4D4D4F"/>
          <w:spacing w:val="1"/>
        </w:rPr>
        <w:t> </w:t>
      </w:r>
      <w:r>
        <w:rPr>
          <w:color w:val="4D4D4F"/>
        </w:rPr>
        <w:t>peaking at</w:t>
      </w:r>
    </w:p>
    <w:p>
      <w:pPr>
        <w:pStyle w:val="BodyText"/>
        <w:spacing w:line="249" w:lineRule="auto" w:before="3"/>
        <w:ind w:left="2019" w:right="2099"/>
      </w:pPr>
      <w:r>
        <w:rPr>
          <w:color w:val="4D4D4F"/>
        </w:rPr>
        <w:t>$575 billion in mid-March 2021, the value of total assets has decreased to</w:t>
      </w:r>
      <w:r>
        <w:rPr>
          <w:color w:val="4D4D4F"/>
          <w:spacing w:val="1"/>
        </w:rPr>
        <w:t> </w:t>
      </w:r>
      <w:r>
        <w:rPr>
          <w:color w:val="4D4D4F"/>
        </w:rPr>
        <w:t>just under $485 billion. As the total value of assets declined, so did the level</w:t>
      </w:r>
      <w:r>
        <w:rPr>
          <w:color w:val="4D4D4F"/>
          <w:spacing w:val="-53"/>
        </w:rPr>
        <w:t> </w:t>
      </w:r>
      <w:r>
        <w:rPr>
          <w:color w:val="4D4D4F"/>
        </w:rPr>
        <w:t>of</w:t>
      </w:r>
      <w:r>
        <w:rPr>
          <w:color w:val="4D4D4F"/>
          <w:spacing w:val="-1"/>
        </w:rPr>
        <w:t> </w:t>
      </w:r>
      <w:r>
        <w:rPr>
          <w:color w:val="4D4D4F"/>
        </w:rPr>
        <w:t>settlement balances, which now sits at roughly $260 billion.</w:t>
      </w:r>
    </w:p>
    <w:p>
      <w:pPr>
        <w:pStyle w:val="BodyText"/>
        <w:spacing w:before="3"/>
        <w:rPr>
          <w:sz w:val="15"/>
        </w:rPr>
      </w:pPr>
      <w:r>
        <w:rPr/>
        <w:pict>
          <v:shape style="position:absolute;margin-left:134pt;margin-top:10.008709pt;width:344pt;height:.1pt;mso-position-horizontal-relative:page;mso-position-vertical-relative:paragraph;z-index:-15639552;mso-wrap-distance-left:0;mso-wrap-distance-right:0" id="docshape501" coordorigin="2680,200" coordsize="6880,0" path="m2680,200l9560,200e" filled="false" stroked="true" strokeweight=".75pt" strokecolor="#006974">
            <v:path arrowok="t"/>
            <v:stroke dashstyle="solid"/>
            <w10:wrap type="topAndBottom"/>
          </v:shape>
        </w:pict>
      </w:r>
    </w:p>
    <w:p>
      <w:pPr>
        <w:spacing w:before="125"/>
        <w:ind w:left="2023" w:right="0" w:firstLine="0"/>
        <w:jc w:val="left"/>
        <w:rPr>
          <w:b/>
          <w:sz w:val="18"/>
        </w:rPr>
      </w:pPr>
      <w:r>
        <w:rPr>
          <w:b/>
          <w:color w:val="006974"/>
          <w:spacing w:val="-3"/>
          <w:sz w:val="18"/>
        </w:rPr>
        <w:t>Chart</w:t>
      </w:r>
      <w:r>
        <w:rPr>
          <w:b/>
          <w:color w:val="006974"/>
          <w:spacing w:val="-5"/>
          <w:sz w:val="18"/>
        </w:rPr>
        <w:t> </w:t>
      </w:r>
      <w:r>
        <w:rPr>
          <w:b/>
          <w:color w:val="006974"/>
          <w:spacing w:val="-3"/>
          <w:sz w:val="18"/>
        </w:rPr>
        <w:t>20:</w:t>
      </w:r>
      <w:r>
        <w:rPr>
          <w:b/>
          <w:color w:val="006974"/>
          <w:spacing w:val="16"/>
          <w:sz w:val="18"/>
        </w:rPr>
        <w:t> </w:t>
      </w:r>
      <w:r>
        <w:rPr>
          <w:b/>
          <w:spacing w:val="-3"/>
          <w:sz w:val="18"/>
        </w:rPr>
        <w:t>The</w:t>
      </w:r>
      <w:r>
        <w:rPr>
          <w:b/>
          <w:spacing w:val="-10"/>
          <w:sz w:val="18"/>
        </w:rPr>
        <w:t> </w:t>
      </w:r>
      <w:r>
        <w:rPr>
          <w:b/>
          <w:spacing w:val="-3"/>
          <w:sz w:val="18"/>
        </w:rPr>
        <w:t>Bank’s</w:t>
      </w:r>
      <w:r>
        <w:rPr>
          <w:b/>
          <w:spacing w:val="-9"/>
          <w:sz w:val="18"/>
        </w:rPr>
        <w:t> </w:t>
      </w:r>
      <w:r>
        <w:rPr>
          <w:b/>
          <w:spacing w:val="-3"/>
          <w:sz w:val="18"/>
        </w:rPr>
        <w:t>balance</w:t>
      </w:r>
      <w:r>
        <w:rPr>
          <w:b/>
          <w:spacing w:val="-9"/>
          <w:sz w:val="18"/>
        </w:rPr>
        <w:t> </w:t>
      </w:r>
      <w:r>
        <w:rPr>
          <w:b/>
          <w:spacing w:val="-2"/>
          <w:sz w:val="18"/>
        </w:rPr>
        <w:t>sheet</w:t>
      </w:r>
      <w:r>
        <w:rPr>
          <w:b/>
          <w:spacing w:val="-10"/>
          <w:sz w:val="18"/>
        </w:rPr>
        <w:t> </w:t>
      </w:r>
      <w:r>
        <w:rPr>
          <w:b/>
          <w:spacing w:val="-2"/>
          <w:sz w:val="18"/>
        </w:rPr>
        <w:t>continues</w:t>
      </w:r>
      <w:r>
        <w:rPr>
          <w:b/>
          <w:spacing w:val="-9"/>
          <w:sz w:val="18"/>
        </w:rPr>
        <w:t> </w:t>
      </w:r>
      <w:r>
        <w:rPr>
          <w:b/>
          <w:spacing w:val="-2"/>
          <w:sz w:val="18"/>
        </w:rPr>
        <w:t>to</w:t>
      </w:r>
      <w:r>
        <w:rPr>
          <w:b/>
          <w:spacing w:val="-9"/>
          <w:sz w:val="18"/>
        </w:rPr>
        <w:t> </w:t>
      </w:r>
      <w:r>
        <w:rPr>
          <w:b/>
          <w:spacing w:val="-2"/>
          <w:sz w:val="18"/>
        </w:rPr>
        <w:t>evolve</w:t>
      </w:r>
    </w:p>
    <w:p>
      <w:pPr>
        <w:spacing w:before="14"/>
        <w:ind w:left="2860" w:right="0" w:firstLine="0"/>
        <w:jc w:val="left"/>
        <w:rPr>
          <w:sz w:val="14"/>
        </w:rPr>
      </w:pPr>
      <w:r>
        <w:rPr>
          <w:color w:val="4D4D4F"/>
          <w:sz w:val="14"/>
        </w:rPr>
        <w:t>Bank</w:t>
      </w:r>
      <w:r>
        <w:rPr>
          <w:color w:val="4D4D4F"/>
          <w:spacing w:val="3"/>
          <w:sz w:val="14"/>
        </w:rPr>
        <w:t> </w:t>
      </w:r>
      <w:r>
        <w:rPr>
          <w:color w:val="4D4D4F"/>
          <w:sz w:val="14"/>
        </w:rPr>
        <w:t>of</w:t>
      </w:r>
      <w:r>
        <w:rPr>
          <w:color w:val="4D4D4F"/>
          <w:spacing w:val="3"/>
          <w:sz w:val="14"/>
        </w:rPr>
        <w:t> </w:t>
      </w:r>
      <w:r>
        <w:rPr>
          <w:color w:val="4D4D4F"/>
          <w:sz w:val="14"/>
        </w:rPr>
        <w:t>Canada</w:t>
      </w:r>
      <w:r>
        <w:rPr>
          <w:color w:val="4D4D4F"/>
          <w:spacing w:val="3"/>
          <w:sz w:val="14"/>
        </w:rPr>
        <w:t> </w:t>
      </w:r>
      <w:r>
        <w:rPr>
          <w:color w:val="4D4D4F"/>
          <w:sz w:val="14"/>
        </w:rPr>
        <w:t>total</w:t>
      </w:r>
      <w:r>
        <w:rPr>
          <w:color w:val="4D4D4F"/>
          <w:spacing w:val="4"/>
          <w:sz w:val="14"/>
        </w:rPr>
        <w:t> </w:t>
      </w:r>
      <w:r>
        <w:rPr>
          <w:color w:val="4D4D4F"/>
          <w:sz w:val="14"/>
        </w:rPr>
        <w:t>assets,</w:t>
      </w:r>
      <w:r>
        <w:rPr>
          <w:color w:val="4D4D4F"/>
          <w:position w:val="-1"/>
          <w:sz w:val="20"/>
        </w:rPr>
        <w:t>*</w:t>
      </w:r>
      <w:r>
        <w:rPr>
          <w:color w:val="4D4D4F"/>
          <w:spacing w:val="15"/>
          <w:position w:val="-1"/>
          <w:sz w:val="20"/>
        </w:rPr>
        <w:t> </w:t>
      </w:r>
      <w:r>
        <w:rPr>
          <w:color w:val="4D4D4F"/>
          <w:sz w:val="14"/>
        </w:rPr>
        <w:t>weekly</w:t>
      </w:r>
      <w:r>
        <w:rPr>
          <w:color w:val="4D4D4F"/>
          <w:spacing w:val="3"/>
          <w:sz w:val="14"/>
        </w:rPr>
        <w:t> </w:t>
      </w:r>
      <w:r>
        <w:rPr>
          <w:color w:val="4D4D4F"/>
          <w:sz w:val="14"/>
        </w:rPr>
        <w:t>data</w:t>
      </w:r>
    </w:p>
    <w:p>
      <w:pPr>
        <w:spacing w:before="80"/>
        <w:ind w:left="0" w:right="2675" w:firstLine="0"/>
        <w:jc w:val="right"/>
        <w:rPr>
          <w:sz w:val="14"/>
        </w:rPr>
      </w:pPr>
      <w:r>
        <w:rPr>
          <w:sz w:val="14"/>
        </w:rPr>
        <w:t>Can$</w:t>
      </w:r>
      <w:r>
        <w:rPr>
          <w:spacing w:val="-1"/>
          <w:sz w:val="14"/>
        </w:rPr>
        <w:t> </w:t>
      </w:r>
      <w:r>
        <w:rPr>
          <w:sz w:val="14"/>
        </w:rPr>
        <w:t>billions</w:t>
      </w:r>
    </w:p>
    <w:p>
      <w:pPr>
        <w:spacing w:before="35"/>
        <w:ind w:left="0" w:right="2675" w:firstLine="0"/>
        <w:jc w:val="right"/>
        <w:rPr>
          <w:sz w:val="14"/>
        </w:rPr>
      </w:pPr>
      <w:r>
        <w:rPr/>
        <w:pict>
          <v:group style="position:absolute;margin-left:175.624496pt;margin-top:6.150806pt;width:252.75pt;height:138.75pt;mso-position-horizontal-relative:page;mso-position-vertical-relative:paragraph;z-index:15821824" id="docshapegroup502" coordorigin="3512,123" coordsize="5055,2775">
            <v:line style="position:absolute" from="3520,2890" to="8560,2890" stroked="true" strokeweight=".75pt" strokecolor="#000000">
              <v:stroke dashstyle="solid"/>
            </v:line>
            <v:shape style="position:absolute;left:3645;top:2057;width:4784;height:833" id="docshape503" coordorigin="3646,2057" coordsize="4784,833" path="m5039,2057l4978,2064,4918,2085,4857,2099,4796,2126,4736,2144,4675,2175,4615,2232,4554,2326,4494,2453,4433,2635,4373,2758,4312,2816,4251,2829,4191,2829,4130,2833,4070,2833,4009,2839,3949,2839,3888,2837,3828,2837,3767,2839,3706,2829,3646,2829,3646,2890,8430,2890,8430,2761,8127,2761,8067,2758,8005,2758,7945,2755,7884,2758,7824,2751,7763,2730,7703,2668,7643,2552,7582,2442,7522,2363,7460,2332,7400,2299,7339,2287,7279,2285,7037,2285,6977,2277,6915,2278,6553,2278,6492,2277,6431,2278,6189,2278,6129,2267,6068,2251,6008,2220,5947,2188,5886,2174,5825,2174,5765,2158,5463,2158,5402,2155,5341,2120,5281,2120,5220,2082,5160,2065,5099,2058,5039,2057xe" filled="true" fillcolor="#d34d49" stroked="false">
              <v:path arrowok="t"/>
              <v:fill type="solid"/>
            </v:shape>
            <v:shape style="position:absolute;left:3645;top:1570;width:4784;height:1269" id="docshape504" coordorigin="3646,1571" coordsize="4784,1269" path="m5220,1571l5160,1575,5099,1591,5039,1601,4978,1639,4918,1673,4857,1736,4736,1884,4675,1963,4615,2082,4554,2209,4494,2352,4433,2534,4373,2657,4312,2709,4251,2726,4130,2734,4070,2737,4009,2743,3949,2746,3888,2744,3828,2746,3767,2746,3706,2737,3646,2737,3646,2829,3706,2829,3767,2839,3828,2837,3888,2837,3949,2839,4009,2839,4070,2833,4130,2833,4191,2829,4251,2829,4312,2816,4373,2758,4433,2635,4494,2453,4554,2326,4615,2232,4675,2175,4736,2144,4796,2126,4857,2099,4918,2085,4978,2064,5039,2058,5099,2058,5160,2065,5220,2082,5281,2120,5341,2120,5402,2155,5463,2158,5765,2158,5825,2174,5886,2174,5947,2188,6008,2220,6068,2251,6129,2267,6189,2278,6431,2278,6492,2277,6553,2278,6915,2278,6977,2277,7037,2285,7279,2285,7339,2287,7400,2299,7460,2332,7522,2363,7582,2442,7643,2552,7703,2668,7763,2730,7824,2751,7884,2758,7945,2755,8005,2758,8067,2758,8127,2761,8430,2761,8430,2714,8308,2714,8248,2695,8187,2690,8127,2690,8005,2654,7945,2648,7884,2648,7824,2617,7763,2573,7703,2510,7643,2393,7582,2274,7522,2192,7460,2157,7400,2122,7339,2105,7279,2105,7219,2102,7158,2096,7098,2092,7037,2089,6977,2079,6915,2072,6794,2069,6734,2069,6674,2047,6613,2044,6553,2040,6492,2027,6431,2006,6370,2003,6310,2001,6250,1973,6189,1946,6129,1925,6068,1901,6008,1852,5947,1805,5886,1780,5825,1769,5765,1736,5705,1715,5644,1685,5584,1661,5523,1632,5463,1606,5402,1605,5341,1578,5281,1586,5220,1571xe" filled="true" fillcolor="#8cb861" stroked="false">
              <v:path arrowok="t"/>
              <v:fill type="solid"/>
            </v:shape>
            <v:shape style="position:absolute;left:4311;top:1520;width:4119;height:1195" id="docshape505" coordorigin="4312,1520" coordsize="4119,1195" path="m5532,1578l5341,1578,5402,1605,5463,1606,5523,1632,5584,1661,5644,1685,5705,1715,5765,1736,5825,1769,5886,1780,5947,1805,6008,1852,6068,1901,6129,1925,6189,1946,6250,1973,6310,2001,6370,2003,6431,2006,6492,2027,6553,2040,6613,2044,6674,2047,6734,2069,6794,2069,6915,2072,6977,2079,7037,2089,7098,2092,7158,2096,7219,2102,7279,2105,7339,2105,7400,2122,7522,2192,7582,2274,7643,2393,7703,2510,7763,2573,7824,2617,7884,2648,7945,2648,8005,2654,8127,2690,8187,2690,8248,2695,8308,2714,8430,2714,8430,2640,8308,2640,8248,2618,8187,2614,8127,2614,8067,2593,8005,2576,7955,2569,7884,2569,7824,2537,7763,2493,7703,2429,7643,2312,7582,2194,7522,2110,7460,2076,7400,2041,7339,2026,7219,2023,7158,2018,7098,2016,7037,2014,6977,2006,6915,2000,6855,2000,6794,1997,6734,1997,6674,1975,6613,1975,6553,1970,6492,1956,6431,1937,6400,1935,6310,1935,6250,1907,6189,1880,6129,1859,6068,1835,6008,1784,5947,1739,5886,1713,5825,1705,5765,1674,5705,1653,5644,1626,5584,1602,5532,1578xm5220,1520l5160,1526,5099,1544,5039,1558,4978,1602,4918,1641,4857,1711,4736,1865,4675,1946,4615,2068,4554,2198,4494,2345,4433,2530,4373,2655,4312,2709,4373,2657,4433,2534,4494,2352,4554,2209,4615,2082,4675,1963,4736,1884,4857,1736,4918,1673,4978,1639,5039,1601,5099,1591,5160,1575,5220,1571,5516,1571,5463,1551,5402,1551,5368,1537,5281,1537,5220,1520xm7945,2568l7884,2569,7955,2569,7945,2568xm6370,1934l6310,1935,6400,1935,6370,1934xm5516,1571l5220,1571,5281,1586,5341,1578,5532,1578,5523,1574,5516,1571xm5341,1526l5281,1537,5368,1537,5341,1526xe" filled="true" fillcolor="#ffd400" stroked="false">
              <v:path arrowok="t"/>
              <v:fill type="solid"/>
            </v:shape>
            <v:shape style="position:absolute;left:3645;top:706;width:4784;height:2040" id="docshape506" coordorigin="3646,707" coordsize="4784,2040" path="m7400,707l7339,721,7279,715,7219,725,7158,734,7098,746,7037,738,6977,751,6915,773,6855,792,6794,787,6734,803,6674,803,6613,820,6553,831,6492,835,6431,831,6370,861,6310,871,6250,851,6189,859,6129,865,6068,866,6008,841,5947,824,5886,818,5825,835,5765,823,5705,799,5644,797,5584,800,5523,794,5463,779,5402,808,5341,810,5281,854,5220,864,5160,895,5099,944,5039,986,4978,1058,4918,1118,4857,1216,4796,1318,4736,1425,4675,1530,4615,1682,4554,1842,4494,2016,4433,2223,4373,2352,4312,2405,4251,2424,4191,2429,4130,2418,4070,2422,4009,2431,3949,2435,3888,2428,3828,2429,3767,2432,3706,2425,3646,2425,3646,2737,3706,2737,3767,2746,3828,2746,3888,2744,3949,2746,4009,2743,4070,2737,4130,2734,4251,2726,4312,2709,4373,2655,4433,2530,4494,2345,4554,2198,4615,2068,4675,1946,4736,1865,4857,1711,4918,1641,4978,1602,5039,1558,5099,1544,5160,1526,5220,1520,5281,1537,5341,1526,5402,1551,5463,1551,5523,1574,5584,1602,5644,1626,5705,1653,5765,1674,5825,1705,5886,1713,5947,1739,6008,1784,6068,1835,6129,1859,6189,1880,6250,1907,6310,1935,6370,1934,6431,1937,6492,1956,6553,1970,6613,1975,6674,1975,6734,1997,6794,1997,6855,2000,6915,2000,6977,2006,7037,2014,7098,2016,7158,2018,7219,2023,7339,2026,7400,2041,7460,2076,7522,2110,7582,2194,7643,2312,7703,2429,7763,2493,7824,2537,7884,2569,7945,2568,8005,2576,8067,2593,8127,2614,8187,2614,8248,2618,8308,2640,8430,2640,8430,1065,8369,1081,8308,1099,8248,1094,8187,1101,8127,1122,8067,1091,8005,1095,7945,1102,7884,1116,7824,1080,7763,1050,7703,1006,7643,907,7582,803,7522,738,7460,728,7400,707xe" filled="true" fillcolor="#69bade" stroked="false">
              <v:path arrowok="t"/>
              <v:fill type="solid"/>
            </v:shape>
            <v:shape style="position:absolute;left:3645;top:621;width:4784;height:1813" id="docshape507" coordorigin="3646,622" coordsize="4784,1813" path="m7400,622l7339,636,7279,631,7219,649,7158,666,7098,680,7037,676,6977,687,6915,711,6855,731,6794,728,6734,742,6674,742,6613,759,6553,773,6492,779,6431,773,6370,803,6310,816,6250,797,6189,806,6129,811,6068,813,6008,789,5947,770,5886,766,5825,782,5765,775,5705,752,5644,751,5584,755,5523,749,5463,734,5402,762,5341,762,5281,803,5220,808,5160,835,5099,883,5039,926,4978,999,4918,1061,4857,1146,4796,1248,4736,1345,4675,1375,4615,1516,4554,1627,4494,1805,4433,2040,4373,2282,4312,2397,4251,2417,4191,2422,4130,2411,4070,2417,4009,2424,3949,2428,3888,2421,3828,2422,3767,2426,3706,2418,3646,2418,3646,2425,3706,2425,3767,2432,3828,2429,3888,2428,3949,2434,4009,2431,4070,2422,4130,2418,4191,2429,4251,2424,4312,2405,4373,2352,4433,2223,4494,2016,4554,1842,4615,1682,4675,1530,4736,1425,4796,1318,4857,1216,4918,1118,4978,1058,5039,986,5099,944,5160,895,5220,864,5281,854,5341,810,5402,808,5463,779,5523,794,5584,800,5644,797,5705,799,5765,823,5825,835,5886,818,5947,824,6008,841,6068,866,6129,865,6189,859,6250,851,6310,871,6370,861,6431,831,6492,835,6553,831,6613,820,6674,803,6734,803,6794,787,6855,792,6915,773,6977,751,7037,738,7098,746,7158,734,7219,725,7279,715,7339,721,7400,707,7460,728,7522,738,7582,803,7643,907,7703,1006,7763,1050,7824,1080,7884,1116,7945,1102,8005,1095,8067,1091,8127,1122,8187,1101,8248,1094,8308,1099,8369,1081,8430,1065,8430,981,8369,993,8308,1012,8248,1005,8187,1013,8127,1032,8067,1002,8005,999,7945,1006,7884,1024,7824,986,7763,958,7703,916,7643,820,7582,712,7522,649,7460,635,7400,622xe" filled="true" fillcolor="#ab3192" stroked="false">
              <v:path arrowok="t"/>
              <v:fill type="solid"/>
            </v:shape>
            <v:line style="position:absolute" from="8560,2890" to="8560,131" stroked="true" strokeweight=".75pt" strokecolor="#000000">
              <v:stroke dashstyle="solid"/>
            </v:line>
            <v:shape style="position:absolute;left:8479;top:130;width:80;height:2760" id="docshape508" coordorigin="8480,131" coordsize="80,2760" path="m8480,2890l8560,2890m8480,2496l8560,2496m8480,2102l8560,2102m8480,1708l8560,1708m8480,1314l8560,1314m8480,919l8560,919m8480,525l8560,525m8480,131l8560,131e" filled="false" stroked="true" strokeweight=".75pt" strokecolor="#000000">
              <v:path arrowok="t"/>
              <v:stroke dashstyle="solid"/>
            </v:shape>
            <v:shape style="position:absolute;left:3519;top:130;width:80;height:2760" id="docshape509" coordorigin="3520,131" coordsize="80,2760" path="m3520,2890l3520,131m3520,2890l3600,2890m3520,2496l3600,2496m3520,2102l3600,2102m3520,1708l3600,1708m3520,1314l3600,1314m3520,919l3600,919m3520,525l3600,525m3520,131l3600,131e" filled="false" stroked="true" strokeweight=".75pt" strokecolor="#000000">
              <v:path arrowok="t"/>
              <v:stroke dashstyle="solid"/>
            </v:shape>
            <v:shape style="position:absolute;left:3645;top:2810;width:4732;height:80" id="docshape510" coordorigin="3646,2810" coordsize="4732,80" path="m3646,2810l3646,2890m3914,2850l3914,2890m4165,2850l4165,2890m4433,2850l4433,2890m4692,2850l4692,2890m4961,2850l4961,2890m5220,2850l5220,2890m5488,2850l5488,2890m5757,2850l5757,2890m6016,2850l6016,2890m6285,2850l6285,2890m6544,2850l6544,2890m6812,2810l6812,2890m7080,2850l7080,2890m7322,2850l7322,2890m7590,2850l7590,2890m7850,2850l7850,2890m8118,2850l8118,2890m8378,2850l8378,2890e" filled="false" stroked="true" strokeweight=".75pt" strokecolor="#000000">
              <v:path arrowok="t"/>
              <v:stroke dashstyle="solid"/>
            </v:shape>
            <w10:wrap type="none"/>
          </v:group>
        </w:pict>
      </w:r>
      <w:r>
        <w:rPr>
          <w:sz w:val="14"/>
        </w:rPr>
        <w:t>700</w:t>
      </w:r>
    </w:p>
    <w:p>
      <w:pPr>
        <w:pStyle w:val="BodyText"/>
        <w:spacing w:before="10"/>
        <w:rPr>
          <w:sz w:val="11"/>
        </w:rPr>
      </w:pPr>
    </w:p>
    <w:p>
      <w:pPr>
        <w:spacing w:before="99"/>
        <w:ind w:left="0" w:right="2675" w:firstLine="0"/>
        <w:jc w:val="right"/>
        <w:rPr>
          <w:sz w:val="14"/>
        </w:rPr>
      </w:pPr>
      <w:r>
        <w:rPr>
          <w:sz w:val="14"/>
        </w:rPr>
        <w:t>600</w:t>
      </w:r>
    </w:p>
    <w:p>
      <w:pPr>
        <w:pStyle w:val="BodyText"/>
        <w:spacing w:before="10"/>
        <w:rPr>
          <w:sz w:val="11"/>
        </w:rPr>
      </w:pPr>
    </w:p>
    <w:p>
      <w:pPr>
        <w:spacing w:before="99"/>
        <w:ind w:left="0" w:right="2675" w:firstLine="0"/>
        <w:jc w:val="right"/>
        <w:rPr>
          <w:sz w:val="14"/>
        </w:rPr>
      </w:pPr>
      <w:r>
        <w:rPr>
          <w:sz w:val="14"/>
        </w:rPr>
        <w:t>500</w:t>
      </w:r>
    </w:p>
    <w:p>
      <w:pPr>
        <w:pStyle w:val="BodyText"/>
        <w:spacing w:before="10"/>
        <w:rPr>
          <w:sz w:val="11"/>
        </w:rPr>
      </w:pPr>
    </w:p>
    <w:p>
      <w:pPr>
        <w:spacing w:before="99"/>
        <w:ind w:left="0" w:right="2675" w:firstLine="0"/>
        <w:jc w:val="right"/>
        <w:rPr>
          <w:sz w:val="14"/>
        </w:rPr>
      </w:pPr>
      <w:r>
        <w:rPr>
          <w:sz w:val="14"/>
        </w:rPr>
        <w:t>400</w:t>
      </w:r>
    </w:p>
    <w:p>
      <w:pPr>
        <w:pStyle w:val="BodyText"/>
        <w:spacing w:before="10"/>
        <w:rPr>
          <w:sz w:val="11"/>
        </w:rPr>
      </w:pPr>
    </w:p>
    <w:p>
      <w:pPr>
        <w:spacing w:before="100"/>
        <w:ind w:left="0" w:right="2675" w:firstLine="0"/>
        <w:jc w:val="right"/>
        <w:rPr>
          <w:sz w:val="14"/>
        </w:rPr>
      </w:pPr>
      <w:r>
        <w:rPr>
          <w:sz w:val="14"/>
        </w:rPr>
        <w:t>300</w:t>
      </w:r>
    </w:p>
    <w:p>
      <w:pPr>
        <w:pStyle w:val="BodyText"/>
        <w:spacing w:before="9"/>
        <w:rPr>
          <w:sz w:val="11"/>
        </w:rPr>
      </w:pPr>
    </w:p>
    <w:p>
      <w:pPr>
        <w:spacing w:before="100"/>
        <w:ind w:left="0" w:right="2675" w:firstLine="0"/>
        <w:jc w:val="right"/>
        <w:rPr>
          <w:sz w:val="14"/>
        </w:rPr>
      </w:pPr>
      <w:r>
        <w:rPr>
          <w:sz w:val="14"/>
        </w:rPr>
        <w:t>200</w:t>
      </w:r>
    </w:p>
    <w:p>
      <w:pPr>
        <w:pStyle w:val="BodyText"/>
        <w:spacing w:before="10"/>
        <w:rPr>
          <w:sz w:val="11"/>
        </w:rPr>
      </w:pPr>
    </w:p>
    <w:p>
      <w:pPr>
        <w:spacing w:before="99"/>
        <w:ind w:left="0" w:right="2675" w:firstLine="0"/>
        <w:jc w:val="right"/>
        <w:rPr>
          <w:sz w:val="14"/>
        </w:rPr>
      </w:pPr>
      <w:r>
        <w:rPr>
          <w:sz w:val="14"/>
        </w:rPr>
        <w:t>100</w:t>
      </w:r>
    </w:p>
    <w:p>
      <w:pPr>
        <w:pStyle w:val="BodyText"/>
        <w:spacing w:before="10"/>
        <w:rPr>
          <w:sz w:val="11"/>
        </w:rPr>
      </w:pPr>
    </w:p>
    <w:p>
      <w:pPr>
        <w:spacing w:before="99"/>
        <w:ind w:left="0" w:right="2675" w:firstLine="0"/>
        <w:jc w:val="right"/>
        <w:rPr>
          <w:sz w:val="14"/>
        </w:rPr>
      </w:pPr>
      <w:r>
        <w:rPr/>
        <w:pict>
          <v:shape style="position:absolute;margin-left:176pt;margin-top:11.43552pt;width:254.8pt;height:43.95pt;mso-position-horizontal-relative:page;mso-position-vertical-relative:paragraph;z-index:15822848" type="#_x0000_t202" id="docshape511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7" w:type="dxa"/>
                    <w:tblBorders>
                      <w:top w:val="none" w:sz="0" w:space="0" w:color="auto"/>
                      <w:left w:val="none" w:sz="0" w:space="0" w:color="auto"/>
                      <w:bottom w:val="none" w:sz="0" w:space="0" w:color="auto"/>
                      <w:right w:val="none" w:sz="0" w:space="0" w:color="auto"/>
                      <w:insideH w:val="none" w:sz="0" w:space="0" w:color="auto"/>
                      <w:insideV w:val="none" w:sz="0" w:space="0" w:color="auto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650"/>
                    <w:gridCol w:w="786"/>
                    <w:gridCol w:w="963"/>
                    <w:gridCol w:w="622"/>
                    <w:gridCol w:w="756"/>
                    <w:gridCol w:w="832"/>
                    <w:gridCol w:w="484"/>
                  </w:tblGrid>
                  <w:tr>
                    <w:trPr>
                      <w:trHeight w:val="439" w:hRule="atLeast"/>
                    </w:trPr>
                    <w:tc>
                      <w:tcPr>
                        <w:tcW w:w="650" w:type="dxa"/>
                      </w:tcPr>
                      <w:p>
                        <w:pPr>
                          <w:pStyle w:val="TableParagraph"/>
                          <w:spacing w:line="160" w:lineRule="exact"/>
                          <w:ind w:left="142"/>
                          <w:rPr>
                            <w:sz w:val="14"/>
                          </w:rPr>
                        </w:pPr>
                        <w:r>
                          <w:rPr>
                            <w:sz w:val="14"/>
                          </w:rPr>
                          <w:t>Jan</w:t>
                        </w:r>
                      </w:p>
                    </w:tc>
                    <w:tc>
                      <w:tcPr>
                        <w:tcW w:w="786" w:type="dxa"/>
                      </w:tcPr>
                      <w:p>
                        <w:pPr>
                          <w:pStyle w:val="TableParagraph"/>
                          <w:spacing w:line="160" w:lineRule="exact"/>
                          <w:ind w:left="268" w:right="260"/>
                          <w:jc w:val="center"/>
                          <w:rPr>
                            <w:sz w:val="14"/>
                          </w:rPr>
                        </w:pPr>
                        <w:r>
                          <w:rPr>
                            <w:sz w:val="14"/>
                          </w:rPr>
                          <w:t>Apr</w:t>
                        </w:r>
                      </w:p>
                    </w:tc>
                    <w:tc>
                      <w:tcPr>
                        <w:tcW w:w="963" w:type="dxa"/>
                      </w:tcPr>
                      <w:p>
                        <w:pPr>
                          <w:pStyle w:val="TableParagraph"/>
                          <w:spacing w:line="271" w:lineRule="auto"/>
                          <w:ind w:left="283" w:right="348" w:firstLine="25"/>
                          <w:rPr>
                            <w:sz w:val="14"/>
                          </w:rPr>
                        </w:pPr>
                        <w:r>
                          <w:rPr>
                            <w:sz w:val="14"/>
                          </w:rPr>
                          <w:t>Jul</w:t>
                        </w:r>
                        <w:r>
                          <w:rPr>
                            <w:spacing w:val="1"/>
                            <w:sz w:val="14"/>
                          </w:rPr>
                          <w:t> </w:t>
                        </w:r>
                        <w:r>
                          <w:rPr>
                            <w:sz w:val="14"/>
                          </w:rPr>
                          <w:t>2020</w:t>
                        </w:r>
                      </w:p>
                    </w:tc>
                    <w:tc>
                      <w:tcPr>
                        <w:tcW w:w="622" w:type="dxa"/>
                      </w:tcPr>
                      <w:p>
                        <w:pPr>
                          <w:pStyle w:val="TableParagraph"/>
                          <w:spacing w:line="160" w:lineRule="exact"/>
                          <w:ind w:left="129"/>
                          <w:rPr>
                            <w:sz w:val="14"/>
                          </w:rPr>
                        </w:pPr>
                        <w:r>
                          <w:rPr>
                            <w:sz w:val="14"/>
                          </w:rPr>
                          <w:t>Oct</w:t>
                        </w:r>
                      </w:p>
                    </w:tc>
                    <w:tc>
                      <w:tcPr>
                        <w:tcW w:w="756" w:type="dxa"/>
                      </w:tcPr>
                      <w:p>
                        <w:pPr>
                          <w:pStyle w:val="TableParagraph"/>
                          <w:spacing w:line="160" w:lineRule="exact"/>
                          <w:ind w:left="256" w:right="231"/>
                          <w:jc w:val="center"/>
                          <w:rPr>
                            <w:sz w:val="14"/>
                          </w:rPr>
                        </w:pPr>
                        <w:r>
                          <w:rPr>
                            <w:sz w:val="14"/>
                          </w:rPr>
                          <w:t>Jan</w:t>
                        </w:r>
                      </w:p>
                    </w:tc>
                    <w:tc>
                      <w:tcPr>
                        <w:tcW w:w="832" w:type="dxa"/>
                      </w:tcPr>
                      <w:p>
                        <w:pPr>
                          <w:pStyle w:val="TableParagraph"/>
                          <w:spacing w:line="261" w:lineRule="auto"/>
                          <w:ind w:left="259" w:right="241" w:firstLine="53"/>
                          <w:rPr>
                            <w:sz w:val="14"/>
                          </w:rPr>
                        </w:pPr>
                        <w:r>
                          <w:rPr>
                            <w:sz w:val="14"/>
                          </w:rPr>
                          <w:t>Apr</w:t>
                        </w:r>
                        <w:r>
                          <w:rPr>
                            <w:spacing w:val="1"/>
                            <w:sz w:val="14"/>
                          </w:rPr>
                          <w:t> </w:t>
                        </w:r>
                        <w:r>
                          <w:rPr>
                            <w:sz w:val="14"/>
                          </w:rPr>
                          <w:t>2021</w:t>
                        </w:r>
                      </w:p>
                    </w:tc>
                    <w:tc>
                      <w:tcPr>
                        <w:tcW w:w="484" w:type="dxa"/>
                      </w:tcPr>
                      <w:p>
                        <w:pPr>
                          <w:pStyle w:val="TableParagraph"/>
                          <w:spacing w:line="160" w:lineRule="exact"/>
                          <w:ind w:left="265"/>
                          <w:rPr>
                            <w:sz w:val="14"/>
                          </w:rPr>
                        </w:pPr>
                        <w:r>
                          <w:rPr>
                            <w:sz w:val="14"/>
                          </w:rPr>
                          <w:t>Jul</w:t>
                        </w:r>
                      </w:p>
                    </w:tc>
                  </w:tr>
                  <w:tr>
                    <w:trPr>
                      <w:trHeight w:val="80" w:hRule="atLeast"/>
                    </w:trPr>
                    <w:tc>
                      <w:tcPr>
                        <w:tcW w:w="5093" w:type="dxa"/>
                        <w:gridSpan w:val="7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</w:tr>
                  <w:tr>
                    <w:trPr>
                      <w:trHeight w:val="337" w:hRule="atLeast"/>
                    </w:trPr>
                    <w:tc>
                      <w:tcPr>
                        <w:tcW w:w="5093" w:type="dxa"/>
                        <w:gridSpan w:val="7"/>
                      </w:tcPr>
                      <w:p>
                        <w:pPr>
                          <w:pStyle w:val="TableParagraph"/>
                          <w:tabs>
                            <w:tab w:pos="2678" w:val="left" w:leader="none"/>
                          </w:tabs>
                          <w:spacing w:before="75"/>
                          <w:ind w:left="280"/>
                          <w:rPr>
                            <w:sz w:val="14"/>
                          </w:rPr>
                        </w:pPr>
                        <w:r>
                          <w:rPr>
                            <w:color w:val="4D4D4F"/>
                            <w:sz w:val="14"/>
                          </w:rPr>
                          <w:t>resale</w:t>
                        </w:r>
                        <w:r>
                          <w:rPr>
                            <w:color w:val="4D4D4F"/>
                            <w:spacing w:val="6"/>
                            <w:sz w:val="14"/>
                          </w:rPr>
                          <w:t> </w:t>
                        </w:r>
                        <w:r>
                          <w:rPr>
                            <w:color w:val="4D4D4F"/>
                            <w:sz w:val="14"/>
                          </w:rPr>
                          <w:t>agreements</w:t>
                          <w:tab/>
                          <w:t>Provincial</w:t>
                        </w:r>
                        <w:r>
                          <w:rPr>
                            <w:color w:val="4D4D4F"/>
                            <w:spacing w:val="13"/>
                            <w:sz w:val="14"/>
                          </w:rPr>
                          <w:t> </w:t>
                        </w:r>
                        <w:r>
                          <w:rPr>
                            <w:color w:val="4D4D4F"/>
                            <w:sz w:val="14"/>
                          </w:rPr>
                          <w:t>securities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none"/>
          </v:shape>
        </w:pict>
      </w:r>
      <w:r>
        <w:rPr>
          <w:w w:val="99"/>
          <w:sz w:val="14"/>
        </w:rPr>
        <w:t>0</w:t>
      </w:r>
    </w:p>
    <w:p>
      <w:pPr>
        <w:pStyle w:val="BodyText"/>
        <w:spacing w:before="9"/>
        <w:rPr>
          <w:sz w:val="26"/>
        </w:rPr>
      </w:pPr>
    </w:p>
    <w:p>
      <w:pPr>
        <w:tabs>
          <w:tab w:pos="5538" w:val="left" w:leader="none"/>
        </w:tabs>
        <w:spacing w:before="99"/>
        <w:ind w:left="3138" w:right="0" w:firstLine="0"/>
        <w:jc w:val="left"/>
        <w:rPr>
          <w:sz w:val="14"/>
        </w:rPr>
      </w:pPr>
      <w:r>
        <w:rPr/>
        <w:pict>
          <v:rect style="position:absolute;margin-left:296pt;margin-top:15.516021pt;width:12pt;height:5pt;mso-position-horizontal-relative:page;mso-position-vertical-relative:paragraph;z-index:-15639040;mso-wrap-distance-left:0;mso-wrap-distance-right:0" id="docshape512" filled="true" fillcolor="#ffd400" stroked="false">
            <v:fill type="solid"/>
            <w10:wrap type="topAndBottom"/>
          </v:rect>
        </w:pict>
      </w:r>
      <w:r>
        <w:rPr/>
        <w:pict>
          <v:rect style="position:absolute;margin-left:176pt;margin-top:6.516021pt;width:12pt;height:5pt;mso-position-horizontal-relative:page;mso-position-vertical-relative:paragraph;z-index:15819776" id="docshape513" filled="true" fillcolor="#d34d49" stroked="false">
            <v:fill type="solid"/>
            <w10:wrap type="none"/>
          </v:rect>
        </w:pict>
      </w:r>
      <w:r>
        <w:rPr/>
        <w:pict>
          <v:rect style="position:absolute;margin-left:296pt;margin-top:6.516021pt;width:12pt;height:5pt;mso-position-horizontal-relative:page;mso-position-vertical-relative:paragraph;z-index:-17492480" id="docshape514" filled="true" fillcolor="#8cb861" stroked="false">
            <v:fill type="solid"/>
            <w10:wrap type="none"/>
          </v:rect>
        </w:pict>
      </w:r>
      <w:r>
        <w:rPr>
          <w:color w:val="4D4D4F"/>
          <w:sz w:val="14"/>
        </w:rPr>
        <w:t>Securities</w:t>
      </w:r>
      <w:r>
        <w:rPr>
          <w:color w:val="4D4D4F"/>
          <w:spacing w:val="9"/>
          <w:sz w:val="14"/>
        </w:rPr>
        <w:t> </w:t>
      </w:r>
      <w:r>
        <w:rPr>
          <w:color w:val="4D4D4F"/>
          <w:sz w:val="14"/>
        </w:rPr>
        <w:t>purchased</w:t>
      </w:r>
      <w:r>
        <w:rPr>
          <w:color w:val="4D4D4F"/>
          <w:spacing w:val="9"/>
          <w:sz w:val="14"/>
        </w:rPr>
        <w:t> </w:t>
      </w:r>
      <w:r>
        <w:rPr>
          <w:color w:val="4D4D4F"/>
          <w:sz w:val="14"/>
        </w:rPr>
        <w:t>under</w:t>
        <w:tab/>
        <w:t>Treasury</w:t>
      </w:r>
      <w:r>
        <w:rPr>
          <w:color w:val="4D4D4F"/>
          <w:spacing w:val="4"/>
          <w:sz w:val="14"/>
        </w:rPr>
        <w:t> </w:t>
      </w:r>
      <w:r>
        <w:rPr>
          <w:color w:val="4D4D4F"/>
          <w:sz w:val="14"/>
        </w:rPr>
        <w:t>bills</w:t>
      </w:r>
    </w:p>
    <w:p>
      <w:pPr>
        <w:tabs>
          <w:tab w:pos="5538" w:val="left" w:leader="none"/>
        </w:tabs>
        <w:spacing w:before="48"/>
        <w:ind w:left="3138" w:right="0" w:firstLine="0"/>
        <w:jc w:val="left"/>
        <w:rPr>
          <w:sz w:val="14"/>
        </w:rPr>
      </w:pPr>
      <w:r>
        <w:rPr>
          <w:color w:val="4D4D4F"/>
          <w:sz w:val="14"/>
        </w:rPr>
        <w:t>Government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of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Canada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bonds</w:t>
        <w:tab/>
        <w:t>All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other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assets</w:t>
      </w:r>
    </w:p>
    <w:p>
      <w:pPr>
        <w:pStyle w:val="BodyText"/>
        <w:spacing w:before="7"/>
        <w:rPr>
          <w:sz w:val="15"/>
        </w:rPr>
      </w:pPr>
    </w:p>
    <w:p>
      <w:pPr>
        <w:spacing w:line="268" w:lineRule="auto" w:before="0"/>
        <w:ind w:left="2180" w:right="2535" w:firstLine="0"/>
        <w:jc w:val="left"/>
        <w:rPr>
          <w:sz w:val="14"/>
        </w:rPr>
      </w:pPr>
      <w:r>
        <w:rPr/>
        <w:pict>
          <v:rect style="position:absolute;margin-left:176pt;margin-top:-15.433979pt;width:12pt;height:5pt;mso-position-horizontal-relative:page;mso-position-vertical-relative:paragraph;z-index:15820288" id="docshape515" filled="true" fillcolor="#69bade" stroked="false">
            <v:fill type="solid"/>
            <w10:wrap type="none"/>
          </v:rect>
        </w:pict>
      </w:r>
      <w:r>
        <w:rPr/>
        <w:pict>
          <v:rect style="position:absolute;margin-left:296pt;margin-top:-15.433979pt;width:12pt;height:5pt;mso-position-horizontal-relative:page;mso-position-vertical-relative:paragraph;z-index:-17491968" id="docshape516" filled="true" fillcolor="#ab3192" stroked="false">
            <v:fill type="solid"/>
            <w10:wrap type="none"/>
          </v:rect>
        </w:pict>
      </w:r>
      <w:r>
        <w:rPr/>
        <w:pict>
          <v:shape style="position:absolute;margin-left:134pt;margin-top:-.606079pt;width:4.7pt;height:13.9pt;mso-position-horizontal-relative:page;mso-position-vertical-relative:paragraph;z-index:15822336" type="#_x0000_t202" id="docshape517" filled="false" stroked="false">
            <v:textbox inset="0,0,0,0">
              <w:txbxContent>
                <w:p>
                  <w:pPr>
                    <w:spacing w:line="274" w:lineRule="exact" w:before="0"/>
                    <w:ind w:left="0" w:right="0" w:firstLine="0"/>
                    <w:jc w:val="left"/>
                    <w:rPr>
                      <w:sz w:val="24"/>
                    </w:rPr>
                  </w:pPr>
                  <w:r>
                    <w:rPr>
                      <w:color w:val="4D4D4F"/>
                      <w:w w:val="99"/>
                      <w:sz w:val="24"/>
                    </w:rPr>
                    <w:t>*</w:t>
                  </w:r>
                </w:p>
              </w:txbxContent>
            </v:textbox>
            <w10:wrap type="none"/>
          </v:shape>
        </w:pict>
      </w:r>
      <w:r>
        <w:rPr>
          <w:color w:val="4D4D4F"/>
          <w:sz w:val="14"/>
        </w:rPr>
        <w:t>Government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of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Canada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(GoC)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bonds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purchased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in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primary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markets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are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measured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at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amortized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cost.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All</w:t>
      </w:r>
      <w:r>
        <w:rPr>
          <w:color w:val="4D4D4F"/>
          <w:spacing w:val="8"/>
          <w:sz w:val="14"/>
        </w:rPr>
        <w:t> </w:t>
      </w:r>
      <w:r>
        <w:rPr>
          <w:color w:val="4D4D4F"/>
          <w:sz w:val="14"/>
        </w:rPr>
        <w:t>other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bonds,</w:t>
      </w:r>
      <w:r>
        <w:rPr>
          <w:color w:val="4D4D4F"/>
          <w:spacing w:val="8"/>
          <w:sz w:val="14"/>
        </w:rPr>
        <w:t> </w:t>
      </w:r>
      <w:r>
        <w:rPr>
          <w:color w:val="4D4D4F"/>
          <w:sz w:val="14"/>
        </w:rPr>
        <w:t>including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GoC</w:t>
      </w:r>
      <w:r>
        <w:rPr>
          <w:color w:val="4D4D4F"/>
          <w:spacing w:val="8"/>
          <w:sz w:val="14"/>
        </w:rPr>
        <w:t> </w:t>
      </w:r>
      <w:r>
        <w:rPr>
          <w:color w:val="4D4D4F"/>
          <w:sz w:val="14"/>
        </w:rPr>
        <w:t>bonds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purchased</w:t>
      </w:r>
      <w:r>
        <w:rPr>
          <w:color w:val="4D4D4F"/>
          <w:spacing w:val="8"/>
          <w:sz w:val="14"/>
        </w:rPr>
        <w:t> </w:t>
      </w:r>
      <w:r>
        <w:rPr>
          <w:color w:val="4D4D4F"/>
          <w:sz w:val="14"/>
        </w:rPr>
        <w:t>in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secondary</w:t>
      </w:r>
      <w:r>
        <w:rPr>
          <w:color w:val="4D4D4F"/>
          <w:spacing w:val="8"/>
          <w:sz w:val="14"/>
        </w:rPr>
        <w:t> </w:t>
      </w:r>
      <w:r>
        <w:rPr>
          <w:color w:val="4D4D4F"/>
          <w:sz w:val="14"/>
        </w:rPr>
        <w:t>markets,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are</w:t>
      </w:r>
      <w:r>
        <w:rPr>
          <w:color w:val="4D4D4F"/>
          <w:spacing w:val="8"/>
          <w:sz w:val="14"/>
        </w:rPr>
        <w:t> </w:t>
      </w:r>
      <w:r>
        <w:rPr>
          <w:color w:val="4D4D4F"/>
          <w:sz w:val="14"/>
        </w:rPr>
        <w:t>measured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at</w:t>
      </w:r>
      <w:r>
        <w:rPr>
          <w:color w:val="4D4D4F"/>
          <w:spacing w:val="8"/>
          <w:sz w:val="14"/>
        </w:rPr>
        <w:t> </w:t>
      </w:r>
      <w:r>
        <w:rPr>
          <w:color w:val="4D4D4F"/>
          <w:sz w:val="14"/>
        </w:rPr>
        <w:t>fair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value.</w:t>
      </w:r>
      <w:r>
        <w:rPr>
          <w:color w:val="4D4D4F"/>
          <w:spacing w:val="10"/>
          <w:sz w:val="14"/>
        </w:rPr>
        <w:t> </w:t>
      </w:r>
      <w:r>
        <w:rPr>
          <w:color w:val="4D4D4F"/>
          <w:sz w:val="14"/>
        </w:rPr>
        <w:t>“All</w:t>
      </w:r>
      <w:r>
        <w:rPr>
          <w:color w:val="4D4D4F"/>
          <w:spacing w:val="11"/>
          <w:sz w:val="14"/>
        </w:rPr>
        <w:t> </w:t>
      </w:r>
      <w:r>
        <w:rPr>
          <w:color w:val="4D4D4F"/>
          <w:sz w:val="14"/>
        </w:rPr>
        <w:t>other</w:t>
      </w:r>
      <w:r>
        <w:rPr>
          <w:color w:val="4D4D4F"/>
          <w:spacing w:val="11"/>
          <w:sz w:val="14"/>
        </w:rPr>
        <w:t> </w:t>
      </w:r>
      <w:r>
        <w:rPr>
          <w:color w:val="4D4D4F"/>
          <w:sz w:val="14"/>
        </w:rPr>
        <w:t>assets”</w:t>
      </w:r>
      <w:r>
        <w:rPr>
          <w:color w:val="4D4D4F"/>
          <w:spacing w:val="11"/>
          <w:sz w:val="14"/>
        </w:rPr>
        <w:t> </w:t>
      </w:r>
      <w:r>
        <w:rPr>
          <w:color w:val="4D4D4F"/>
          <w:sz w:val="14"/>
        </w:rPr>
        <w:t>includes</w:t>
      </w:r>
      <w:r>
        <w:rPr>
          <w:color w:val="4D4D4F"/>
          <w:spacing w:val="11"/>
          <w:sz w:val="14"/>
        </w:rPr>
        <w:t> </w:t>
      </w:r>
      <w:r>
        <w:rPr>
          <w:color w:val="4D4D4F"/>
          <w:sz w:val="14"/>
        </w:rPr>
        <w:t>Canada</w:t>
      </w:r>
      <w:r>
        <w:rPr>
          <w:color w:val="4D4D4F"/>
          <w:spacing w:val="11"/>
          <w:sz w:val="14"/>
        </w:rPr>
        <w:t> </w:t>
      </w:r>
      <w:r>
        <w:rPr>
          <w:color w:val="4D4D4F"/>
          <w:sz w:val="14"/>
        </w:rPr>
        <w:t>mortgage</w:t>
      </w:r>
      <w:r>
        <w:rPr>
          <w:color w:val="4D4D4F"/>
          <w:spacing w:val="11"/>
          <w:sz w:val="14"/>
        </w:rPr>
        <w:t> </w:t>
      </w:r>
      <w:r>
        <w:rPr>
          <w:color w:val="4D4D4F"/>
          <w:sz w:val="14"/>
        </w:rPr>
        <w:t>bonds</w:t>
      </w:r>
      <w:hyperlink r:id="rId116">
        <w:r>
          <w:rPr>
            <w:color w:val="4D4D4F"/>
            <w:sz w:val="14"/>
          </w:rPr>
          <w:t>,</w:t>
        </w:r>
        <w:r>
          <w:rPr>
            <w:color w:val="4D4D4F"/>
            <w:spacing w:val="10"/>
            <w:sz w:val="14"/>
          </w:rPr>
          <w:t> </w:t>
        </w:r>
        <w:r>
          <w:rPr>
            <w:color w:val="4D4D4F"/>
            <w:sz w:val="14"/>
          </w:rPr>
          <w:t>real</w:t>
        </w:r>
        <w:r>
          <w:rPr>
            <w:color w:val="4D4D4F"/>
            <w:spacing w:val="11"/>
            <w:sz w:val="14"/>
          </w:rPr>
          <w:t> </w:t>
        </w:r>
        <w:r>
          <w:rPr>
            <w:color w:val="4D4D4F"/>
            <w:sz w:val="14"/>
          </w:rPr>
          <w:t>return</w:t>
        </w:r>
        <w:r>
          <w:rPr>
            <w:color w:val="4D4D4F"/>
            <w:spacing w:val="11"/>
            <w:sz w:val="14"/>
          </w:rPr>
          <w:t> </w:t>
        </w:r>
        <w:r>
          <w:rPr>
            <w:color w:val="4D4D4F"/>
            <w:sz w:val="14"/>
          </w:rPr>
          <w:t>bonds,</w:t>
        </w:r>
        <w:r>
          <w:rPr>
            <w:color w:val="4D4D4F"/>
            <w:spacing w:val="11"/>
            <w:sz w:val="14"/>
          </w:rPr>
          <w:t> </w:t>
        </w:r>
        <w:r>
          <w:rPr>
            <w:color w:val="4D4D4F"/>
            <w:sz w:val="14"/>
          </w:rPr>
          <w:t>corporate</w:t>
        </w:r>
        <w:r>
          <w:rPr>
            <w:color w:val="4D4D4F"/>
            <w:spacing w:val="11"/>
            <w:sz w:val="14"/>
          </w:rPr>
          <w:t> </w:t>
        </w:r>
        <w:r>
          <w:rPr>
            <w:color w:val="4D4D4F"/>
            <w:sz w:val="14"/>
          </w:rPr>
          <w:t>bon</w:t>
        </w:r>
      </w:hyperlink>
      <w:r>
        <w:rPr>
          <w:color w:val="4D4D4F"/>
          <w:sz w:val="14"/>
        </w:rPr>
        <w:t>ds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and</w:t>
      </w:r>
      <w:r>
        <w:rPr>
          <w:color w:val="4D4D4F"/>
          <w:spacing w:val="2"/>
          <w:sz w:val="14"/>
        </w:rPr>
        <w:t> </w:t>
      </w:r>
      <w:r>
        <w:rPr>
          <w:color w:val="4D4D4F"/>
          <w:sz w:val="14"/>
        </w:rPr>
        <w:t>commercial</w:t>
      </w:r>
      <w:r>
        <w:rPr>
          <w:color w:val="4D4D4F"/>
          <w:spacing w:val="2"/>
          <w:sz w:val="14"/>
        </w:rPr>
        <w:t> </w:t>
      </w:r>
      <w:r>
        <w:rPr>
          <w:color w:val="4D4D4F"/>
          <w:sz w:val="14"/>
        </w:rPr>
        <w:t>paper.</w:t>
      </w:r>
      <w:r>
        <w:rPr>
          <w:color w:val="4D4D4F"/>
          <w:spacing w:val="3"/>
          <w:sz w:val="14"/>
        </w:rPr>
        <w:t> </w:t>
      </w:r>
      <w:r>
        <w:rPr>
          <w:color w:val="4D4D4F"/>
          <w:sz w:val="14"/>
        </w:rPr>
        <w:t>A</w:t>
      </w:r>
      <w:r>
        <w:rPr>
          <w:color w:val="4D4D4F"/>
          <w:spacing w:val="2"/>
          <w:sz w:val="14"/>
        </w:rPr>
        <w:t> </w:t>
      </w:r>
      <w:r>
        <w:rPr>
          <w:color w:val="4D4D4F"/>
          <w:sz w:val="14"/>
        </w:rPr>
        <w:t>full</w:t>
      </w:r>
      <w:r>
        <w:rPr>
          <w:color w:val="4D4D4F"/>
          <w:spacing w:val="2"/>
          <w:sz w:val="14"/>
        </w:rPr>
        <w:t> </w:t>
      </w:r>
      <w:r>
        <w:rPr>
          <w:color w:val="4D4D4F"/>
          <w:sz w:val="14"/>
        </w:rPr>
        <w:t>list</w:t>
      </w:r>
      <w:r>
        <w:rPr>
          <w:color w:val="4D4D4F"/>
          <w:spacing w:val="3"/>
          <w:sz w:val="14"/>
        </w:rPr>
        <w:t> </w:t>
      </w:r>
      <w:r>
        <w:rPr>
          <w:color w:val="4D4D4F"/>
          <w:sz w:val="14"/>
        </w:rPr>
        <w:t>of</w:t>
      </w:r>
      <w:r>
        <w:rPr>
          <w:color w:val="4D4D4F"/>
          <w:spacing w:val="2"/>
          <w:sz w:val="14"/>
        </w:rPr>
        <w:t> </w:t>
      </w:r>
      <w:r>
        <w:rPr>
          <w:color w:val="4D4D4F"/>
          <w:sz w:val="14"/>
        </w:rPr>
        <w:t>assets</w:t>
      </w:r>
      <w:r>
        <w:rPr>
          <w:color w:val="4D4D4F"/>
          <w:spacing w:val="2"/>
          <w:sz w:val="14"/>
        </w:rPr>
        <w:t> </w:t>
      </w:r>
      <w:r>
        <w:rPr>
          <w:color w:val="4D4D4F"/>
          <w:sz w:val="14"/>
        </w:rPr>
        <w:t>can</w:t>
      </w:r>
      <w:r>
        <w:rPr>
          <w:color w:val="4D4D4F"/>
          <w:spacing w:val="3"/>
          <w:sz w:val="14"/>
        </w:rPr>
        <w:t> </w:t>
      </w:r>
      <w:r>
        <w:rPr>
          <w:color w:val="4D4D4F"/>
          <w:sz w:val="14"/>
        </w:rPr>
        <w:t>be</w:t>
      </w:r>
      <w:r>
        <w:rPr>
          <w:color w:val="4D4D4F"/>
          <w:spacing w:val="2"/>
          <w:sz w:val="14"/>
        </w:rPr>
        <w:t> </w:t>
      </w:r>
      <w:r>
        <w:rPr>
          <w:color w:val="4D4D4F"/>
          <w:sz w:val="14"/>
        </w:rPr>
        <w:t>found</w:t>
      </w:r>
      <w:r>
        <w:rPr>
          <w:color w:val="4D4D4F"/>
          <w:spacing w:val="2"/>
          <w:sz w:val="14"/>
        </w:rPr>
        <w:t> </w:t>
      </w:r>
      <w:r>
        <w:rPr>
          <w:color w:val="4D4D4F"/>
          <w:sz w:val="14"/>
        </w:rPr>
        <w:t>o</w:t>
      </w:r>
      <w:hyperlink r:id="rId116">
        <w:r>
          <w:rPr>
            <w:color w:val="4D4D4F"/>
            <w:sz w:val="14"/>
          </w:rPr>
          <w:t>n</w:t>
        </w:r>
        <w:r>
          <w:rPr>
            <w:color w:val="4D4D4F"/>
            <w:spacing w:val="3"/>
            <w:sz w:val="14"/>
          </w:rPr>
          <w:t> </w:t>
        </w:r>
        <w:r>
          <w:rPr>
            <w:color w:val="4D4D4F"/>
            <w:sz w:val="14"/>
          </w:rPr>
          <w:t>the</w:t>
        </w:r>
        <w:r>
          <w:rPr>
            <w:color w:val="4D4D4F"/>
            <w:spacing w:val="2"/>
            <w:sz w:val="14"/>
          </w:rPr>
          <w:t> </w:t>
        </w:r>
        <w:r>
          <w:rPr>
            <w:color w:val="1870B8"/>
            <w:sz w:val="14"/>
          </w:rPr>
          <w:t>Bank</w:t>
        </w:r>
        <w:r>
          <w:rPr>
            <w:color w:val="1870B8"/>
            <w:spacing w:val="2"/>
            <w:sz w:val="14"/>
          </w:rPr>
          <w:t> </w:t>
        </w:r>
        <w:r>
          <w:rPr>
            <w:color w:val="1870B8"/>
            <w:sz w:val="14"/>
          </w:rPr>
          <w:t>of</w:t>
        </w:r>
        <w:r>
          <w:rPr>
            <w:color w:val="1870B8"/>
            <w:spacing w:val="3"/>
            <w:sz w:val="14"/>
          </w:rPr>
          <w:t> </w:t>
        </w:r>
        <w:r>
          <w:rPr>
            <w:color w:val="1870B8"/>
            <w:sz w:val="14"/>
          </w:rPr>
          <w:t>Canada’s</w:t>
        </w:r>
        <w:r>
          <w:rPr>
            <w:color w:val="1870B8"/>
            <w:spacing w:val="2"/>
            <w:sz w:val="14"/>
          </w:rPr>
          <w:t> </w:t>
        </w:r>
        <w:r>
          <w:rPr>
            <w:color w:val="1870B8"/>
            <w:sz w:val="14"/>
          </w:rPr>
          <w:t>website</w:t>
        </w:r>
        <w:r>
          <w:rPr>
            <w:color w:val="4D4D4F"/>
            <w:sz w:val="14"/>
          </w:rPr>
          <w:t>.</w:t>
        </w:r>
      </w:hyperlink>
    </w:p>
    <w:p>
      <w:pPr>
        <w:tabs>
          <w:tab w:pos="7053" w:val="left" w:leader="none"/>
        </w:tabs>
        <w:spacing w:before="39"/>
        <w:ind w:left="2020" w:right="0" w:firstLine="0"/>
        <w:jc w:val="left"/>
        <w:rPr>
          <w:sz w:val="14"/>
        </w:rPr>
      </w:pPr>
      <w:r>
        <w:rPr>
          <w:color w:val="4D4D4F"/>
          <w:sz w:val="14"/>
        </w:rPr>
        <w:t>Source: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Bank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of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Canada</w:t>
        <w:tab/>
        <w:t>Last</w:t>
      </w:r>
      <w:r>
        <w:rPr>
          <w:color w:val="4D4D4F"/>
          <w:spacing w:val="-6"/>
          <w:sz w:val="14"/>
        </w:rPr>
        <w:t> </w:t>
      </w:r>
      <w:r>
        <w:rPr>
          <w:color w:val="4D4D4F"/>
          <w:sz w:val="14"/>
        </w:rPr>
        <w:t>observation:</w:t>
      </w:r>
      <w:r>
        <w:rPr>
          <w:color w:val="4D4D4F"/>
          <w:spacing w:val="-6"/>
          <w:sz w:val="14"/>
        </w:rPr>
        <w:t> </w:t>
      </w:r>
      <w:r>
        <w:rPr>
          <w:color w:val="4D4D4F"/>
          <w:sz w:val="14"/>
        </w:rPr>
        <w:t>July</w:t>
      </w:r>
      <w:r>
        <w:rPr>
          <w:color w:val="4D4D4F"/>
          <w:spacing w:val="-5"/>
          <w:sz w:val="14"/>
        </w:rPr>
        <w:t> </w:t>
      </w:r>
      <w:r>
        <w:rPr>
          <w:color w:val="4D4D4F"/>
          <w:sz w:val="14"/>
        </w:rPr>
        <w:t>7,</w:t>
      </w:r>
      <w:r>
        <w:rPr>
          <w:color w:val="4D4D4F"/>
          <w:spacing w:val="-6"/>
          <w:sz w:val="14"/>
        </w:rPr>
        <w:t> </w:t>
      </w:r>
      <w:r>
        <w:rPr>
          <w:color w:val="4D4D4F"/>
          <w:sz w:val="14"/>
        </w:rPr>
        <w:t>2021</w:t>
      </w:r>
    </w:p>
    <w:p>
      <w:pPr>
        <w:pStyle w:val="BodyText"/>
        <w:spacing w:before="9"/>
        <w:rPr>
          <w:sz w:val="11"/>
        </w:rPr>
      </w:pPr>
      <w:r>
        <w:rPr/>
        <w:pict>
          <v:shape style="position:absolute;margin-left:134pt;margin-top:7.990162pt;width:344pt;height:.1pt;mso-position-horizontal-relative:page;mso-position-vertical-relative:paragraph;z-index:-15638528;mso-wrap-distance-left:0;mso-wrap-distance-right:0" id="docshape518" coordorigin="2680,160" coordsize="6880,0" path="m2680,160l9560,160e" filled="false" stroked="true" strokeweight=".75pt" strokecolor="#006974">
            <v:path arrowok="t"/>
            <v:stroke dashstyle="solid"/>
            <w10:wrap type="topAndBottom"/>
          </v:shape>
        </w:pic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7"/>
        <w:rPr>
          <w:sz w:val="22"/>
        </w:rPr>
      </w:pPr>
      <w:r>
        <w:rPr/>
        <w:pict>
          <v:shape style="position:absolute;margin-left:134pt;margin-top:14.211618pt;width:344pt;height:.1pt;mso-position-horizontal-relative:page;mso-position-vertical-relative:paragraph;z-index:-15638016;mso-wrap-distance-left:0;mso-wrap-distance-right:0" id="docshape519" coordorigin="2680,284" coordsize="6880,0" path="m2680,284l9560,284e" filled="false" stroked="true" strokeweight=".75pt" strokecolor="#006976">
            <v:path arrowok="t"/>
            <v:stroke dashstyle="solid"/>
            <w10:wrap type="topAndBottom"/>
          </v:shape>
        </w:pict>
      </w:r>
    </w:p>
    <w:p>
      <w:pPr>
        <w:pStyle w:val="ListParagraph"/>
        <w:numPr>
          <w:ilvl w:val="2"/>
          <w:numId w:val="5"/>
        </w:numPr>
        <w:tabs>
          <w:tab w:pos="2260" w:val="left" w:leader="none"/>
        </w:tabs>
        <w:spacing w:line="268" w:lineRule="auto" w:before="81" w:after="0"/>
        <w:ind w:left="2259" w:right="2459" w:hanging="220"/>
        <w:jc w:val="left"/>
        <w:rPr>
          <w:sz w:val="14"/>
        </w:rPr>
      </w:pPr>
      <w:r>
        <w:rPr>
          <w:color w:val="4D4D4F"/>
          <w:sz w:val="14"/>
        </w:rPr>
        <w:t>These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figures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include</w:t>
      </w:r>
      <w:r>
        <w:rPr>
          <w:color w:val="4D4D4F"/>
          <w:spacing w:val="8"/>
          <w:sz w:val="14"/>
        </w:rPr>
        <w:t> </w:t>
      </w:r>
      <w:r>
        <w:rPr>
          <w:color w:val="4D4D4F"/>
          <w:sz w:val="14"/>
        </w:rPr>
        <w:t>GoC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bonds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purchased</w:t>
      </w:r>
      <w:r>
        <w:rPr>
          <w:color w:val="4D4D4F"/>
          <w:spacing w:val="8"/>
          <w:sz w:val="14"/>
        </w:rPr>
        <w:t> </w:t>
      </w:r>
      <w:r>
        <w:rPr>
          <w:color w:val="4D4D4F"/>
          <w:sz w:val="14"/>
        </w:rPr>
        <w:t>directly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in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primary</w:t>
      </w:r>
      <w:r>
        <w:rPr>
          <w:color w:val="4D4D4F"/>
          <w:spacing w:val="8"/>
          <w:sz w:val="14"/>
        </w:rPr>
        <w:t> </w:t>
      </w:r>
      <w:r>
        <w:rPr>
          <w:color w:val="4D4D4F"/>
          <w:sz w:val="14"/>
        </w:rPr>
        <w:t>markets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and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through</w:t>
      </w:r>
      <w:r>
        <w:rPr>
          <w:color w:val="4D4D4F"/>
          <w:spacing w:val="8"/>
          <w:sz w:val="14"/>
        </w:rPr>
        <w:t> </w:t>
      </w:r>
      <w:r>
        <w:rPr>
          <w:color w:val="4D4D4F"/>
          <w:sz w:val="14"/>
        </w:rPr>
        <w:t>the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GBPP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in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secondary markets.</w:t>
      </w:r>
    </w:p>
    <w:p>
      <w:pPr>
        <w:spacing w:after="0" w:line="268" w:lineRule="auto"/>
        <w:jc w:val="left"/>
        <w:rPr>
          <w:sz w:val="14"/>
        </w:rPr>
        <w:sectPr>
          <w:pgSz w:w="12240" w:h="15840"/>
          <w:pgMar w:header="791" w:footer="0" w:top="1220" w:bottom="280" w:left="660" w:right="680"/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Heading1"/>
        <w:tabs>
          <w:tab w:pos="8899" w:val="left" w:leader="none"/>
        </w:tabs>
        <w:rPr>
          <w:u w:val="none"/>
        </w:rPr>
      </w:pPr>
      <w:bookmarkStart w:name="_bookmark17" w:id="41"/>
      <w:bookmarkEnd w:id="41"/>
      <w:r>
        <w:rPr>
          <w:u w:val="none"/>
        </w:rPr>
      </w:r>
      <w:bookmarkStart w:name="Risks to the inflation outlook " w:id="42"/>
      <w:bookmarkEnd w:id="42"/>
      <w:r>
        <w:rPr>
          <w:u w:val="none"/>
        </w:rPr>
      </w:r>
      <w:r>
        <w:rPr>
          <w:color w:val="006976"/>
          <w:spacing w:val="-12"/>
          <w:w w:val="95"/>
          <w:u w:val="single" w:color="006976"/>
        </w:rPr>
        <w:t>Risks</w:t>
      </w:r>
      <w:r>
        <w:rPr>
          <w:color w:val="006976"/>
          <w:spacing w:val="-56"/>
          <w:w w:val="95"/>
          <w:u w:val="single" w:color="006976"/>
        </w:rPr>
        <w:t> </w:t>
      </w:r>
      <w:r>
        <w:rPr>
          <w:color w:val="006976"/>
          <w:spacing w:val="-11"/>
          <w:w w:val="95"/>
          <w:u w:val="single" w:color="006976"/>
        </w:rPr>
        <w:t>to</w:t>
      </w:r>
      <w:r>
        <w:rPr>
          <w:color w:val="006976"/>
          <w:spacing w:val="-55"/>
          <w:w w:val="95"/>
          <w:u w:val="single" w:color="006976"/>
        </w:rPr>
        <w:t> </w:t>
      </w:r>
      <w:r>
        <w:rPr>
          <w:color w:val="006976"/>
          <w:spacing w:val="-11"/>
          <w:w w:val="95"/>
          <w:u w:val="single" w:color="006976"/>
        </w:rPr>
        <w:t>the</w:t>
      </w:r>
      <w:r>
        <w:rPr>
          <w:color w:val="006976"/>
          <w:spacing w:val="-55"/>
          <w:w w:val="95"/>
          <w:u w:val="single" w:color="006976"/>
        </w:rPr>
        <w:t> </w:t>
      </w:r>
      <w:r>
        <w:rPr>
          <w:color w:val="006976"/>
          <w:spacing w:val="-11"/>
          <w:w w:val="95"/>
          <w:u w:val="single" w:color="006976"/>
        </w:rPr>
        <w:t>inflation</w:t>
      </w:r>
      <w:r>
        <w:rPr>
          <w:color w:val="006976"/>
          <w:spacing w:val="-55"/>
          <w:w w:val="95"/>
          <w:u w:val="single" w:color="006976"/>
        </w:rPr>
        <w:t> </w:t>
      </w:r>
      <w:r>
        <w:rPr>
          <w:color w:val="006976"/>
          <w:spacing w:val="-11"/>
          <w:w w:val="95"/>
          <w:u w:val="single" w:color="006976"/>
        </w:rPr>
        <w:t>outlook</w:t>
      </w:r>
      <w:r>
        <w:rPr>
          <w:color w:val="006976"/>
          <w:spacing w:val="-11"/>
          <w:u w:val="single" w:color="006976"/>
        </w:rPr>
        <w:tab/>
      </w:r>
    </w:p>
    <w:p>
      <w:pPr>
        <w:pStyle w:val="BodyText"/>
        <w:spacing w:line="249" w:lineRule="auto" w:before="294"/>
        <w:ind w:left="2020" w:right="2000"/>
      </w:pPr>
      <w:r>
        <w:rPr>
          <w:color w:val="4D4D4F"/>
        </w:rPr>
        <w:t>Uncertainty around</w:t>
      </w:r>
      <w:r>
        <w:rPr>
          <w:color w:val="4D4D4F"/>
          <w:spacing w:val="1"/>
        </w:rPr>
        <w:t> </w:t>
      </w:r>
      <w:r>
        <w:rPr>
          <w:color w:val="4D4D4F"/>
        </w:rPr>
        <w:t>the projection</w:t>
      </w:r>
      <w:r>
        <w:rPr>
          <w:color w:val="4D4D4F"/>
          <w:spacing w:val="1"/>
        </w:rPr>
        <w:t> </w:t>
      </w:r>
      <w:r>
        <w:rPr>
          <w:color w:val="4D4D4F"/>
        </w:rPr>
        <w:t>remains unusually</w:t>
      </w:r>
      <w:r>
        <w:rPr>
          <w:color w:val="4D4D4F"/>
          <w:spacing w:val="1"/>
        </w:rPr>
        <w:t> </w:t>
      </w:r>
      <w:r>
        <w:rPr>
          <w:color w:val="4D4D4F"/>
        </w:rPr>
        <w:t>high. The</w:t>
      </w:r>
      <w:r>
        <w:rPr>
          <w:color w:val="4D4D4F"/>
          <w:spacing w:val="1"/>
        </w:rPr>
        <w:t> </w:t>
      </w:r>
      <w:r>
        <w:rPr>
          <w:color w:val="4D4D4F"/>
        </w:rPr>
        <w:t>outlook still</w:t>
      </w:r>
      <w:r>
        <w:rPr>
          <w:color w:val="4D4D4F"/>
          <w:spacing w:val="1"/>
        </w:rPr>
        <w:t> </w:t>
      </w:r>
      <w:r>
        <w:rPr>
          <w:color w:val="4D4D4F"/>
        </w:rPr>
        <w:t>depends</w:t>
      </w:r>
      <w:r>
        <w:rPr>
          <w:color w:val="4D4D4F"/>
          <w:spacing w:val="-3"/>
        </w:rPr>
        <w:t> </w:t>
      </w:r>
      <w:r>
        <w:rPr>
          <w:color w:val="4D4D4F"/>
        </w:rPr>
        <w:t>on</w:t>
      </w:r>
      <w:r>
        <w:rPr>
          <w:color w:val="4D4D4F"/>
          <w:spacing w:val="-3"/>
        </w:rPr>
        <w:t> </w:t>
      </w:r>
      <w:r>
        <w:rPr>
          <w:color w:val="4D4D4F"/>
        </w:rPr>
        <w:t>the</w:t>
      </w:r>
      <w:r>
        <w:rPr>
          <w:color w:val="4D4D4F"/>
          <w:spacing w:val="-3"/>
        </w:rPr>
        <w:t> </w:t>
      </w:r>
      <w:r>
        <w:rPr>
          <w:color w:val="4D4D4F"/>
        </w:rPr>
        <w:t>evolution</w:t>
      </w:r>
      <w:r>
        <w:rPr>
          <w:color w:val="4D4D4F"/>
          <w:spacing w:val="-2"/>
        </w:rPr>
        <w:t> </w:t>
      </w:r>
      <w:r>
        <w:rPr>
          <w:color w:val="4D4D4F"/>
        </w:rPr>
        <w:t>of</w:t>
      </w:r>
      <w:r>
        <w:rPr>
          <w:color w:val="4D4D4F"/>
          <w:spacing w:val="-3"/>
        </w:rPr>
        <w:t> </w:t>
      </w:r>
      <w:r>
        <w:rPr>
          <w:color w:val="4D4D4F"/>
        </w:rPr>
        <w:t>the</w:t>
      </w:r>
      <w:r>
        <w:rPr>
          <w:color w:val="4D4D4F"/>
          <w:spacing w:val="-3"/>
        </w:rPr>
        <w:t> </w:t>
      </w:r>
      <w:r>
        <w:rPr>
          <w:color w:val="4D4D4F"/>
        </w:rPr>
        <w:t>pandemic,</w:t>
      </w:r>
      <w:r>
        <w:rPr>
          <w:color w:val="4D4D4F"/>
          <w:spacing w:val="-2"/>
        </w:rPr>
        <w:t> </w:t>
      </w:r>
      <w:r>
        <w:rPr>
          <w:color w:val="4D4D4F"/>
        </w:rPr>
        <w:t>including</w:t>
      </w:r>
      <w:r>
        <w:rPr>
          <w:color w:val="4D4D4F"/>
          <w:spacing w:val="-3"/>
        </w:rPr>
        <w:t> </w:t>
      </w:r>
      <w:r>
        <w:rPr>
          <w:color w:val="4D4D4F"/>
        </w:rPr>
        <w:t>the</w:t>
      </w:r>
      <w:r>
        <w:rPr>
          <w:color w:val="4D4D4F"/>
          <w:spacing w:val="-3"/>
        </w:rPr>
        <w:t> </w:t>
      </w:r>
      <w:r>
        <w:rPr>
          <w:color w:val="4D4D4F"/>
        </w:rPr>
        <w:t>spread</w:t>
      </w:r>
      <w:r>
        <w:rPr>
          <w:color w:val="4D4D4F"/>
          <w:spacing w:val="-3"/>
        </w:rPr>
        <w:t> </w:t>
      </w:r>
      <w:r>
        <w:rPr>
          <w:color w:val="4D4D4F"/>
        </w:rPr>
        <w:t>of</w:t>
      </w:r>
      <w:r>
        <w:rPr>
          <w:color w:val="4D4D4F"/>
          <w:spacing w:val="-2"/>
        </w:rPr>
        <w:t> </w:t>
      </w:r>
      <w:r>
        <w:rPr>
          <w:color w:val="4D4D4F"/>
        </w:rPr>
        <w:t>COVID-19</w:t>
      </w:r>
      <w:r>
        <w:rPr>
          <w:color w:val="4D4D4F"/>
          <w:spacing w:val="-53"/>
        </w:rPr>
        <w:t> </w:t>
      </w:r>
      <w:r>
        <w:rPr>
          <w:color w:val="4D4D4F"/>
        </w:rPr>
        <w:t>variants.</w:t>
      </w:r>
      <w:r>
        <w:rPr>
          <w:color w:val="4D4D4F"/>
          <w:spacing w:val="-2"/>
        </w:rPr>
        <w:t> </w:t>
      </w:r>
      <w:r>
        <w:rPr>
          <w:color w:val="4D4D4F"/>
        </w:rPr>
        <w:t>However,</w:t>
      </w:r>
      <w:r>
        <w:rPr>
          <w:color w:val="4D4D4F"/>
          <w:spacing w:val="-2"/>
        </w:rPr>
        <w:t> </w:t>
      </w:r>
      <w:r>
        <w:rPr>
          <w:color w:val="4D4D4F"/>
        </w:rPr>
        <w:t>in</w:t>
      </w:r>
      <w:r>
        <w:rPr>
          <w:color w:val="4D4D4F"/>
          <w:spacing w:val="-1"/>
        </w:rPr>
        <w:t> </w:t>
      </w:r>
      <w:r>
        <w:rPr>
          <w:color w:val="4D4D4F"/>
        </w:rPr>
        <w:t>Canada,</w:t>
      </w:r>
      <w:r>
        <w:rPr>
          <w:color w:val="4D4D4F"/>
          <w:spacing w:val="-2"/>
        </w:rPr>
        <w:t> </w:t>
      </w:r>
      <w:r>
        <w:rPr>
          <w:color w:val="4D4D4F"/>
        </w:rPr>
        <w:t>downside</w:t>
      </w:r>
      <w:r>
        <w:rPr>
          <w:color w:val="4D4D4F"/>
          <w:spacing w:val="-2"/>
        </w:rPr>
        <w:t> </w:t>
      </w:r>
      <w:r>
        <w:rPr>
          <w:color w:val="4D4D4F"/>
        </w:rPr>
        <w:t>tail</w:t>
      </w:r>
      <w:r>
        <w:rPr>
          <w:color w:val="4D4D4F"/>
          <w:spacing w:val="-1"/>
        </w:rPr>
        <w:t> </w:t>
      </w:r>
      <w:r>
        <w:rPr>
          <w:color w:val="4D4D4F"/>
        </w:rPr>
        <w:t>risks</w:t>
      </w:r>
      <w:r>
        <w:rPr>
          <w:color w:val="4D4D4F"/>
          <w:spacing w:val="-2"/>
        </w:rPr>
        <w:t> </w:t>
      </w:r>
      <w:r>
        <w:rPr>
          <w:color w:val="4D4D4F"/>
        </w:rPr>
        <w:t>have</w:t>
      </w:r>
      <w:r>
        <w:rPr>
          <w:color w:val="4D4D4F"/>
          <w:spacing w:val="-1"/>
        </w:rPr>
        <w:t> </w:t>
      </w:r>
      <w:r>
        <w:rPr>
          <w:color w:val="4D4D4F"/>
        </w:rPr>
        <w:t>diminished</w:t>
      </w:r>
      <w:r>
        <w:rPr>
          <w:color w:val="4D4D4F"/>
          <w:spacing w:val="-2"/>
        </w:rPr>
        <w:t> </w:t>
      </w:r>
      <w:r>
        <w:rPr>
          <w:color w:val="4D4D4F"/>
        </w:rPr>
        <w:t>with</w:t>
      </w:r>
    </w:p>
    <w:p>
      <w:pPr>
        <w:pStyle w:val="BodyText"/>
        <w:spacing w:line="249" w:lineRule="auto" w:before="2"/>
        <w:ind w:left="2020" w:right="2267"/>
        <w:jc w:val="both"/>
      </w:pPr>
      <w:r>
        <w:rPr>
          <w:color w:val="4D4D4F"/>
        </w:rPr>
        <w:t>high rates of vaccination. The reopening of the economy will be a complex</w:t>
      </w:r>
      <w:r>
        <w:rPr>
          <w:color w:val="4D4D4F"/>
          <w:spacing w:val="-53"/>
        </w:rPr>
        <w:t> </w:t>
      </w:r>
      <w:r>
        <w:rPr>
          <w:color w:val="4D4D4F"/>
        </w:rPr>
        <w:t>process, and the responses of consumers to new spending options will be</w:t>
      </w:r>
      <w:r>
        <w:rPr>
          <w:color w:val="4D4D4F"/>
          <w:spacing w:val="1"/>
        </w:rPr>
        <w:t> </w:t>
      </w:r>
      <w:r>
        <w:rPr>
          <w:color w:val="4D4D4F"/>
        </w:rPr>
        <w:t>difficult to predict. As a result, the size and persistence of any imbalances</w:t>
      </w:r>
      <w:r>
        <w:rPr>
          <w:color w:val="4D4D4F"/>
          <w:spacing w:val="1"/>
        </w:rPr>
        <w:t> </w:t>
      </w:r>
      <w:r>
        <w:rPr>
          <w:color w:val="4D4D4F"/>
        </w:rPr>
        <w:t>between supply and demand as well as the effects of these imbalances on</w:t>
      </w:r>
      <w:r>
        <w:rPr>
          <w:color w:val="4D4D4F"/>
          <w:spacing w:val="-53"/>
        </w:rPr>
        <w:t> </w:t>
      </w:r>
      <w:r>
        <w:rPr>
          <w:color w:val="4D4D4F"/>
        </w:rPr>
        <w:t>inflation are particularly uncertain.</w:t>
      </w:r>
    </w:p>
    <w:p>
      <w:pPr>
        <w:pStyle w:val="BodyText"/>
        <w:spacing w:line="249" w:lineRule="auto" w:before="124"/>
        <w:ind w:left="2020" w:right="2000"/>
      </w:pPr>
      <w:r>
        <w:rPr>
          <w:color w:val="4D4D4F"/>
        </w:rPr>
        <w:t>Some of the risks identified in previous reports have been partially</w:t>
      </w:r>
      <w:r>
        <w:rPr>
          <w:color w:val="4D4D4F"/>
          <w:spacing w:val="1"/>
        </w:rPr>
        <w:t> </w:t>
      </w:r>
      <w:r>
        <w:rPr>
          <w:color w:val="4D4D4F"/>
        </w:rPr>
        <w:t>incorporated into</w:t>
      </w:r>
      <w:r>
        <w:rPr>
          <w:color w:val="4D4D4F"/>
          <w:spacing w:val="1"/>
        </w:rPr>
        <w:t> </w:t>
      </w:r>
      <w:r>
        <w:rPr>
          <w:color w:val="4D4D4F"/>
        </w:rPr>
        <w:t>the</w:t>
      </w:r>
      <w:r>
        <w:rPr>
          <w:color w:val="4D4D4F"/>
          <w:spacing w:val="1"/>
        </w:rPr>
        <w:t> </w:t>
      </w:r>
      <w:r>
        <w:rPr>
          <w:color w:val="4D4D4F"/>
        </w:rPr>
        <w:t>projection. The</w:t>
      </w:r>
      <w:r>
        <w:rPr>
          <w:color w:val="4D4D4F"/>
          <w:spacing w:val="1"/>
        </w:rPr>
        <w:t> </w:t>
      </w:r>
      <w:r>
        <w:rPr>
          <w:color w:val="4D4D4F"/>
        </w:rPr>
        <w:t>base-case</w:t>
      </w:r>
      <w:r>
        <w:rPr>
          <w:color w:val="4D4D4F"/>
          <w:spacing w:val="1"/>
        </w:rPr>
        <w:t> </w:t>
      </w:r>
      <w:r>
        <w:rPr>
          <w:color w:val="4D4D4F"/>
        </w:rPr>
        <w:t>scenario now</w:t>
      </w:r>
      <w:r>
        <w:rPr>
          <w:color w:val="4D4D4F"/>
          <w:spacing w:val="1"/>
        </w:rPr>
        <w:t> </w:t>
      </w:r>
      <w:r>
        <w:rPr>
          <w:color w:val="4D4D4F"/>
        </w:rPr>
        <w:t>includes</w:t>
      </w:r>
      <w:r>
        <w:rPr>
          <w:color w:val="4D4D4F"/>
          <w:spacing w:val="1"/>
        </w:rPr>
        <w:t> </w:t>
      </w:r>
      <w:r>
        <w:rPr>
          <w:color w:val="4D4D4F"/>
        </w:rPr>
        <w:t>additional US fiscal stimulus, more robust consumption in Canada and other</w:t>
      </w:r>
      <w:r>
        <w:rPr>
          <w:color w:val="4D4D4F"/>
          <w:spacing w:val="-53"/>
        </w:rPr>
        <w:t> </w:t>
      </w:r>
      <w:r>
        <w:rPr>
          <w:color w:val="4D4D4F"/>
        </w:rPr>
        <w:t>advanced economies, stronger potential output in Canada and greater cost</w:t>
      </w:r>
      <w:r>
        <w:rPr>
          <w:color w:val="4D4D4F"/>
          <w:spacing w:val="1"/>
        </w:rPr>
        <w:t> </w:t>
      </w:r>
      <w:r>
        <w:rPr>
          <w:color w:val="4D4D4F"/>
        </w:rPr>
        <w:t>pressures.</w:t>
      </w:r>
    </w:p>
    <w:p>
      <w:pPr>
        <w:pStyle w:val="BodyText"/>
        <w:spacing w:line="249" w:lineRule="auto" w:before="124"/>
        <w:ind w:left="2020" w:right="2099"/>
      </w:pPr>
      <w:r>
        <w:rPr>
          <w:color w:val="4D4D4F"/>
        </w:rPr>
        <w:t>The outlook for inflation remains subject to several upside and downside</w:t>
      </w:r>
      <w:r>
        <w:rPr>
          <w:color w:val="4D4D4F"/>
          <w:spacing w:val="1"/>
        </w:rPr>
        <w:t> </w:t>
      </w:r>
      <w:r>
        <w:rPr>
          <w:color w:val="4D4D4F"/>
        </w:rPr>
        <w:t>risks. Drawing from a larger set of risks that were considered, this section</w:t>
      </w:r>
      <w:r>
        <w:rPr>
          <w:color w:val="4D4D4F"/>
          <w:spacing w:val="1"/>
        </w:rPr>
        <w:t> </w:t>
      </w:r>
      <w:r>
        <w:rPr>
          <w:color w:val="4D4D4F"/>
        </w:rPr>
        <w:t>presents a selection</w:t>
      </w:r>
      <w:r>
        <w:rPr>
          <w:color w:val="4D4D4F"/>
          <w:spacing w:val="1"/>
        </w:rPr>
        <w:t> </w:t>
      </w:r>
      <w:r>
        <w:rPr>
          <w:color w:val="4D4D4F"/>
        </w:rPr>
        <w:t>of risks</w:t>
      </w:r>
      <w:r>
        <w:rPr>
          <w:color w:val="4D4D4F"/>
          <w:spacing w:val="1"/>
        </w:rPr>
        <w:t> </w:t>
      </w:r>
      <w:r>
        <w:rPr>
          <w:color w:val="4D4D4F"/>
        </w:rPr>
        <w:t>identified as</w:t>
      </w:r>
      <w:r>
        <w:rPr>
          <w:color w:val="4D4D4F"/>
          <w:spacing w:val="1"/>
        </w:rPr>
        <w:t> </w:t>
      </w:r>
      <w:r>
        <w:rPr>
          <w:color w:val="4D4D4F"/>
        </w:rPr>
        <w:t>the most important</w:t>
      </w:r>
      <w:r>
        <w:rPr>
          <w:color w:val="4D4D4F"/>
          <w:spacing w:val="1"/>
        </w:rPr>
        <w:t> </w:t>
      </w:r>
      <w:r>
        <w:rPr>
          <w:color w:val="4D4D4F"/>
        </w:rPr>
        <w:t>ones for</w:t>
      </w:r>
      <w:r>
        <w:rPr>
          <w:color w:val="4D4D4F"/>
          <w:spacing w:val="1"/>
        </w:rPr>
        <w:t> </w:t>
      </w:r>
      <w:r>
        <w:rPr>
          <w:color w:val="4D4D4F"/>
        </w:rPr>
        <w:t>the</w:t>
      </w:r>
      <w:r>
        <w:rPr>
          <w:color w:val="4D4D4F"/>
          <w:spacing w:val="1"/>
        </w:rPr>
        <w:t> </w:t>
      </w:r>
      <w:r>
        <w:rPr>
          <w:color w:val="4D4D4F"/>
        </w:rPr>
        <w:t>projected</w:t>
      </w:r>
      <w:r>
        <w:rPr>
          <w:color w:val="4D4D4F"/>
          <w:spacing w:val="-1"/>
        </w:rPr>
        <w:t> </w:t>
      </w:r>
      <w:r>
        <w:rPr>
          <w:color w:val="4D4D4F"/>
        </w:rPr>
        <w:t>path of</w:t>
      </w:r>
      <w:r>
        <w:rPr>
          <w:color w:val="4D4D4F"/>
          <w:spacing w:val="-1"/>
        </w:rPr>
        <w:t> </w:t>
      </w:r>
      <w:r>
        <w:rPr>
          <w:color w:val="4D4D4F"/>
        </w:rPr>
        <w:t>inflation. The</w:t>
      </w:r>
      <w:r>
        <w:rPr>
          <w:color w:val="4D4D4F"/>
          <w:spacing w:val="-1"/>
        </w:rPr>
        <w:t> </w:t>
      </w:r>
      <w:r>
        <w:rPr>
          <w:color w:val="4D4D4F"/>
        </w:rPr>
        <w:t>Bank views</w:t>
      </w:r>
      <w:r>
        <w:rPr>
          <w:color w:val="4D4D4F"/>
          <w:spacing w:val="-1"/>
        </w:rPr>
        <w:t> </w:t>
      </w:r>
      <w:r>
        <w:rPr>
          <w:color w:val="4D4D4F"/>
        </w:rPr>
        <w:t>these risks as</w:t>
      </w:r>
      <w:r>
        <w:rPr>
          <w:color w:val="4D4D4F"/>
          <w:spacing w:val="-1"/>
        </w:rPr>
        <w:t> </w:t>
      </w:r>
      <w:r>
        <w:rPr>
          <w:color w:val="4D4D4F"/>
        </w:rPr>
        <w:t>roughly balanced.</w:t>
      </w:r>
    </w:p>
    <w:p>
      <w:pPr>
        <w:pStyle w:val="BodyText"/>
        <w:spacing w:before="9"/>
        <w:rPr>
          <w:sz w:val="19"/>
        </w:rPr>
      </w:pPr>
    </w:p>
    <w:p>
      <w:pPr>
        <w:pStyle w:val="Heading4"/>
        <w:numPr>
          <w:ilvl w:val="0"/>
          <w:numId w:val="14"/>
        </w:numPr>
        <w:tabs>
          <w:tab w:pos="2579" w:val="left" w:leader="none"/>
          <w:tab w:pos="2581" w:val="left" w:leader="none"/>
        </w:tabs>
        <w:spacing w:line="240" w:lineRule="auto" w:before="0" w:after="0"/>
        <w:ind w:left="2580" w:right="0" w:hanging="561"/>
        <w:jc w:val="left"/>
      </w:pPr>
      <w:r>
        <w:rPr>
          <w:spacing w:val="-4"/>
        </w:rPr>
        <w:t>Another</w:t>
      </w:r>
      <w:r>
        <w:rPr>
          <w:spacing w:val="-22"/>
        </w:rPr>
        <w:t> </w:t>
      </w:r>
      <w:r>
        <w:rPr>
          <w:spacing w:val="-4"/>
        </w:rPr>
        <w:t>wave</w:t>
      </w:r>
      <w:r>
        <w:rPr>
          <w:spacing w:val="-22"/>
        </w:rPr>
        <w:t> </w:t>
      </w:r>
      <w:r>
        <w:rPr>
          <w:spacing w:val="-4"/>
        </w:rPr>
        <w:t>of</w:t>
      </w:r>
      <w:r>
        <w:rPr>
          <w:spacing w:val="-22"/>
        </w:rPr>
        <w:t> </w:t>
      </w:r>
      <w:r>
        <w:rPr>
          <w:spacing w:val="-3"/>
        </w:rPr>
        <w:t>infections</w:t>
      </w:r>
      <w:r>
        <w:rPr>
          <w:spacing w:val="-21"/>
        </w:rPr>
        <w:t> </w:t>
      </w:r>
      <w:r>
        <w:rPr>
          <w:spacing w:val="-3"/>
        </w:rPr>
        <w:t>(↓)</w:t>
      </w:r>
    </w:p>
    <w:p>
      <w:pPr>
        <w:pStyle w:val="BodyText"/>
        <w:spacing w:line="249" w:lineRule="auto" w:before="57"/>
        <w:ind w:left="2580" w:right="2067"/>
      </w:pPr>
      <w:r>
        <w:rPr>
          <w:color w:val="4D4D4F"/>
        </w:rPr>
        <w:t>The</w:t>
      </w:r>
      <w:r>
        <w:rPr>
          <w:color w:val="4D4D4F"/>
          <w:spacing w:val="8"/>
        </w:rPr>
        <w:t> </w:t>
      </w:r>
      <w:r>
        <w:rPr>
          <w:color w:val="4D4D4F"/>
        </w:rPr>
        <w:t>base-case</w:t>
      </w:r>
      <w:r>
        <w:rPr>
          <w:color w:val="4D4D4F"/>
          <w:spacing w:val="8"/>
        </w:rPr>
        <w:t> </w:t>
      </w:r>
      <w:r>
        <w:rPr>
          <w:color w:val="4D4D4F"/>
        </w:rPr>
        <w:t>projection</w:t>
      </w:r>
      <w:r>
        <w:rPr>
          <w:color w:val="4D4D4F"/>
          <w:spacing w:val="8"/>
        </w:rPr>
        <w:t> </w:t>
      </w:r>
      <w:r>
        <w:rPr>
          <w:color w:val="4D4D4F"/>
        </w:rPr>
        <w:t>assumes</w:t>
      </w:r>
      <w:r>
        <w:rPr>
          <w:color w:val="4D4D4F"/>
          <w:spacing w:val="9"/>
        </w:rPr>
        <w:t> </w:t>
      </w:r>
      <w:r>
        <w:rPr>
          <w:color w:val="4D4D4F"/>
        </w:rPr>
        <w:t>continued</w:t>
      </w:r>
      <w:r>
        <w:rPr>
          <w:color w:val="4D4D4F"/>
          <w:spacing w:val="8"/>
        </w:rPr>
        <w:t> </w:t>
      </w:r>
      <w:r>
        <w:rPr>
          <w:color w:val="4D4D4F"/>
        </w:rPr>
        <w:t>low-level</w:t>
      </w:r>
      <w:r>
        <w:rPr>
          <w:color w:val="4D4D4F"/>
          <w:spacing w:val="8"/>
        </w:rPr>
        <w:t> </w:t>
      </w:r>
      <w:r>
        <w:rPr>
          <w:color w:val="4D4D4F"/>
        </w:rPr>
        <w:t>transmission</w:t>
      </w:r>
      <w:r>
        <w:rPr>
          <w:color w:val="4D4D4F"/>
          <w:spacing w:val="1"/>
        </w:rPr>
        <w:t> </w:t>
      </w:r>
      <w:r>
        <w:rPr>
          <w:color w:val="4D4D4F"/>
        </w:rPr>
        <w:t>of the virus along with possible flare-ups. However, the spread of more</w:t>
      </w:r>
      <w:r>
        <w:rPr>
          <w:color w:val="4D4D4F"/>
          <w:spacing w:val="-53"/>
        </w:rPr>
        <w:t> </w:t>
      </w:r>
      <w:r>
        <w:rPr>
          <w:color w:val="4D4D4F"/>
        </w:rPr>
        <w:t>contagious variants could trigger a stronger resurgence of infections.</w:t>
      </w:r>
      <w:r>
        <w:rPr>
          <w:color w:val="4D4D4F"/>
          <w:spacing w:val="1"/>
        </w:rPr>
        <w:t> </w:t>
      </w:r>
      <w:r>
        <w:rPr>
          <w:color w:val="4D4D4F"/>
        </w:rPr>
        <w:t>This in turn could lead to the reimposition of containment measures,</w:t>
      </w:r>
      <w:r>
        <w:rPr>
          <w:color w:val="4D4D4F"/>
          <w:spacing w:val="1"/>
        </w:rPr>
        <w:t> </w:t>
      </w:r>
      <w:r>
        <w:rPr>
          <w:color w:val="4D4D4F"/>
        </w:rPr>
        <w:t>dampen consumer and business</w:t>
      </w:r>
      <w:r>
        <w:rPr>
          <w:color w:val="4D4D4F"/>
          <w:spacing w:val="1"/>
        </w:rPr>
        <w:t> </w:t>
      </w:r>
      <w:r>
        <w:rPr>
          <w:color w:val="4D4D4F"/>
        </w:rPr>
        <w:t>confidence, and delay</w:t>
      </w:r>
      <w:r>
        <w:rPr>
          <w:color w:val="4D4D4F"/>
          <w:spacing w:val="1"/>
        </w:rPr>
        <w:t> </w:t>
      </w:r>
      <w:r>
        <w:rPr>
          <w:color w:val="4D4D4F"/>
        </w:rPr>
        <w:t>the rebound in</w:t>
      </w:r>
      <w:r>
        <w:rPr>
          <w:color w:val="4D4D4F"/>
          <w:spacing w:val="-52"/>
        </w:rPr>
        <w:t> </w:t>
      </w:r>
      <w:r>
        <w:rPr>
          <w:color w:val="4D4D4F"/>
        </w:rPr>
        <w:t>hard-to-distance service sectors.</w:t>
      </w:r>
    </w:p>
    <w:p>
      <w:pPr>
        <w:pStyle w:val="BodyText"/>
        <w:spacing w:before="10"/>
        <w:rPr>
          <w:sz w:val="19"/>
        </w:rPr>
      </w:pPr>
    </w:p>
    <w:p>
      <w:pPr>
        <w:pStyle w:val="Heading4"/>
        <w:numPr>
          <w:ilvl w:val="0"/>
          <w:numId w:val="14"/>
        </w:numPr>
        <w:tabs>
          <w:tab w:pos="2579" w:val="left" w:leader="none"/>
          <w:tab w:pos="2581" w:val="left" w:leader="none"/>
        </w:tabs>
        <w:spacing w:line="240" w:lineRule="auto" w:before="0" w:after="0"/>
        <w:ind w:left="2580" w:right="0" w:hanging="561"/>
        <w:jc w:val="left"/>
      </w:pPr>
      <w:r>
        <w:rPr>
          <w:spacing w:val="-1"/>
          <w:w w:val="95"/>
        </w:rPr>
        <w:t>Stronger</w:t>
      </w:r>
      <w:r>
        <w:rPr>
          <w:spacing w:val="-18"/>
          <w:w w:val="95"/>
        </w:rPr>
        <w:t> </w:t>
      </w:r>
      <w:r>
        <w:rPr>
          <w:spacing w:val="-1"/>
          <w:w w:val="95"/>
        </w:rPr>
        <w:t>household</w:t>
      </w:r>
      <w:r>
        <w:rPr>
          <w:spacing w:val="-18"/>
          <w:w w:val="95"/>
        </w:rPr>
        <w:t> </w:t>
      </w:r>
      <w:r>
        <w:rPr>
          <w:w w:val="95"/>
        </w:rPr>
        <w:t>spending</w:t>
      </w:r>
      <w:r>
        <w:rPr>
          <w:spacing w:val="-18"/>
          <w:w w:val="95"/>
        </w:rPr>
        <w:t> </w:t>
      </w:r>
      <w:r>
        <w:rPr>
          <w:w w:val="95"/>
        </w:rPr>
        <w:t>in</w:t>
      </w:r>
      <w:r>
        <w:rPr>
          <w:spacing w:val="-18"/>
          <w:w w:val="95"/>
        </w:rPr>
        <w:t> </w:t>
      </w:r>
      <w:r>
        <w:rPr>
          <w:w w:val="95"/>
        </w:rPr>
        <w:t>Canada</w:t>
      </w:r>
      <w:r>
        <w:rPr>
          <w:spacing w:val="-18"/>
          <w:w w:val="95"/>
        </w:rPr>
        <w:t> </w:t>
      </w:r>
      <w:r>
        <w:rPr>
          <w:w w:val="95"/>
        </w:rPr>
        <w:t>(↑)</w:t>
      </w:r>
    </w:p>
    <w:p>
      <w:pPr>
        <w:pStyle w:val="BodyText"/>
        <w:spacing w:line="249" w:lineRule="auto" w:before="58"/>
        <w:ind w:left="2580" w:right="1997"/>
      </w:pPr>
      <w:r>
        <w:rPr>
          <w:color w:val="4D4D4F"/>
        </w:rPr>
        <w:t>Progress</w:t>
      </w:r>
      <w:r>
        <w:rPr>
          <w:color w:val="4D4D4F"/>
          <w:spacing w:val="1"/>
        </w:rPr>
        <w:t> </w:t>
      </w:r>
      <w:r>
        <w:rPr>
          <w:color w:val="4D4D4F"/>
        </w:rPr>
        <w:t>in</w:t>
      </w:r>
      <w:r>
        <w:rPr>
          <w:color w:val="4D4D4F"/>
          <w:spacing w:val="1"/>
        </w:rPr>
        <w:t> </w:t>
      </w:r>
      <w:r>
        <w:rPr>
          <w:color w:val="4D4D4F"/>
        </w:rPr>
        <w:t>vaccinations</w:t>
      </w:r>
      <w:r>
        <w:rPr>
          <w:color w:val="4D4D4F"/>
          <w:spacing w:val="1"/>
        </w:rPr>
        <w:t> </w:t>
      </w:r>
      <w:r>
        <w:rPr>
          <w:color w:val="4D4D4F"/>
        </w:rPr>
        <w:t>and</w:t>
      </w:r>
      <w:r>
        <w:rPr>
          <w:color w:val="4D4D4F"/>
          <w:spacing w:val="1"/>
        </w:rPr>
        <w:t> </w:t>
      </w:r>
      <w:r>
        <w:rPr>
          <w:color w:val="4D4D4F"/>
        </w:rPr>
        <w:t>reduced</w:t>
      </w:r>
      <w:r>
        <w:rPr>
          <w:color w:val="4D4D4F"/>
          <w:spacing w:val="1"/>
        </w:rPr>
        <w:t> </w:t>
      </w:r>
      <w:r>
        <w:rPr>
          <w:color w:val="4D4D4F"/>
        </w:rPr>
        <w:t>pandemic-related</w:t>
      </w:r>
      <w:r>
        <w:rPr>
          <w:color w:val="4D4D4F"/>
          <w:spacing w:val="1"/>
        </w:rPr>
        <w:t> </w:t>
      </w:r>
      <w:r>
        <w:rPr>
          <w:color w:val="4D4D4F"/>
        </w:rPr>
        <w:t>uncertainty</w:t>
      </w:r>
      <w:r>
        <w:rPr>
          <w:color w:val="4D4D4F"/>
          <w:spacing w:val="1"/>
        </w:rPr>
        <w:t> </w:t>
      </w:r>
      <w:r>
        <w:rPr>
          <w:color w:val="4D4D4F"/>
        </w:rPr>
        <w:t>could</w:t>
      </w:r>
      <w:r>
        <w:rPr>
          <w:color w:val="4D4D4F"/>
          <w:spacing w:val="5"/>
        </w:rPr>
        <w:t> </w:t>
      </w:r>
      <w:r>
        <w:rPr>
          <w:color w:val="4D4D4F"/>
        </w:rPr>
        <w:t>boost</w:t>
      </w:r>
      <w:r>
        <w:rPr>
          <w:color w:val="4D4D4F"/>
          <w:spacing w:val="6"/>
        </w:rPr>
        <w:t> </w:t>
      </w:r>
      <w:r>
        <w:rPr>
          <w:color w:val="4D4D4F"/>
        </w:rPr>
        <w:t>confidence</w:t>
      </w:r>
      <w:r>
        <w:rPr>
          <w:color w:val="4D4D4F"/>
          <w:spacing w:val="6"/>
        </w:rPr>
        <w:t> </w:t>
      </w:r>
      <w:r>
        <w:rPr>
          <w:color w:val="4D4D4F"/>
        </w:rPr>
        <w:t>by</w:t>
      </w:r>
      <w:r>
        <w:rPr>
          <w:color w:val="4D4D4F"/>
          <w:spacing w:val="6"/>
        </w:rPr>
        <w:t> </w:t>
      </w:r>
      <w:r>
        <w:rPr>
          <w:color w:val="4D4D4F"/>
        </w:rPr>
        <w:t>more</w:t>
      </w:r>
      <w:r>
        <w:rPr>
          <w:color w:val="4D4D4F"/>
          <w:spacing w:val="6"/>
        </w:rPr>
        <w:t> </w:t>
      </w:r>
      <w:r>
        <w:rPr>
          <w:color w:val="4D4D4F"/>
        </w:rPr>
        <w:t>than</w:t>
      </w:r>
      <w:r>
        <w:rPr>
          <w:color w:val="4D4D4F"/>
          <w:spacing w:val="5"/>
        </w:rPr>
        <w:t> </w:t>
      </w:r>
      <w:r>
        <w:rPr>
          <w:color w:val="4D4D4F"/>
        </w:rPr>
        <w:t>expected.</w:t>
      </w:r>
      <w:r>
        <w:rPr>
          <w:color w:val="4D4D4F"/>
          <w:spacing w:val="6"/>
        </w:rPr>
        <w:t> </w:t>
      </w:r>
      <w:r>
        <w:rPr>
          <w:color w:val="4D4D4F"/>
        </w:rPr>
        <w:t>As</w:t>
      </w:r>
      <w:r>
        <w:rPr>
          <w:color w:val="4D4D4F"/>
          <w:spacing w:val="6"/>
        </w:rPr>
        <w:t> </w:t>
      </w:r>
      <w:r>
        <w:rPr>
          <w:color w:val="4D4D4F"/>
        </w:rPr>
        <w:t>a</w:t>
      </w:r>
      <w:r>
        <w:rPr>
          <w:color w:val="4D4D4F"/>
          <w:spacing w:val="6"/>
        </w:rPr>
        <w:t> </w:t>
      </w:r>
      <w:r>
        <w:rPr>
          <w:color w:val="4D4D4F"/>
        </w:rPr>
        <w:t>result,</w:t>
      </w:r>
      <w:r>
        <w:rPr>
          <w:color w:val="4D4D4F"/>
          <w:spacing w:val="1"/>
        </w:rPr>
        <w:t> </w:t>
      </w:r>
      <w:r>
        <w:rPr>
          <w:color w:val="4D4D4F"/>
        </w:rPr>
        <w:t>households could spend more of their accumulated savings or increase</w:t>
      </w:r>
      <w:r>
        <w:rPr>
          <w:color w:val="4D4D4F"/>
          <w:spacing w:val="-53"/>
        </w:rPr>
        <w:t> </w:t>
      </w:r>
      <w:r>
        <w:rPr>
          <w:color w:val="4D4D4F"/>
        </w:rPr>
        <w:t>their spending faster than</w:t>
      </w:r>
      <w:r>
        <w:rPr>
          <w:color w:val="4D4D4F"/>
          <w:spacing w:val="1"/>
        </w:rPr>
        <w:t> </w:t>
      </w:r>
      <w:r>
        <w:rPr>
          <w:color w:val="4D4D4F"/>
        </w:rPr>
        <w:t>assumed in the</w:t>
      </w:r>
      <w:r>
        <w:rPr>
          <w:color w:val="4D4D4F"/>
          <w:spacing w:val="1"/>
        </w:rPr>
        <w:t> </w:t>
      </w:r>
      <w:r>
        <w:rPr>
          <w:color w:val="4D4D4F"/>
        </w:rPr>
        <w:t>base-case projection.</w:t>
      </w:r>
    </w:p>
    <w:p>
      <w:pPr>
        <w:pStyle w:val="BodyText"/>
        <w:spacing w:line="249" w:lineRule="auto" w:before="3"/>
        <w:ind w:left="2580" w:right="2207"/>
      </w:pPr>
      <w:r>
        <w:rPr>
          <w:color w:val="4D4D4F"/>
        </w:rPr>
        <w:t>Consumption and residential investment would then be stronger than</w:t>
      </w:r>
      <w:r>
        <w:rPr>
          <w:color w:val="4D4D4F"/>
          <w:spacing w:val="-53"/>
        </w:rPr>
        <w:t> </w:t>
      </w:r>
      <w:r>
        <w:rPr>
          <w:color w:val="4D4D4F"/>
        </w:rPr>
        <w:t>projected</w:t>
      </w:r>
      <w:r>
        <w:rPr>
          <w:color w:val="4D4D4F"/>
          <w:spacing w:val="-1"/>
        </w:rPr>
        <w:t> </w:t>
      </w:r>
      <w:r>
        <w:rPr>
          <w:color w:val="4D4D4F"/>
        </w:rPr>
        <w:t>and contribute to</w:t>
      </w:r>
      <w:r>
        <w:rPr>
          <w:color w:val="4D4D4F"/>
          <w:spacing w:val="-1"/>
        </w:rPr>
        <w:t> </w:t>
      </w:r>
      <w:r>
        <w:rPr>
          <w:color w:val="4D4D4F"/>
        </w:rPr>
        <w:t>greater inflationary pressures.</w:t>
      </w:r>
    </w:p>
    <w:p>
      <w:pPr>
        <w:pStyle w:val="BodyText"/>
        <w:spacing w:before="7"/>
        <w:rPr>
          <w:sz w:val="19"/>
        </w:rPr>
      </w:pPr>
    </w:p>
    <w:p>
      <w:pPr>
        <w:pStyle w:val="Heading4"/>
        <w:numPr>
          <w:ilvl w:val="0"/>
          <w:numId w:val="14"/>
        </w:numPr>
        <w:tabs>
          <w:tab w:pos="2579" w:val="left" w:leader="none"/>
          <w:tab w:pos="2581" w:val="left" w:leader="none"/>
        </w:tabs>
        <w:spacing w:line="240" w:lineRule="auto" w:before="0" w:after="0"/>
        <w:ind w:left="2580" w:right="0" w:hanging="561"/>
        <w:jc w:val="left"/>
      </w:pPr>
      <w:r>
        <w:rPr>
          <w:w w:val="95"/>
        </w:rPr>
        <w:t>More</w:t>
      </w:r>
      <w:r>
        <w:rPr>
          <w:spacing w:val="-15"/>
          <w:w w:val="95"/>
        </w:rPr>
        <w:t> </w:t>
      </w:r>
      <w:r>
        <w:rPr>
          <w:w w:val="95"/>
        </w:rPr>
        <w:t>persistent</w:t>
      </w:r>
      <w:r>
        <w:rPr>
          <w:spacing w:val="-14"/>
          <w:w w:val="95"/>
        </w:rPr>
        <w:t> </w:t>
      </w:r>
      <w:r>
        <w:rPr>
          <w:w w:val="95"/>
        </w:rPr>
        <w:t>supply</w:t>
      </w:r>
      <w:r>
        <w:rPr>
          <w:spacing w:val="-15"/>
          <w:w w:val="95"/>
        </w:rPr>
        <w:t> </w:t>
      </w:r>
      <w:r>
        <w:rPr>
          <w:w w:val="95"/>
        </w:rPr>
        <w:t>bottlenecks</w:t>
      </w:r>
      <w:r>
        <w:rPr>
          <w:spacing w:val="-14"/>
          <w:w w:val="95"/>
        </w:rPr>
        <w:t> </w:t>
      </w:r>
      <w:r>
        <w:rPr>
          <w:w w:val="95"/>
        </w:rPr>
        <w:t>and</w:t>
      </w:r>
      <w:r>
        <w:rPr>
          <w:spacing w:val="-15"/>
          <w:w w:val="95"/>
        </w:rPr>
        <w:t> </w:t>
      </w:r>
      <w:r>
        <w:rPr>
          <w:w w:val="95"/>
        </w:rPr>
        <w:t>cost</w:t>
      </w:r>
      <w:r>
        <w:rPr>
          <w:spacing w:val="-14"/>
          <w:w w:val="95"/>
        </w:rPr>
        <w:t> </w:t>
      </w:r>
      <w:r>
        <w:rPr>
          <w:w w:val="95"/>
        </w:rPr>
        <w:t>pressures</w:t>
      </w:r>
      <w:r>
        <w:rPr>
          <w:spacing w:val="-14"/>
          <w:w w:val="95"/>
        </w:rPr>
        <w:t> </w:t>
      </w:r>
      <w:r>
        <w:rPr>
          <w:w w:val="95"/>
        </w:rPr>
        <w:t>(↑)</w:t>
      </w:r>
    </w:p>
    <w:p>
      <w:pPr>
        <w:pStyle w:val="BodyText"/>
        <w:spacing w:line="249" w:lineRule="auto" w:before="57"/>
        <w:ind w:left="2580" w:right="2079"/>
        <w:jc w:val="both"/>
      </w:pPr>
      <w:r>
        <w:rPr>
          <w:color w:val="4D4D4F"/>
        </w:rPr>
        <w:t>Businesses are facing higher costs for shipping and for inputs affected</w:t>
      </w:r>
      <w:r>
        <w:rPr>
          <w:color w:val="4D4D4F"/>
          <w:spacing w:val="-53"/>
        </w:rPr>
        <w:t> </w:t>
      </w:r>
      <w:r>
        <w:rPr>
          <w:color w:val="4D4D4F"/>
        </w:rPr>
        <w:t>by delivery delays, as well as higher commodity prices. Disruptions</w:t>
      </w:r>
    </w:p>
    <w:p>
      <w:pPr>
        <w:pStyle w:val="BodyText"/>
        <w:spacing w:line="249" w:lineRule="auto" w:before="2"/>
        <w:ind w:left="2580" w:right="2527"/>
        <w:jc w:val="both"/>
      </w:pPr>
      <w:r>
        <w:rPr>
          <w:color w:val="4D4D4F"/>
        </w:rPr>
        <w:t>to business operations brought about by the pandemic could also</w:t>
      </w:r>
      <w:r>
        <w:rPr>
          <w:color w:val="4D4D4F"/>
          <w:spacing w:val="-53"/>
        </w:rPr>
        <w:t> </w:t>
      </w:r>
      <w:r>
        <w:rPr>
          <w:color w:val="4D4D4F"/>
        </w:rPr>
        <w:t>increase costs, as could adjustments during the reopening of the</w:t>
      </w:r>
      <w:r>
        <w:rPr>
          <w:color w:val="4D4D4F"/>
          <w:spacing w:val="1"/>
        </w:rPr>
        <w:t> </w:t>
      </w:r>
      <w:r>
        <w:rPr>
          <w:color w:val="4D4D4F"/>
        </w:rPr>
        <w:t>economy.</w:t>
      </w:r>
      <w:r>
        <w:rPr>
          <w:color w:val="4D4D4F"/>
          <w:spacing w:val="-1"/>
        </w:rPr>
        <w:t> </w:t>
      </w:r>
      <w:r>
        <w:rPr>
          <w:color w:val="4D4D4F"/>
        </w:rPr>
        <w:t>The</w:t>
      </w:r>
      <w:r>
        <w:rPr>
          <w:color w:val="4D4D4F"/>
          <w:spacing w:val="-1"/>
        </w:rPr>
        <w:t> </w:t>
      </w:r>
      <w:r>
        <w:rPr>
          <w:color w:val="4D4D4F"/>
        </w:rPr>
        <w:t>potential</w:t>
      </w:r>
      <w:r>
        <w:rPr>
          <w:color w:val="4D4D4F"/>
          <w:spacing w:val="-1"/>
        </w:rPr>
        <w:t> </w:t>
      </w:r>
      <w:r>
        <w:rPr>
          <w:color w:val="4D4D4F"/>
        </w:rPr>
        <w:t>impacts</w:t>
      </w:r>
      <w:r>
        <w:rPr>
          <w:color w:val="4D4D4F"/>
          <w:spacing w:val="-1"/>
        </w:rPr>
        <w:t> </w:t>
      </w:r>
      <w:r>
        <w:rPr>
          <w:color w:val="4D4D4F"/>
        </w:rPr>
        <w:t>on</w:t>
      </w:r>
      <w:r>
        <w:rPr>
          <w:color w:val="4D4D4F"/>
          <w:spacing w:val="-1"/>
        </w:rPr>
        <w:t> </w:t>
      </w:r>
      <w:r>
        <w:rPr>
          <w:color w:val="4D4D4F"/>
        </w:rPr>
        <w:t>inflation</w:t>
      </w:r>
      <w:r>
        <w:rPr>
          <w:color w:val="4D4D4F"/>
          <w:spacing w:val="-1"/>
        </w:rPr>
        <w:t> </w:t>
      </w:r>
      <w:r>
        <w:rPr>
          <w:color w:val="4D4D4F"/>
        </w:rPr>
        <w:t>are</w:t>
      </w:r>
      <w:r>
        <w:rPr>
          <w:color w:val="4D4D4F"/>
          <w:spacing w:val="-1"/>
        </w:rPr>
        <w:t> </w:t>
      </w:r>
      <w:r>
        <w:rPr>
          <w:color w:val="4D4D4F"/>
        </w:rPr>
        <w:t>highly</w:t>
      </w:r>
      <w:r>
        <w:rPr>
          <w:color w:val="4D4D4F"/>
          <w:spacing w:val="-1"/>
        </w:rPr>
        <w:t> </w:t>
      </w:r>
      <w:r>
        <w:rPr>
          <w:color w:val="4D4D4F"/>
        </w:rPr>
        <w:t>uncertain.</w:t>
      </w:r>
    </w:p>
    <w:p>
      <w:pPr>
        <w:spacing w:after="0" w:line="249" w:lineRule="auto"/>
        <w:jc w:val="both"/>
        <w:sectPr>
          <w:headerReference w:type="default" r:id="rId117"/>
          <w:pgSz w:w="12240" w:h="15840"/>
          <w:pgMar w:header="791" w:footer="0" w:top="1220" w:bottom="280" w:left="660" w:right="680"/>
        </w:sectPr>
      </w:pPr>
    </w:p>
    <w:p>
      <w:pPr>
        <w:pStyle w:val="BodyText"/>
        <w:spacing w:before="2"/>
        <w:rPr>
          <w:sz w:val="22"/>
        </w:rPr>
      </w:pPr>
    </w:p>
    <w:p>
      <w:pPr>
        <w:pStyle w:val="BodyText"/>
        <w:spacing w:line="249" w:lineRule="auto" w:before="99"/>
        <w:ind w:left="2580" w:right="2039"/>
      </w:pPr>
      <w:r>
        <w:rPr>
          <w:color w:val="4D4D4F"/>
        </w:rPr>
        <w:t>Some goods that were highly</w:t>
      </w:r>
      <w:r>
        <w:rPr>
          <w:color w:val="4D4D4F"/>
          <w:spacing w:val="1"/>
        </w:rPr>
        <w:t> </w:t>
      </w:r>
      <w:r>
        <w:rPr>
          <w:color w:val="4D4D4F"/>
        </w:rPr>
        <w:t>sought after during the</w:t>
      </w:r>
      <w:r>
        <w:rPr>
          <w:color w:val="4D4D4F"/>
          <w:spacing w:val="1"/>
        </w:rPr>
        <w:t> </w:t>
      </w:r>
      <w:r>
        <w:rPr>
          <w:color w:val="4D4D4F"/>
        </w:rPr>
        <w:t>pandemic could</w:t>
      </w:r>
      <w:r>
        <w:rPr>
          <w:color w:val="4D4D4F"/>
          <w:spacing w:val="1"/>
        </w:rPr>
        <w:t> </w:t>
      </w:r>
      <w:r>
        <w:rPr>
          <w:color w:val="4D4D4F"/>
        </w:rPr>
        <w:t>see</w:t>
      </w:r>
      <w:r>
        <w:rPr>
          <w:color w:val="4D4D4F"/>
          <w:spacing w:val="2"/>
        </w:rPr>
        <w:t> </w:t>
      </w:r>
      <w:r>
        <w:rPr>
          <w:color w:val="4D4D4F"/>
        </w:rPr>
        <w:t>a</w:t>
      </w:r>
      <w:r>
        <w:rPr>
          <w:color w:val="4D4D4F"/>
          <w:spacing w:val="3"/>
        </w:rPr>
        <w:t> </w:t>
      </w:r>
      <w:r>
        <w:rPr>
          <w:color w:val="4D4D4F"/>
        </w:rPr>
        <w:t>softening</w:t>
      </w:r>
      <w:r>
        <w:rPr>
          <w:color w:val="4D4D4F"/>
          <w:spacing w:val="3"/>
        </w:rPr>
        <w:t> </w:t>
      </w:r>
      <w:r>
        <w:rPr>
          <w:color w:val="4D4D4F"/>
        </w:rPr>
        <w:t>in</w:t>
      </w:r>
      <w:r>
        <w:rPr>
          <w:color w:val="4D4D4F"/>
          <w:spacing w:val="3"/>
        </w:rPr>
        <w:t> </w:t>
      </w:r>
      <w:r>
        <w:rPr>
          <w:color w:val="4D4D4F"/>
        </w:rPr>
        <w:t>demand,</w:t>
      </w:r>
      <w:r>
        <w:rPr>
          <w:color w:val="4D4D4F"/>
          <w:spacing w:val="3"/>
        </w:rPr>
        <w:t> </w:t>
      </w:r>
      <w:r>
        <w:rPr>
          <w:color w:val="4D4D4F"/>
        </w:rPr>
        <w:t>leading</w:t>
      </w:r>
      <w:r>
        <w:rPr>
          <w:color w:val="4D4D4F"/>
          <w:spacing w:val="3"/>
        </w:rPr>
        <w:t> </w:t>
      </w:r>
      <w:r>
        <w:rPr>
          <w:color w:val="4D4D4F"/>
        </w:rPr>
        <w:t>to</w:t>
      </w:r>
      <w:r>
        <w:rPr>
          <w:color w:val="4D4D4F"/>
          <w:spacing w:val="3"/>
        </w:rPr>
        <w:t> </w:t>
      </w:r>
      <w:r>
        <w:rPr>
          <w:color w:val="4D4D4F"/>
        </w:rPr>
        <w:t>a</w:t>
      </w:r>
      <w:r>
        <w:rPr>
          <w:color w:val="4D4D4F"/>
          <w:spacing w:val="3"/>
        </w:rPr>
        <w:t> </w:t>
      </w:r>
      <w:r>
        <w:rPr>
          <w:color w:val="4D4D4F"/>
        </w:rPr>
        <w:t>better</w:t>
      </w:r>
      <w:r>
        <w:rPr>
          <w:color w:val="4D4D4F"/>
          <w:spacing w:val="3"/>
        </w:rPr>
        <w:t> </w:t>
      </w:r>
      <w:r>
        <w:rPr>
          <w:color w:val="4D4D4F"/>
        </w:rPr>
        <w:t>balance</w:t>
      </w:r>
      <w:r>
        <w:rPr>
          <w:color w:val="4D4D4F"/>
          <w:spacing w:val="3"/>
        </w:rPr>
        <w:t> </w:t>
      </w:r>
      <w:r>
        <w:rPr>
          <w:color w:val="4D4D4F"/>
        </w:rPr>
        <w:t>with</w:t>
      </w:r>
      <w:r>
        <w:rPr>
          <w:color w:val="4D4D4F"/>
          <w:spacing w:val="3"/>
        </w:rPr>
        <w:t> </w:t>
      </w:r>
      <w:r>
        <w:rPr>
          <w:color w:val="4D4D4F"/>
        </w:rPr>
        <w:t>supply</w:t>
      </w:r>
      <w:r>
        <w:rPr>
          <w:color w:val="4D4D4F"/>
          <w:spacing w:val="1"/>
        </w:rPr>
        <w:t> </w:t>
      </w:r>
      <w:r>
        <w:rPr>
          <w:color w:val="4D4D4F"/>
        </w:rPr>
        <w:t>over time. Some services meanwhile may face a burst of pent-up</w:t>
      </w:r>
      <w:r>
        <w:rPr>
          <w:color w:val="4D4D4F"/>
          <w:spacing w:val="1"/>
        </w:rPr>
        <w:t> </w:t>
      </w:r>
      <w:r>
        <w:rPr>
          <w:color w:val="4D4D4F"/>
        </w:rPr>
        <w:t>demand that could increase imbalances if the return of supply is slow</w:t>
      </w:r>
      <w:r>
        <w:rPr>
          <w:color w:val="4D4D4F"/>
          <w:spacing w:val="1"/>
        </w:rPr>
        <w:t> </w:t>
      </w:r>
      <w:r>
        <w:rPr>
          <w:color w:val="4D4D4F"/>
        </w:rPr>
        <w:t>while firms rehire and bring back capacity. In an environment of strong</w:t>
      </w:r>
      <w:r>
        <w:rPr>
          <w:color w:val="4D4D4F"/>
          <w:spacing w:val="1"/>
        </w:rPr>
        <w:t> </w:t>
      </w:r>
      <w:r>
        <w:rPr>
          <w:color w:val="4D4D4F"/>
        </w:rPr>
        <w:t>demand, businesses could find that they are able to raise prices. While</w:t>
      </w:r>
      <w:r>
        <w:rPr>
          <w:color w:val="4D4D4F"/>
          <w:spacing w:val="-53"/>
        </w:rPr>
        <w:t> </w:t>
      </w:r>
      <w:r>
        <w:rPr>
          <w:color w:val="4D4D4F"/>
        </w:rPr>
        <w:t>estimates of these effects have been incorporated into the inflation</w:t>
      </w:r>
      <w:r>
        <w:rPr>
          <w:color w:val="4D4D4F"/>
          <w:spacing w:val="1"/>
        </w:rPr>
        <w:t> </w:t>
      </w:r>
      <w:r>
        <w:rPr>
          <w:color w:val="4D4D4F"/>
        </w:rPr>
        <w:t>projection, the effects could be stronger or more persistent</w:t>
      </w:r>
      <w:r>
        <w:rPr>
          <w:color w:val="4D4D4F"/>
          <w:spacing w:val="1"/>
        </w:rPr>
        <w:t> </w:t>
      </w:r>
      <w:r>
        <w:rPr>
          <w:color w:val="4D4D4F"/>
        </w:rPr>
        <w:t>than</w:t>
      </w:r>
      <w:r>
        <w:rPr>
          <w:color w:val="4D4D4F"/>
          <w:spacing w:val="1"/>
        </w:rPr>
        <w:t> </w:t>
      </w:r>
      <w:r>
        <w:rPr>
          <w:color w:val="4D4D4F"/>
        </w:rPr>
        <w:t>estimated.</w:t>
      </w:r>
    </w:p>
    <w:p>
      <w:pPr>
        <w:pStyle w:val="BodyText"/>
        <w:spacing w:before="1"/>
      </w:pPr>
    </w:p>
    <w:p>
      <w:pPr>
        <w:pStyle w:val="Heading4"/>
        <w:numPr>
          <w:ilvl w:val="0"/>
          <w:numId w:val="14"/>
        </w:numPr>
        <w:tabs>
          <w:tab w:pos="2579" w:val="left" w:leader="none"/>
          <w:tab w:pos="2580" w:val="left" w:leader="none"/>
        </w:tabs>
        <w:spacing w:line="240" w:lineRule="auto" w:before="0" w:after="0"/>
        <w:ind w:left="2579" w:right="0" w:hanging="560"/>
        <w:jc w:val="left"/>
      </w:pPr>
      <w:r>
        <w:rPr>
          <w:spacing w:val="-5"/>
        </w:rPr>
        <w:t>Weaker</w:t>
      </w:r>
      <w:r>
        <w:rPr>
          <w:spacing w:val="-22"/>
        </w:rPr>
        <w:t> </w:t>
      </w:r>
      <w:r>
        <w:rPr>
          <w:spacing w:val="-5"/>
        </w:rPr>
        <w:t>exports</w:t>
      </w:r>
      <w:r>
        <w:rPr>
          <w:spacing w:val="-21"/>
        </w:rPr>
        <w:t> </w:t>
      </w:r>
      <w:r>
        <w:rPr>
          <w:spacing w:val="-4"/>
        </w:rPr>
        <w:t>(↓)</w:t>
      </w:r>
    </w:p>
    <w:p>
      <w:pPr>
        <w:pStyle w:val="BodyText"/>
        <w:spacing w:line="249" w:lineRule="auto" w:before="57"/>
        <w:ind w:left="2580" w:right="2118"/>
      </w:pPr>
      <w:r>
        <w:rPr>
          <w:color w:val="4D4D4F"/>
        </w:rPr>
        <w:t>Canadian exports</w:t>
      </w:r>
      <w:r>
        <w:rPr>
          <w:color w:val="4D4D4F"/>
          <w:spacing w:val="1"/>
        </w:rPr>
        <w:t> </w:t>
      </w:r>
      <w:r>
        <w:rPr>
          <w:color w:val="4D4D4F"/>
        </w:rPr>
        <w:t>could be</w:t>
      </w:r>
      <w:r>
        <w:rPr>
          <w:color w:val="4D4D4F"/>
          <w:spacing w:val="1"/>
        </w:rPr>
        <w:t> </w:t>
      </w:r>
      <w:r>
        <w:rPr>
          <w:color w:val="4D4D4F"/>
        </w:rPr>
        <w:t>weaker than</w:t>
      </w:r>
      <w:r>
        <w:rPr>
          <w:color w:val="4D4D4F"/>
          <w:spacing w:val="1"/>
        </w:rPr>
        <w:t> </w:t>
      </w:r>
      <w:r>
        <w:rPr>
          <w:color w:val="4D4D4F"/>
        </w:rPr>
        <w:t>in the</w:t>
      </w:r>
      <w:r>
        <w:rPr>
          <w:color w:val="4D4D4F"/>
          <w:spacing w:val="1"/>
        </w:rPr>
        <w:t> </w:t>
      </w:r>
      <w:r>
        <w:rPr>
          <w:color w:val="4D4D4F"/>
        </w:rPr>
        <w:t>base-case projection.</w:t>
      </w:r>
      <w:r>
        <w:rPr>
          <w:color w:val="4D4D4F"/>
          <w:spacing w:val="1"/>
        </w:rPr>
        <w:t> </w:t>
      </w:r>
      <w:r>
        <w:rPr>
          <w:color w:val="4D4D4F"/>
        </w:rPr>
        <w:t>This could</w:t>
      </w:r>
      <w:r>
        <w:rPr>
          <w:color w:val="4D4D4F"/>
          <w:spacing w:val="1"/>
        </w:rPr>
        <w:t> </w:t>
      </w:r>
      <w:r>
        <w:rPr>
          <w:color w:val="4D4D4F"/>
        </w:rPr>
        <w:t>be the</w:t>
      </w:r>
      <w:r>
        <w:rPr>
          <w:color w:val="4D4D4F"/>
          <w:spacing w:val="1"/>
        </w:rPr>
        <w:t> </w:t>
      </w:r>
      <w:r>
        <w:rPr>
          <w:color w:val="4D4D4F"/>
        </w:rPr>
        <w:t>case if</w:t>
      </w:r>
      <w:r>
        <w:rPr>
          <w:color w:val="4D4D4F"/>
          <w:spacing w:val="1"/>
        </w:rPr>
        <w:t> </w:t>
      </w:r>
      <w:r>
        <w:rPr>
          <w:color w:val="4D4D4F"/>
        </w:rPr>
        <w:t>the</w:t>
      </w:r>
      <w:r>
        <w:rPr>
          <w:color w:val="4D4D4F"/>
          <w:spacing w:val="1"/>
        </w:rPr>
        <w:t> </w:t>
      </w:r>
      <w:r>
        <w:rPr>
          <w:color w:val="4D4D4F"/>
        </w:rPr>
        <w:t>consequences of</w:t>
      </w:r>
      <w:r>
        <w:rPr>
          <w:color w:val="4D4D4F"/>
          <w:spacing w:val="1"/>
        </w:rPr>
        <w:t> </w:t>
      </w:r>
      <w:r>
        <w:rPr>
          <w:color w:val="4D4D4F"/>
        </w:rPr>
        <w:t>supply disruptions</w:t>
      </w:r>
      <w:r>
        <w:rPr>
          <w:color w:val="4D4D4F"/>
          <w:spacing w:val="1"/>
        </w:rPr>
        <w:t> </w:t>
      </w:r>
      <w:r>
        <w:rPr>
          <w:color w:val="4D4D4F"/>
        </w:rPr>
        <w:t>that</w:t>
      </w:r>
      <w:r>
        <w:rPr>
          <w:color w:val="4D4D4F"/>
          <w:spacing w:val="1"/>
        </w:rPr>
        <w:t> </w:t>
      </w:r>
      <w:r>
        <w:rPr>
          <w:color w:val="4D4D4F"/>
        </w:rPr>
        <w:t>constrain exports</w:t>
      </w:r>
      <w:r>
        <w:rPr>
          <w:color w:val="4D4D4F"/>
          <w:spacing w:val="1"/>
        </w:rPr>
        <w:t> </w:t>
      </w:r>
      <w:r>
        <w:rPr>
          <w:color w:val="4D4D4F"/>
        </w:rPr>
        <w:t>or competitiveness</w:t>
      </w:r>
      <w:r>
        <w:rPr>
          <w:color w:val="4D4D4F"/>
          <w:spacing w:val="1"/>
        </w:rPr>
        <w:t> </w:t>
      </w:r>
      <w:r>
        <w:rPr>
          <w:color w:val="4D4D4F"/>
        </w:rPr>
        <w:t>challenges</w:t>
      </w:r>
      <w:r>
        <w:rPr>
          <w:color w:val="4D4D4F"/>
          <w:spacing w:val="1"/>
        </w:rPr>
        <w:t> </w:t>
      </w:r>
      <w:r>
        <w:rPr>
          <w:color w:val="4D4D4F"/>
        </w:rPr>
        <w:t>associated with</w:t>
      </w:r>
      <w:r>
        <w:rPr>
          <w:color w:val="4D4D4F"/>
          <w:spacing w:val="1"/>
        </w:rPr>
        <w:t> </w:t>
      </w:r>
      <w:r>
        <w:rPr>
          <w:color w:val="4D4D4F"/>
        </w:rPr>
        <w:t>a</w:t>
      </w:r>
      <w:r>
        <w:rPr>
          <w:color w:val="4D4D4F"/>
          <w:spacing w:val="1"/>
        </w:rPr>
        <w:t> </w:t>
      </w:r>
      <w:r>
        <w:rPr>
          <w:color w:val="4D4D4F"/>
        </w:rPr>
        <w:t>strong Canadian dollar are greater than in the base case. At the same</w:t>
      </w:r>
      <w:r>
        <w:rPr>
          <w:color w:val="4D4D4F"/>
          <w:spacing w:val="-53"/>
        </w:rPr>
        <w:t> </w:t>
      </w:r>
      <w:r>
        <w:rPr>
          <w:color w:val="4D4D4F"/>
        </w:rPr>
        <w:t>time, new tariffs or Buy American provisions could mute the benefit to</w:t>
      </w:r>
      <w:r>
        <w:rPr>
          <w:color w:val="4D4D4F"/>
          <w:spacing w:val="-53"/>
        </w:rPr>
        <w:t> </w:t>
      </w:r>
      <w:r>
        <w:rPr>
          <w:color w:val="4D4D4F"/>
        </w:rPr>
        <w:t>Canadian</w:t>
      </w:r>
      <w:r>
        <w:rPr>
          <w:color w:val="4D4D4F"/>
          <w:spacing w:val="-1"/>
        </w:rPr>
        <w:t> </w:t>
      </w:r>
      <w:r>
        <w:rPr>
          <w:color w:val="4D4D4F"/>
        </w:rPr>
        <w:t>exporters of strong US demand.</w:t>
      </w:r>
    </w:p>
    <w:p>
      <w:pPr>
        <w:pStyle w:val="BodyText"/>
        <w:spacing w:before="2"/>
        <w:rPr>
          <w:sz w:val="21"/>
        </w:rPr>
      </w:pPr>
    </w:p>
    <w:p>
      <w:pPr>
        <w:pStyle w:val="Heading4"/>
        <w:numPr>
          <w:ilvl w:val="0"/>
          <w:numId w:val="14"/>
        </w:numPr>
        <w:tabs>
          <w:tab w:pos="2579" w:val="left" w:leader="none"/>
          <w:tab w:pos="2581" w:val="left" w:leader="none"/>
        </w:tabs>
        <w:spacing w:line="225" w:lineRule="auto" w:before="0" w:after="0"/>
        <w:ind w:left="2580" w:right="2597" w:hanging="561"/>
        <w:jc w:val="left"/>
      </w:pPr>
      <w:r>
        <w:rPr>
          <w:w w:val="95"/>
        </w:rPr>
        <w:t>A</w:t>
      </w:r>
      <w:r>
        <w:rPr>
          <w:spacing w:val="-16"/>
          <w:w w:val="95"/>
        </w:rPr>
        <w:t> </w:t>
      </w:r>
      <w:r>
        <w:rPr>
          <w:w w:val="95"/>
        </w:rPr>
        <w:t>more</w:t>
      </w:r>
      <w:r>
        <w:rPr>
          <w:spacing w:val="-16"/>
          <w:w w:val="95"/>
        </w:rPr>
        <w:t> </w:t>
      </w:r>
      <w:r>
        <w:rPr>
          <w:w w:val="95"/>
        </w:rPr>
        <w:t>pronounced</w:t>
      </w:r>
      <w:r>
        <w:rPr>
          <w:spacing w:val="-16"/>
          <w:w w:val="95"/>
        </w:rPr>
        <w:t> </w:t>
      </w:r>
      <w:r>
        <w:rPr>
          <w:w w:val="95"/>
        </w:rPr>
        <w:t>slowing</w:t>
      </w:r>
      <w:r>
        <w:rPr>
          <w:spacing w:val="-15"/>
          <w:w w:val="95"/>
        </w:rPr>
        <w:t> </w:t>
      </w:r>
      <w:r>
        <w:rPr>
          <w:w w:val="95"/>
        </w:rPr>
        <w:t>of</w:t>
      </w:r>
      <w:r>
        <w:rPr>
          <w:spacing w:val="-16"/>
          <w:w w:val="95"/>
        </w:rPr>
        <w:t> </w:t>
      </w:r>
      <w:r>
        <w:rPr>
          <w:w w:val="95"/>
        </w:rPr>
        <w:t>the</w:t>
      </w:r>
      <w:r>
        <w:rPr>
          <w:spacing w:val="-16"/>
          <w:w w:val="95"/>
        </w:rPr>
        <w:t> </w:t>
      </w:r>
      <w:r>
        <w:rPr>
          <w:w w:val="95"/>
        </w:rPr>
        <w:t>Canadian</w:t>
      </w:r>
      <w:r>
        <w:rPr>
          <w:spacing w:val="-16"/>
          <w:w w:val="95"/>
        </w:rPr>
        <w:t> </w:t>
      </w:r>
      <w:r>
        <w:rPr>
          <w:w w:val="95"/>
        </w:rPr>
        <w:t>housing</w:t>
      </w:r>
      <w:r>
        <w:rPr>
          <w:spacing w:val="-65"/>
          <w:w w:val="95"/>
        </w:rPr>
        <w:t> </w:t>
      </w:r>
      <w:r>
        <w:rPr>
          <w:spacing w:val="-1"/>
        </w:rPr>
        <w:t>market</w:t>
      </w:r>
      <w:r>
        <w:rPr>
          <w:spacing w:val="-22"/>
        </w:rPr>
        <w:t> </w:t>
      </w:r>
      <w:r>
        <w:rPr/>
        <w:t>(↓)</w:t>
      </w:r>
    </w:p>
    <w:p>
      <w:pPr>
        <w:pStyle w:val="BodyText"/>
        <w:spacing w:line="249" w:lineRule="auto" w:before="60"/>
        <w:ind w:left="2580" w:right="2145"/>
      </w:pPr>
      <w:r>
        <w:rPr>
          <w:color w:val="4D4D4F"/>
        </w:rPr>
        <w:t>The</w:t>
      </w:r>
      <w:r>
        <w:rPr>
          <w:color w:val="4D4D4F"/>
          <w:spacing w:val="1"/>
        </w:rPr>
        <w:t> </w:t>
      </w:r>
      <w:r>
        <w:rPr>
          <w:color w:val="4D4D4F"/>
        </w:rPr>
        <w:t>base-case</w:t>
      </w:r>
      <w:r>
        <w:rPr>
          <w:color w:val="4D4D4F"/>
          <w:spacing w:val="1"/>
        </w:rPr>
        <w:t> </w:t>
      </w:r>
      <w:r>
        <w:rPr>
          <w:color w:val="4D4D4F"/>
        </w:rPr>
        <w:t>projection</w:t>
      </w:r>
      <w:r>
        <w:rPr>
          <w:color w:val="4D4D4F"/>
          <w:spacing w:val="2"/>
        </w:rPr>
        <w:t> </w:t>
      </w:r>
      <w:r>
        <w:rPr>
          <w:color w:val="4D4D4F"/>
        </w:rPr>
        <w:t>includes</w:t>
      </w:r>
      <w:r>
        <w:rPr>
          <w:color w:val="4D4D4F"/>
          <w:spacing w:val="1"/>
        </w:rPr>
        <w:t> </w:t>
      </w:r>
      <w:r>
        <w:rPr>
          <w:color w:val="4D4D4F"/>
        </w:rPr>
        <w:t>a</w:t>
      </w:r>
      <w:r>
        <w:rPr>
          <w:color w:val="4D4D4F"/>
          <w:spacing w:val="1"/>
        </w:rPr>
        <w:t> </w:t>
      </w:r>
      <w:r>
        <w:rPr>
          <w:color w:val="4D4D4F"/>
        </w:rPr>
        <w:t>gradual</w:t>
      </w:r>
      <w:r>
        <w:rPr>
          <w:color w:val="4D4D4F"/>
          <w:spacing w:val="2"/>
        </w:rPr>
        <w:t> </w:t>
      </w:r>
      <w:r>
        <w:rPr>
          <w:color w:val="4D4D4F"/>
        </w:rPr>
        <w:t>moderation</w:t>
      </w:r>
      <w:r>
        <w:rPr>
          <w:color w:val="4D4D4F"/>
          <w:spacing w:val="1"/>
        </w:rPr>
        <w:t> </w:t>
      </w:r>
      <w:r>
        <w:rPr>
          <w:color w:val="4D4D4F"/>
        </w:rPr>
        <w:t>in</w:t>
      </w:r>
      <w:r>
        <w:rPr>
          <w:color w:val="4D4D4F"/>
          <w:spacing w:val="1"/>
        </w:rPr>
        <w:t> </w:t>
      </w:r>
      <w:r>
        <w:rPr>
          <w:color w:val="4D4D4F"/>
        </w:rPr>
        <w:t>housing</w:t>
      </w:r>
      <w:r>
        <w:rPr>
          <w:color w:val="4D4D4F"/>
          <w:spacing w:val="1"/>
        </w:rPr>
        <w:t> </w:t>
      </w:r>
      <w:r>
        <w:rPr>
          <w:color w:val="4D4D4F"/>
        </w:rPr>
        <w:t>market</w:t>
      </w:r>
      <w:r>
        <w:rPr>
          <w:color w:val="4D4D4F"/>
          <w:spacing w:val="4"/>
        </w:rPr>
        <w:t> </w:t>
      </w:r>
      <w:r>
        <w:rPr>
          <w:color w:val="4D4D4F"/>
        </w:rPr>
        <w:t>activity.</w:t>
      </w:r>
      <w:r>
        <w:rPr>
          <w:color w:val="4D4D4F"/>
          <w:spacing w:val="5"/>
        </w:rPr>
        <w:t> </w:t>
      </w:r>
      <w:r>
        <w:rPr>
          <w:color w:val="4D4D4F"/>
        </w:rPr>
        <w:t>There</w:t>
      </w:r>
      <w:r>
        <w:rPr>
          <w:color w:val="4D4D4F"/>
          <w:spacing w:val="4"/>
        </w:rPr>
        <w:t> </w:t>
      </w:r>
      <w:r>
        <w:rPr>
          <w:color w:val="4D4D4F"/>
        </w:rPr>
        <w:t>is</w:t>
      </w:r>
      <w:r>
        <w:rPr>
          <w:color w:val="4D4D4F"/>
          <w:spacing w:val="5"/>
        </w:rPr>
        <w:t> </w:t>
      </w:r>
      <w:r>
        <w:rPr>
          <w:color w:val="4D4D4F"/>
        </w:rPr>
        <w:t>a</w:t>
      </w:r>
      <w:r>
        <w:rPr>
          <w:color w:val="4D4D4F"/>
          <w:spacing w:val="4"/>
        </w:rPr>
        <w:t> </w:t>
      </w:r>
      <w:r>
        <w:rPr>
          <w:color w:val="4D4D4F"/>
        </w:rPr>
        <w:t>risk</w:t>
      </w:r>
      <w:r>
        <w:rPr>
          <w:color w:val="4D4D4F"/>
          <w:spacing w:val="5"/>
        </w:rPr>
        <w:t> </w:t>
      </w:r>
      <w:r>
        <w:rPr>
          <w:color w:val="4D4D4F"/>
        </w:rPr>
        <w:t>that</w:t>
      </w:r>
      <w:r>
        <w:rPr>
          <w:color w:val="4D4D4F"/>
          <w:spacing w:val="5"/>
        </w:rPr>
        <w:t> </w:t>
      </w:r>
      <w:r>
        <w:rPr>
          <w:color w:val="4D4D4F"/>
        </w:rPr>
        <w:t>adjustment</w:t>
      </w:r>
      <w:r>
        <w:rPr>
          <w:color w:val="4D4D4F"/>
          <w:spacing w:val="4"/>
        </w:rPr>
        <w:t> </w:t>
      </w:r>
      <w:r>
        <w:rPr>
          <w:color w:val="4D4D4F"/>
        </w:rPr>
        <w:t>could</w:t>
      </w:r>
      <w:r>
        <w:rPr>
          <w:color w:val="4D4D4F"/>
          <w:spacing w:val="5"/>
        </w:rPr>
        <w:t> </w:t>
      </w:r>
      <w:r>
        <w:rPr>
          <w:color w:val="4D4D4F"/>
        </w:rPr>
        <w:t>be</w:t>
      </w:r>
      <w:r>
        <w:rPr>
          <w:color w:val="4D4D4F"/>
          <w:spacing w:val="4"/>
        </w:rPr>
        <w:t> </w:t>
      </w:r>
      <w:r>
        <w:rPr>
          <w:color w:val="4D4D4F"/>
        </w:rPr>
        <w:t>faster</w:t>
      </w:r>
      <w:r>
        <w:rPr>
          <w:color w:val="4D4D4F"/>
          <w:spacing w:val="5"/>
        </w:rPr>
        <w:t> </w:t>
      </w:r>
      <w:r>
        <w:rPr>
          <w:color w:val="4D4D4F"/>
        </w:rPr>
        <w:t>or</w:t>
      </w:r>
      <w:r>
        <w:rPr>
          <w:color w:val="4D4D4F"/>
          <w:spacing w:val="1"/>
        </w:rPr>
        <w:t> </w:t>
      </w:r>
      <w:r>
        <w:rPr>
          <w:color w:val="4D4D4F"/>
        </w:rPr>
        <w:t>more pronounced. Strong housing demand in some regions has been</w:t>
      </w:r>
      <w:r>
        <w:rPr>
          <w:color w:val="4D4D4F"/>
          <w:spacing w:val="-53"/>
        </w:rPr>
        <w:t> </w:t>
      </w:r>
      <w:r>
        <w:rPr>
          <w:color w:val="4D4D4F"/>
        </w:rPr>
        <w:t>motivated</w:t>
      </w:r>
      <w:r>
        <w:rPr>
          <w:color w:val="4D4D4F"/>
          <w:spacing w:val="-2"/>
        </w:rPr>
        <w:t> </w:t>
      </w:r>
      <w:r>
        <w:rPr>
          <w:color w:val="4D4D4F"/>
        </w:rPr>
        <w:t>in</w:t>
      </w:r>
      <w:r>
        <w:rPr>
          <w:color w:val="4D4D4F"/>
          <w:spacing w:val="-2"/>
        </w:rPr>
        <w:t> </w:t>
      </w:r>
      <w:r>
        <w:rPr>
          <w:color w:val="4D4D4F"/>
        </w:rPr>
        <w:t>part</w:t>
      </w:r>
      <w:r>
        <w:rPr>
          <w:color w:val="4D4D4F"/>
          <w:spacing w:val="-1"/>
        </w:rPr>
        <w:t> </w:t>
      </w:r>
      <w:r>
        <w:rPr>
          <w:color w:val="4D4D4F"/>
        </w:rPr>
        <w:t>by</w:t>
      </w:r>
      <w:r>
        <w:rPr>
          <w:color w:val="4D4D4F"/>
          <w:spacing w:val="-2"/>
        </w:rPr>
        <w:t> </w:t>
      </w:r>
      <w:r>
        <w:rPr>
          <w:color w:val="4D4D4F"/>
        </w:rPr>
        <w:t>preferences</w:t>
      </w:r>
      <w:r>
        <w:rPr>
          <w:color w:val="4D4D4F"/>
          <w:spacing w:val="-1"/>
        </w:rPr>
        <w:t> </w:t>
      </w:r>
      <w:r>
        <w:rPr>
          <w:color w:val="4D4D4F"/>
        </w:rPr>
        <w:t>to</w:t>
      </w:r>
      <w:r>
        <w:rPr>
          <w:color w:val="4D4D4F"/>
          <w:spacing w:val="-2"/>
        </w:rPr>
        <w:t> </w:t>
      </w:r>
      <w:r>
        <w:rPr>
          <w:color w:val="4D4D4F"/>
        </w:rPr>
        <w:t>live</w:t>
      </w:r>
      <w:r>
        <w:rPr>
          <w:color w:val="4D4D4F"/>
          <w:spacing w:val="-2"/>
        </w:rPr>
        <w:t> </w:t>
      </w:r>
      <w:r>
        <w:rPr>
          <w:color w:val="4D4D4F"/>
        </w:rPr>
        <w:t>in</w:t>
      </w:r>
      <w:r>
        <w:rPr>
          <w:color w:val="4D4D4F"/>
          <w:spacing w:val="-1"/>
        </w:rPr>
        <w:t> </w:t>
      </w:r>
      <w:r>
        <w:rPr>
          <w:color w:val="4D4D4F"/>
        </w:rPr>
        <w:t>larger</w:t>
      </w:r>
      <w:r>
        <w:rPr>
          <w:color w:val="4D4D4F"/>
          <w:spacing w:val="-2"/>
        </w:rPr>
        <w:t> </w:t>
      </w:r>
      <w:r>
        <w:rPr>
          <w:color w:val="4D4D4F"/>
        </w:rPr>
        <w:t>homes</w:t>
      </w:r>
      <w:r>
        <w:rPr>
          <w:color w:val="4D4D4F"/>
          <w:spacing w:val="-1"/>
        </w:rPr>
        <w:t> </w:t>
      </w:r>
      <w:r>
        <w:rPr>
          <w:color w:val="4D4D4F"/>
        </w:rPr>
        <w:t>and</w:t>
      </w:r>
      <w:r>
        <w:rPr>
          <w:color w:val="4D4D4F"/>
          <w:spacing w:val="-2"/>
        </w:rPr>
        <w:t> </w:t>
      </w:r>
      <w:r>
        <w:rPr>
          <w:color w:val="4D4D4F"/>
        </w:rPr>
        <w:t>to</w:t>
      </w:r>
      <w:r>
        <w:rPr>
          <w:color w:val="4D4D4F"/>
          <w:spacing w:val="-1"/>
        </w:rPr>
        <w:t> </w:t>
      </w:r>
      <w:r>
        <w:rPr>
          <w:color w:val="4D4D4F"/>
        </w:rPr>
        <w:t>move</w:t>
      </w:r>
    </w:p>
    <w:p>
      <w:pPr>
        <w:pStyle w:val="BodyText"/>
        <w:spacing w:line="249" w:lineRule="auto" w:before="3"/>
        <w:ind w:left="2580" w:right="2035"/>
      </w:pPr>
      <w:r>
        <w:rPr>
          <w:color w:val="4D4D4F"/>
        </w:rPr>
        <w:t>out of cities. However, preferences could shift again as the pandemic’s</w:t>
      </w:r>
      <w:r>
        <w:rPr>
          <w:color w:val="4D4D4F"/>
          <w:spacing w:val="-53"/>
        </w:rPr>
        <w:t> </w:t>
      </w:r>
      <w:r>
        <w:rPr>
          <w:color w:val="4D4D4F"/>
        </w:rPr>
        <w:t>effects wane, especially if employers expect their employees to return</w:t>
      </w:r>
      <w:r>
        <w:rPr>
          <w:color w:val="4D4D4F"/>
          <w:spacing w:val="1"/>
        </w:rPr>
        <w:t> </w:t>
      </w:r>
      <w:r>
        <w:rPr>
          <w:color w:val="4D4D4F"/>
        </w:rPr>
        <w:t>to the office. A rapid adjustment in the housing market could also have</w:t>
      </w:r>
      <w:r>
        <w:rPr>
          <w:color w:val="4D4D4F"/>
          <w:spacing w:val="1"/>
        </w:rPr>
        <w:t> </w:t>
      </w:r>
      <w:r>
        <w:rPr>
          <w:color w:val="4D4D4F"/>
        </w:rPr>
        <w:t>adverse effects on consumption, and these could be made even worse</w:t>
      </w:r>
      <w:r>
        <w:rPr>
          <w:color w:val="4D4D4F"/>
          <w:spacing w:val="-53"/>
        </w:rPr>
        <w:t> </w:t>
      </w:r>
      <w:r>
        <w:rPr>
          <w:color w:val="4D4D4F"/>
        </w:rPr>
        <w:t>if</w:t>
      </w:r>
      <w:r>
        <w:rPr>
          <w:color w:val="4D4D4F"/>
          <w:spacing w:val="-1"/>
        </w:rPr>
        <w:t> </w:t>
      </w:r>
      <w:r>
        <w:rPr>
          <w:color w:val="4D4D4F"/>
        </w:rPr>
        <w:t>house prices were to decline.</w:t>
      </w:r>
    </w:p>
    <w:p>
      <w:pPr>
        <w:pStyle w:val="BodyText"/>
        <w:spacing w:before="9"/>
        <w:rPr>
          <w:sz w:val="19"/>
        </w:rPr>
      </w:pPr>
    </w:p>
    <w:p>
      <w:pPr>
        <w:pStyle w:val="Heading4"/>
        <w:numPr>
          <w:ilvl w:val="0"/>
          <w:numId w:val="14"/>
        </w:numPr>
        <w:tabs>
          <w:tab w:pos="2579" w:val="left" w:leader="none"/>
          <w:tab w:pos="2581" w:val="left" w:leader="none"/>
        </w:tabs>
        <w:spacing w:line="240" w:lineRule="auto" w:before="0" w:after="0"/>
        <w:ind w:left="2580" w:right="0" w:hanging="561"/>
        <w:jc w:val="left"/>
      </w:pPr>
      <w:r>
        <w:rPr>
          <w:spacing w:val="-5"/>
        </w:rPr>
        <w:t>Sharp</w:t>
      </w:r>
      <w:r>
        <w:rPr>
          <w:spacing w:val="-22"/>
        </w:rPr>
        <w:t> </w:t>
      </w:r>
      <w:r>
        <w:rPr>
          <w:spacing w:val="-5"/>
        </w:rPr>
        <w:t>tightening</w:t>
      </w:r>
      <w:r>
        <w:rPr>
          <w:spacing w:val="-22"/>
        </w:rPr>
        <w:t> </w:t>
      </w:r>
      <w:r>
        <w:rPr>
          <w:spacing w:val="-4"/>
        </w:rPr>
        <w:t>of</w:t>
      </w:r>
      <w:r>
        <w:rPr>
          <w:spacing w:val="-22"/>
        </w:rPr>
        <w:t> </w:t>
      </w:r>
      <w:r>
        <w:rPr>
          <w:spacing w:val="-4"/>
        </w:rPr>
        <w:t>global</w:t>
      </w:r>
      <w:r>
        <w:rPr>
          <w:spacing w:val="-22"/>
        </w:rPr>
        <w:t> </w:t>
      </w:r>
      <w:r>
        <w:rPr>
          <w:spacing w:val="-4"/>
        </w:rPr>
        <w:t>financial</w:t>
      </w:r>
      <w:r>
        <w:rPr>
          <w:spacing w:val="-22"/>
        </w:rPr>
        <w:t> </w:t>
      </w:r>
      <w:r>
        <w:rPr>
          <w:spacing w:val="-4"/>
        </w:rPr>
        <w:t>conditions</w:t>
      </w:r>
      <w:r>
        <w:rPr>
          <w:spacing w:val="-22"/>
        </w:rPr>
        <w:t> </w:t>
      </w:r>
      <w:r>
        <w:rPr>
          <w:spacing w:val="-4"/>
        </w:rPr>
        <w:t>(↓)</w:t>
      </w:r>
    </w:p>
    <w:p>
      <w:pPr>
        <w:pStyle w:val="BodyText"/>
        <w:spacing w:line="249" w:lineRule="auto" w:before="58"/>
        <w:ind w:left="2580" w:right="2214"/>
      </w:pPr>
      <w:r>
        <w:rPr>
          <w:color w:val="4D4D4F"/>
        </w:rPr>
        <w:t>Financial vulnerabilities</w:t>
      </w:r>
      <w:r>
        <w:rPr>
          <w:color w:val="4D4D4F"/>
          <w:spacing w:val="1"/>
        </w:rPr>
        <w:t> </w:t>
      </w:r>
      <w:r>
        <w:rPr>
          <w:color w:val="4D4D4F"/>
        </w:rPr>
        <w:t>remain</w:t>
      </w:r>
      <w:r>
        <w:rPr>
          <w:color w:val="4D4D4F"/>
          <w:spacing w:val="1"/>
        </w:rPr>
        <w:t> </w:t>
      </w:r>
      <w:r>
        <w:rPr>
          <w:color w:val="4D4D4F"/>
        </w:rPr>
        <w:t>important</w:t>
      </w:r>
      <w:r>
        <w:rPr>
          <w:color w:val="4D4D4F"/>
          <w:spacing w:val="1"/>
        </w:rPr>
        <w:t> </w:t>
      </w:r>
      <w:r>
        <w:rPr>
          <w:color w:val="4D4D4F"/>
        </w:rPr>
        <w:t>in many</w:t>
      </w:r>
      <w:r>
        <w:rPr>
          <w:color w:val="4D4D4F"/>
          <w:spacing w:val="1"/>
        </w:rPr>
        <w:t> </w:t>
      </w:r>
      <w:r>
        <w:rPr>
          <w:color w:val="4D4D4F"/>
        </w:rPr>
        <w:t>countries</w:t>
      </w:r>
      <w:r>
        <w:rPr>
          <w:color w:val="4D4D4F"/>
          <w:spacing w:val="1"/>
        </w:rPr>
        <w:t> </w:t>
      </w:r>
      <w:r>
        <w:rPr>
          <w:color w:val="4D4D4F"/>
        </w:rPr>
        <w:t>because</w:t>
      </w:r>
      <w:r>
        <w:rPr>
          <w:color w:val="4D4D4F"/>
          <w:spacing w:val="-53"/>
        </w:rPr>
        <w:t> </w:t>
      </w:r>
      <w:r>
        <w:rPr>
          <w:color w:val="4D4D4F"/>
        </w:rPr>
        <w:t>of elevated debt levels and asset prices. If the global recovery were</w:t>
      </w:r>
      <w:r>
        <w:rPr>
          <w:color w:val="4D4D4F"/>
          <w:spacing w:val="1"/>
        </w:rPr>
        <w:t> </w:t>
      </w:r>
      <w:r>
        <w:rPr>
          <w:color w:val="4D4D4F"/>
        </w:rPr>
        <w:t>to</w:t>
      </w:r>
      <w:r>
        <w:rPr>
          <w:color w:val="4D4D4F"/>
          <w:spacing w:val="-1"/>
        </w:rPr>
        <w:t> </w:t>
      </w:r>
      <w:r>
        <w:rPr>
          <w:color w:val="4D4D4F"/>
        </w:rPr>
        <w:t>stall,</w:t>
      </w:r>
      <w:r>
        <w:rPr>
          <w:color w:val="4D4D4F"/>
          <w:spacing w:val="-1"/>
        </w:rPr>
        <w:t> </w:t>
      </w:r>
      <w:r>
        <w:rPr>
          <w:color w:val="4D4D4F"/>
        </w:rPr>
        <w:t>there could</w:t>
      </w:r>
      <w:r>
        <w:rPr>
          <w:color w:val="4D4D4F"/>
          <w:spacing w:val="-1"/>
        </w:rPr>
        <w:t> </w:t>
      </w:r>
      <w:r>
        <w:rPr>
          <w:color w:val="4D4D4F"/>
        </w:rPr>
        <w:t>be</w:t>
      </w:r>
      <w:r>
        <w:rPr>
          <w:color w:val="4D4D4F"/>
          <w:spacing w:val="-1"/>
        </w:rPr>
        <w:t> </w:t>
      </w:r>
      <w:r>
        <w:rPr>
          <w:color w:val="4D4D4F"/>
        </w:rPr>
        <w:t>a sharp</w:t>
      </w:r>
      <w:r>
        <w:rPr>
          <w:color w:val="4D4D4F"/>
          <w:spacing w:val="-1"/>
        </w:rPr>
        <w:t> </w:t>
      </w:r>
      <w:r>
        <w:rPr>
          <w:color w:val="4D4D4F"/>
        </w:rPr>
        <w:t>pullback</w:t>
      </w:r>
      <w:r>
        <w:rPr>
          <w:color w:val="4D4D4F"/>
          <w:spacing w:val="-1"/>
        </w:rPr>
        <w:t> </w:t>
      </w:r>
      <w:r>
        <w:rPr>
          <w:color w:val="4D4D4F"/>
        </w:rPr>
        <w:t>in risk</w:t>
      </w:r>
      <w:r>
        <w:rPr>
          <w:color w:val="4D4D4F"/>
          <w:spacing w:val="-1"/>
        </w:rPr>
        <w:t> </w:t>
      </w:r>
      <w:r>
        <w:rPr>
          <w:color w:val="4D4D4F"/>
        </w:rPr>
        <w:t>appetite, constraining</w:t>
      </w:r>
    </w:p>
    <w:p>
      <w:pPr>
        <w:pStyle w:val="BodyText"/>
        <w:spacing w:line="249" w:lineRule="auto" w:before="2"/>
        <w:ind w:left="2580" w:right="2000"/>
      </w:pPr>
      <w:r>
        <w:rPr>
          <w:color w:val="4D4D4F"/>
        </w:rPr>
        <w:t>access</w:t>
      </w:r>
      <w:r>
        <w:rPr>
          <w:color w:val="4D4D4F"/>
          <w:spacing w:val="-4"/>
        </w:rPr>
        <w:t> </w:t>
      </w:r>
      <w:r>
        <w:rPr>
          <w:color w:val="4D4D4F"/>
        </w:rPr>
        <w:t>to</w:t>
      </w:r>
      <w:r>
        <w:rPr>
          <w:color w:val="4D4D4F"/>
          <w:spacing w:val="-4"/>
        </w:rPr>
        <w:t> </w:t>
      </w:r>
      <w:r>
        <w:rPr>
          <w:color w:val="4D4D4F"/>
        </w:rPr>
        <w:t>credit</w:t>
      </w:r>
      <w:r>
        <w:rPr>
          <w:color w:val="4D4D4F"/>
          <w:spacing w:val="-4"/>
        </w:rPr>
        <w:t> </w:t>
      </w:r>
      <w:r>
        <w:rPr>
          <w:color w:val="4D4D4F"/>
        </w:rPr>
        <w:t>for</w:t>
      </w:r>
      <w:r>
        <w:rPr>
          <w:color w:val="4D4D4F"/>
          <w:spacing w:val="-4"/>
        </w:rPr>
        <w:t> </w:t>
      </w:r>
      <w:r>
        <w:rPr>
          <w:color w:val="4D4D4F"/>
        </w:rPr>
        <w:t>higher-risk</w:t>
      </w:r>
      <w:r>
        <w:rPr>
          <w:color w:val="4D4D4F"/>
          <w:spacing w:val="-3"/>
        </w:rPr>
        <w:t> </w:t>
      </w:r>
      <w:r>
        <w:rPr>
          <w:color w:val="4D4D4F"/>
        </w:rPr>
        <w:t>borrowers.</w:t>
      </w:r>
      <w:r>
        <w:rPr>
          <w:color w:val="4D4D4F"/>
          <w:spacing w:val="-4"/>
        </w:rPr>
        <w:t> </w:t>
      </w:r>
      <w:r>
        <w:rPr>
          <w:color w:val="4D4D4F"/>
        </w:rPr>
        <w:t>Alternatively,</w:t>
      </w:r>
      <w:r>
        <w:rPr>
          <w:color w:val="4D4D4F"/>
          <w:spacing w:val="-4"/>
        </w:rPr>
        <w:t> </w:t>
      </w:r>
      <w:r>
        <w:rPr>
          <w:color w:val="4D4D4F"/>
        </w:rPr>
        <w:t>if</w:t>
      </w:r>
      <w:r>
        <w:rPr>
          <w:color w:val="4D4D4F"/>
          <w:spacing w:val="-4"/>
        </w:rPr>
        <w:t> </w:t>
      </w:r>
      <w:r>
        <w:rPr>
          <w:color w:val="4D4D4F"/>
        </w:rPr>
        <w:t>inflation</w:t>
      </w:r>
      <w:r>
        <w:rPr>
          <w:color w:val="4D4D4F"/>
          <w:spacing w:val="-3"/>
        </w:rPr>
        <w:t> </w:t>
      </w:r>
      <w:r>
        <w:rPr>
          <w:color w:val="4D4D4F"/>
        </w:rPr>
        <w:t>were</w:t>
      </w:r>
      <w:r>
        <w:rPr>
          <w:color w:val="4D4D4F"/>
          <w:spacing w:val="-53"/>
        </w:rPr>
        <w:t> </w:t>
      </w:r>
      <w:r>
        <w:rPr>
          <w:color w:val="4D4D4F"/>
        </w:rPr>
        <w:t>to be persistently higher, policy rates could rise faster than markets</w:t>
      </w:r>
      <w:r>
        <w:rPr>
          <w:color w:val="4D4D4F"/>
          <w:spacing w:val="1"/>
        </w:rPr>
        <w:t> </w:t>
      </w:r>
      <w:r>
        <w:rPr>
          <w:color w:val="4D4D4F"/>
        </w:rPr>
        <w:t>currently expect, and financial conditions could tighten. Either of these</w:t>
      </w:r>
      <w:r>
        <w:rPr>
          <w:color w:val="4D4D4F"/>
          <w:spacing w:val="1"/>
        </w:rPr>
        <w:t> </w:t>
      </w:r>
      <w:r>
        <w:rPr>
          <w:color w:val="4D4D4F"/>
        </w:rPr>
        <w:t>scenarios could trigger financial stress for vulnerable EMEs or other</w:t>
      </w:r>
      <w:r>
        <w:rPr>
          <w:color w:val="4D4D4F"/>
          <w:spacing w:val="1"/>
        </w:rPr>
        <w:t> </w:t>
      </w:r>
      <w:r>
        <w:rPr>
          <w:color w:val="4D4D4F"/>
        </w:rPr>
        <w:t>highly</w:t>
      </w:r>
      <w:r>
        <w:rPr>
          <w:color w:val="4D4D4F"/>
          <w:spacing w:val="-1"/>
        </w:rPr>
        <w:t> </w:t>
      </w:r>
      <w:r>
        <w:rPr>
          <w:color w:val="4D4D4F"/>
        </w:rPr>
        <w:t>indebted borrowers, dampening global demand.</w:t>
      </w:r>
    </w:p>
    <w:sectPr>
      <w:pgSz w:w="12240" w:h="15840"/>
      <w:pgMar w:header="791" w:footer="0" w:top="1220" w:bottom="280" w:left="660" w:right="68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0"/>
    <w:family w:val="roman"/>
    <w:pitch w:val="variable"/>
  </w:font>
  <w:font w:name="Arial">
    <w:altName w:val="Arial"/>
    <w:charset w:val="0"/>
    <w:family w:val="swiss"/>
    <w:pitch w:val="variable"/>
  </w:font>
  <w:font w:name="Arial-BoldItalicMT">
    <w:altName w:val="Arial-BoldItalicMT"/>
    <w:charset w:val="0"/>
    <w:family w:val="swiss"/>
    <w:pitch w:val="variable"/>
  </w:font>
  <w:font w:name="Wingdings 3">
    <w:altName w:val="Wingdings 3"/>
    <w:charset w:val="2"/>
    <w:family w:val="auto"/>
    <w:pitch w:val="variable"/>
  </w:font>
  <w:font w:name="HelveticaNeue-BoldItalic">
    <w:altName w:val="HelveticaNeue-BoldItalic"/>
    <w:charset w:val="0"/>
    <w:family w:val="swiss"/>
    <w:pitch w:val="variable"/>
  </w:font>
</w:font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shapetype id="_x0000_t202" o:spt="202" coordsize="21600,21600" path="m,l,21600r21600,l21600,xe">
          <v:stroke joinstyle="miter"/>
          <v:path gradientshapeok="t" o:connecttype="rect"/>
        </v:shapetype>
        <v:shape style="position:absolute;margin-left:554.099976pt;margin-top:38.5326pt;width:16.9pt;height:24.05pt;mso-position-horizontal-relative:page;mso-position-vertical-relative:page;z-index:-17584640" type="#_x0000_t202" id="docshape11" filled="false" stroked="false">
          <v:textbox inset="0,0,0,0">
            <w:txbxContent>
              <w:p>
                <w:pPr>
                  <w:spacing w:before="34"/>
                  <w:ind w:left="60" w:right="0" w:firstLine="0"/>
                  <w:jc w:val="left"/>
                  <w:rPr>
                    <w:sz w:val="36"/>
                  </w:rPr>
                </w:pPr>
                <w:r>
                  <w:rPr/>
                  <w:fldChar w:fldCharType="begin"/>
                </w:r>
                <w:r>
                  <w:rPr>
                    <w:color w:val="418C98"/>
                    <w:w w:val="98"/>
                    <w:sz w:val="36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369.629608pt;margin-top:41.312599pt;width:171.45pt;height:18.9pt;mso-position-horizontal-relative:page;mso-position-vertical-relative:page;z-index:-17584128" type="#_x0000_t202" id="docshape12" filled="false" stroked="false">
          <v:textbox inset="0,0,0,0">
            <w:txbxContent>
              <w:p>
                <w:pPr>
                  <w:spacing w:before="26"/>
                  <w:ind w:left="0" w:right="18" w:firstLine="0"/>
                  <w:jc w:val="right"/>
                  <w:rPr>
                    <w:sz w:val="16"/>
                  </w:rPr>
                </w:pPr>
                <w:r>
                  <w:rPr>
                    <w:color w:val="006976"/>
                    <w:sz w:val="16"/>
                  </w:rPr>
                  <w:t>OvERvIEw</w:t>
                </w:r>
              </w:p>
              <w:p>
                <w:pPr>
                  <w:spacing w:before="4"/>
                  <w:ind w:left="20" w:right="0" w:firstLine="0"/>
                  <w:jc w:val="left"/>
                  <w:rPr>
                    <w:sz w:val="12"/>
                  </w:rPr>
                </w:pPr>
                <w:r>
                  <w:rPr>
                    <w:color w:val="4D4D4F"/>
                    <w:spacing w:val="1"/>
                    <w:w w:val="93"/>
                    <w:sz w:val="12"/>
                  </w:rPr>
                  <w:t>BAN</w:t>
                </w:r>
                <w:r>
                  <w:rPr>
                    <w:color w:val="4D4D4F"/>
                    <w:w w:val="93"/>
                    <w:sz w:val="12"/>
                  </w:rPr>
                  <w:t>K</w:t>
                </w:r>
                <w:r>
                  <w:rPr>
                    <w:color w:val="4D4D4F"/>
                    <w:spacing w:val="-6"/>
                    <w:sz w:val="12"/>
                  </w:rPr>
                  <w:t> </w:t>
                </w:r>
                <w:r>
                  <w:rPr>
                    <w:color w:val="4D4D4F"/>
                    <w:spacing w:val="1"/>
                    <w:w w:val="91"/>
                    <w:sz w:val="12"/>
                  </w:rPr>
                  <w:t>O</w:t>
                </w:r>
                <w:r>
                  <w:rPr>
                    <w:color w:val="4D4D4F"/>
                    <w:w w:val="91"/>
                    <w:sz w:val="12"/>
                  </w:rPr>
                  <w:t>F</w:t>
                </w:r>
                <w:r>
                  <w:rPr>
                    <w:color w:val="4D4D4F"/>
                    <w:spacing w:val="-6"/>
                    <w:sz w:val="12"/>
                  </w:rPr>
                  <w:t> </w:t>
                </w:r>
                <w:r>
                  <w:rPr>
                    <w:color w:val="4D4D4F"/>
                    <w:w w:val="87"/>
                    <w:sz w:val="12"/>
                  </w:rPr>
                  <w:t>C</w:t>
                </w:r>
                <w:r>
                  <w:rPr>
                    <w:color w:val="4D4D4F"/>
                    <w:spacing w:val="1"/>
                    <w:w w:val="94"/>
                    <w:sz w:val="12"/>
                  </w:rPr>
                  <w:t>ANA</w:t>
                </w:r>
                <w:r>
                  <w:rPr>
                    <w:color w:val="4D4D4F"/>
                    <w:spacing w:val="-2"/>
                    <w:w w:val="94"/>
                    <w:sz w:val="12"/>
                  </w:rPr>
                  <w:t>D</w:t>
                </w:r>
                <w:r>
                  <w:rPr>
                    <w:color w:val="4D4D4F"/>
                    <w:w w:val="92"/>
                    <w:sz w:val="12"/>
                  </w:rPr>
                  <w:t>A</w:t>
                </w:r>
                <w:r>
                  <w:rPr>
                    <w:color w:val="4D4D4F"/>
                    <w:sz w:val="12"/>
                  </w:rPr>
                  <w:t> </w:t>
                </w:r>
                <w:r>
                  <w:rPr>
                    <w:color w:val="4D4D4F"/>
                    <w:spacing w:val="-13"/>
                    <w:sz w:val="12"/>
                  </w:rPr>
                  <w:t> </w:t>
                </w:r>
                <w:r>
                  <w:rPr>
                    <w:color w:val="4D4D4F"/>
                    <w:w w:val="93"/>
                    <w:sz w:val="12"/>
                  </w:rPr>
                  <w:t>•</w:t>
                </w:r>
                <w:r>
                  <w:rPr>
                    <w:color w:val="4D4D4F"/>
                    <w:sz w:val="12"/>
                  </w:rPr>
                  <w:t> </w:t>
                </w:r>
                <w:r>
                  <w:rPr>
                    <w:color w:val="4D4D4F"/>
                    <w:spacing w:val="-13"/>
                    <w:sz w:val="12"/>
                  </w:rPr>
                  <w:t> </w:t>
                </w:r>
                <w:r>
                  <w:rPr>
                    <w:color w:val="4D4D4F"/>
                    <w:spacing w:val="1"/>
                    <w:w w:val="99"/>
                    <w:sz w:val="12"/>
                  </w:rPr>
                  <w:t>M</w:t>
                </w:r>
                <w:r>
                  <w:rPr>
                    <w:color w:val="4D4D4F"/>
                    <w:spacing w:val="1"/>
                    <w:w w:val="92"/>
                    <w:sz w:val="12"/>
                  </w:rPr>
                  <w:t>ON</w:t>
                </w:r>
                <w:r>
                  <w:rPr>
                    <w:color w:val="4D4D4F"/>
                    <w:spacing w:val="-1"/>
                    <w:w w:val="92"/>
                    <w:sz w:val="12"/>
                  </w:rPr>
                  <w:t>E</w:t>
                </w:r>
                <w:r>
                  <w:rPr>
                    <w:color w:val="4D4D4F"/>
                    <w:spacing w:val="-6"/>
                    <w:w w:val="203"/>
                    <w:sz w:val="12"/>
                  </w:rPr>
                  <w:t>t</w:t>
                </w:r>
                <w:r>
                  <w:rPr>
                    <w:color w:val="4D4D4F"/>
                    <w:spacing w:val="1"/>
                    <w:w w:val="88"/>
                    <w:sz w:val="12"/>
                  </w:rPr>
                  <w:t>AR</w:t>
                </w:r>
                <w:r>
                  <w:rPr>
                    <w:color w:val="4D4D4F"/>
                    <w:w w:val="118"/>
                    <w:sz w:val="12"/>
                  </w:rPr>
                  <w:t>y</w:t>
                </w:r>
                <w:r>
                  <w:rPr>
                    <w:color w:val="4D4D4F"/>
                    <w:spacing w:val="-6"/>
                    <w:sz w:val="12"/>
                  </w:rPr>
                  <w:t> </w:t>
                </w:r>
                <w:r>
                  <w:rPr>
                    <w:color w:val="4D4D4F"/>
                    <w:spacing w:val="1"/>
                    <w:w w:val="90"/>
                    <w:sz w:val="12"/>
                  </w:rPr>
                  <w:t>P</w:t>
                </w:r>
                <w:r>
                  <w:rPr>
                    <w:color w:val="4D4D4F"/>
                    <w:spacing w:val="1"/>
                    <w:w w:val="95"/>
                    <w:sz w:val="12"/>
                  </w:rPr>
                  <w:t>O</w:t>
                </w:r>
                <w:r>
                  <w:rPr>
                    <w:color w:val="4D4D4F"/>
                    <w:spacing w:val="1"/>
                    <w:w w:val="235"/>
                    <w:sz w:val="12"/>
                  </w:rPr>
                  <w:t>l</w:t>
                </w:r>
                <w:r>
                  <w:rPr>
                    <w:color w:val="4D4D4F"/>
                    <w:spacing w:val="1"/>
                    <w:w w:val="89"/>
                    <w:sz w:val="12"/>
                  </w:rPr>
                  <w:t>I</w:t>
                </w:r>
                <w:r>
                  <w:rPr>
                    <w:color w:val="4D4D4F"/>
                    <w:spacing w:val="-1"/>
                    <w:w w:val="89"/>
                    <w:sz w:val="12"/>
                  </w:rPr>
                  <w:t>C</w:t>
                </w:r>
                <w:r>
                  <w:rPr>
                    <w:color w:val="4D4D4F"/>
                    <w:w w:val="118"/>
                    <w:sz w:val="12"/>
                  </w:rPr>
                  <w:t>y</w:t>
                </w:r>
                <w:r>
                  <w:rPr>
                    <w:color w:val="4D4D4F"/>
                    <w:spacing w:val="-6"/>
                    <w:sz w:val="12"/>
                  </w:rPr>
                  <w:t> </w:t>
                </w:r>
                <w:r>
                  <w:rPr>
                    <w:color w:val="4D4D4F"/>
                    <w:spacing w:val="2"/>
                    <w:w w:val="84"/>
                    <w:sz w:val="12"/>
                  </w:rPr>
                  <w:t>R</w:t>
                </w:r>
                <w:r>
                  <w:rPr>
                    <w:color w:val="4D4D4F"/>
                    <w:spacing w:val="1"/>
                    <w:w w:val="89"/>
                    <w:sz w:val="12"/>
                  </w:rPr>
                  <w:t>EPO</w:t>
                </w:r>
                <w:r>
                  <w:rPr>
                    <w:color w:val="4D4D4F"/>
                    <w:spacing w:val="-1"/>
                    <w:w w:val="89"/>
                    <w:sz w:val="12"/>
                  </w:rPr>
                  <w:t>R</w:t>
                </w:r>
                <w:r>
                  <w:rPr>
                    <w:color w:val="4D4D4F"/>
                    <w:w w:val="203"/>
                    <w:sz w:val="12"/>
                  </w:rPr>
                  <w:t>t</w:t>
                </w:r>
                <w:r>
                  <w:rPr>
                    <w:color w:val="4D4D4F"/>
                    <w:sz w:val="12"/>
                  </w:rPr>
                  <w:t> </w:t>
                </w:r>
                <w:r>
                  <w:rPr>
                    <w:color w:val="4D4D4F"/>
                    <w:spacing w:val="-13"/>
                    <w:sz w:val="12"/>
                  </w:rPr>
                  <w:t> </w:t>
                </w:r>
                <w:r>
                  <w:rPr>
                    <w:color w:val="4D4D4F"/>
                    <w:w w:val="93"/>
                    <w:sz w:val="12"/>
                  </w:rPr>
                  <w:t>•</w:t>
                </w:r>
                <w:r>
                  <w:rPr>
                    <w:color w:val="4D4D4F"/>
                    <w:sz w:val="12"/>
                  </w:rPr>
                  <w:t> </w:t>
                </w:r>
                <w:r>
                  <w:rPr>
                    <w:color w:val="4D4D4F"/>
                    <w:spacing w:val="-13"/>
                    <w:sz w:val="12"/>
                  </w:rPr>
                  <w:t> </w:t>
                </w:r>
                <w:r>
                  <w:rPr>
                    <w:color w:val="4D4D4F"/>
                    <w:spacing w:val="1"/>
                    <w:w w:val="78"/>
                    <w:sz w:val="12"/>
                  </w:rPr>
                  <w:t>J</w:t>
                </w:r>
                <w:r>
                  <w:rPr>
                    <w:color w:val="4D4D4F"/>
                    <w:spacing w:val="1"/>
                    <w:w w:val="95"/>
                    <w:sz w:val="12"/>
                  </w:rPr>
                  <w:t>U</w:t>
                </w:r>
                <w:r>
                  <w:rPr>
                    <w:color w:val="4D4D4F"/>
                    <w:spacing w:val="-10"/>
                    <w:w w:val="235"/>
                    <w:sz w:val="12"/>
                  </w:rPr>
                  <w:t>l</w:t>
                </w:r>
                <w:r>
                  <w:rPr>
                    <w:color w:val="4D4D4F"/>
                    <w:w w:val="118"/>
                    <w:sz w:val="12"/>
                  </w:rPr>
                  <w:t>y</w:t>
                </w:r>
                <w:r>
                  <w:rPr>
                    <w:color w:val="4D4D4F"/>
                    <w:spacing w:val="-6"/>
                    <w:sz w:val="12"/>
                  </w:rPr>
                  <w:t> </w:t>
                </w:r>
                <w:r>
                  <w:rPr>
                    <w:color w:val="4D4D4F"/>
                    <w:w w:val="103"/>
                    <w:sz w:val="12"/>
                  </w:rPr>
                  <w:t>2021</w:t>
                </w:r>
              </w:p>
            </w:txbxContent>
          </v:textbox>
          <w10:wrap type="none"/>
        </v:shape>
      </w:pict>
    </w:r>
  </w:p>
</w:hd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shape style="position:absolute;margin-left:545.099976pt;margin-top:38.5326pt;width:25pt;height:24.05pt;mso-position-horizontal-relative:page;mso-position-vertical-relative:page;z-index:-17583616" type="#_x0000_t202" id="docshape44" filled="false" stroked="false">
          <v:textbox inset="0,0,0,0">
            <w:txbxContent>
              <w:p>
                <w:pPr>
                  <w:spacing w:before="34"/>
                  <w:ind w:left="60" w:right="0" w:firstLine="0"/>
                  <w:jc w:val="left"/>
                  <w:rPr>
                    <w:sz w:val="36"/>
                  </w:rPr>
                </w:pPr>
                <w:r>
                  <w:rPr/>
                  <w:fldChar w:fldCharType="begin"/>
                </w:r>
                <w:r>
                  <w:rPr>
                    <w:color w:val="418C98"/>
                    <w:sz w:val="36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10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369.629608pt;margin-top:41.312599pt;width:171.45pt;height:18.9pt;mso-position-horizontal-relative:page;mso-position-vertical-relative:page;z-index:-17583104" type="#_x0000_t202" id="docshape45" filled="false" stroked="false">
          <v:textbox inset="0,0,0,0">
            <w:txbxContent>
              <w:p>
                <w:pPr>
                  <w:spacing w:before="26"/>
                  <w:ind w:left="2072" w:right="0" w:firstLine="0"/>
                  <w:jc w:val="left"/>
                  <w:rPr>
                    <w:sz w:val="16"/>
                  </w:rPr>
                </w:pPr>
                <w:r>
                  <w:rPr>
                    <w:color w:val="006976"/>
                    <w:w w:val="119"/>
                    <w:sz w:val="16"/>
                  </w:rPr>
                  <w:t>G</w:t>
                </w:r>
                <w:r>
                  <w:rPr>
                    <w:color w:val="006976"/>
                    <w:spacing w:val="-8"/>
                    <w:w w:val="119"/>
                    <w:sz w:val="16"/>
                  </w:rPr>
                  <w:t>l</w:t>
                </w:r>
                <w:r>
                  <w:rPr>
                    <w:color w:val="006976"/>
                    <w:w w:val="90"/>
                    <w:sz w:val="16"/>
                  </w:rPr>
                  <w:t>OBA</w:t>
                </w:r>
                <w:r>
                  <w:rPr>
                    <w:color w:val="006976"/>
                    <w:w w:val="225"/>
                    <w:sz w:val="16"/>
                  </w:rPr>
                  <w:t>l</w:t>
                </w:r>
                <w:r>
                  <w:rPr>
                    <w:color w:val="006976"/>
                    <w:spacing w:val="-12"/>
                    <w:sz w:val="16"/>
                  </w:rPr>
                  <w:t> </w:t>
                </w:r>
                <w:r>
                  <w:rPr>
                    <w:color w:val="006976"/>
                    <w:w w:val="83"/>
                    <w:sz w:val="16"/>
                  </w:rPr>
                  <w:t>E</w:t>
                </w:r>
                <w:r>
                  <w:rPr>
                    <w:color w:val="006976"/>
                    <w:spacing w:val="-4"/>
                    <w:w w:val="83"/>
                    <w:sz w:val="16"/>
                  </w:rPr>
                  <w:t>C</w:t>
                </w:r>
                <w:r>
                  <w:rPr>
                    <w:color w:val="006976"/>
                    <w:w w:val="93"/>
                    <w:sz w:val="16"/>
                  </w:rPr>
                  <w:t>ONOM</w:t>
                </w:r>
                <w:r>
                  <w:rPr>
                    <w:color w:val="006976"/>
                    <w:w w:val="113"/>
                    <w:sz w:val="16"/>
                  </w:rPr>
                  <w:t>y</w:t>
                </w:r>
              </w:p>
              <w:p>
                <w:pPr>
                  <w:spacing w:before="4"/>
                  <w:ind w:left="20" w:right="0" w:firstLine="0"/>
                  <w:jc w:val="left"/>
                  <w:rPr>
                    <w:sz w:val="12"/>
                  </w:rPr>
                </w:pPr>
                <w:r>
                  <w:rPr>
                    <w:color w:val="4D4D4F"/>
                    <w:spacing w:val="1"/>
                    <w:w w:val="93"/>
                    <w:sz w:val="12"/>
                  </w:rPr>
                  <w:t>BAN</w:t>
                </w:r>
                <w:r>
                  <w:rPr>
                    <w:color w:val="4D4D4F"/>
                    <w:w w:val="93"/>
                    <w:sz w:val="12"/>
                  </w:rPr>
                  <w:t>K</w:t>
                </w:r>
                <w:r>
                  <w:rPr>
                    <w:color w:val="4D4D4F"/>
                    <w:spacing w:val="-6"/>
                    <w:sz w:val="12"/>
                  </w:rPr>
                  <w:t> </w:t>
                </w:r>
                <w:r>
                  <w:rPr>
                    <w:color w:val="4D4D4F"/>
                    <w:spacing w:val="1"/>
                    <w:w w:val="91"/>
                    <w:sz w:val="12"/>
                  </w:rPr>
                  <w:t>O</w:t>
                </w:r>
                <w:r>
                  <w:rPr>
                    <w:color w:val="4D4D4F"/>
                    <w:w w:val="91"/>
                    <w:sz w:val="12"/>
                  </w:rPr>
                  <w:t>F</w:t>
                </w:r>
                <w:r>
                  <w:rPr>
                    <w:color w:val="4D4D4F"/>
                    <w:spacing w:val="-6"/>
                    <w:sz w:val="12"/>
                  </w:rPr>
                  <w:t> </w:t>
                </w:r>
                <w:r>
                  <w:rPr>
                    <w:color w:val="4D4D4F"/>
                    <w:w w:val="87"/>
                    <w:sz w:val="12"/>
                  </w:rPr>
                  <w:t>C</w:t>
                </w:r>
                <w:r>
                  <w:rPr>
                    <w:color w:val="4D4D4F"/>
                    <w:spacing w:val="1"/>
                    <w:w w:val="94"/>
                    <w:sz w:val="12"/>
                  </w:rPr>
                  <w:t>ANA</w:t>
                </w:r>
                <w:r>
                  <w:rPr>
                    <w:color w:val="4D4D4F"/>
                    <w:spacing w:val="-2"/>
                    <w:w w:val="94"/>
                    <w:sz w:val="12"/>
                  </w:rPr>
                  <w:t>D</w:t>
                </w:r>
                <w:r>
                  <w:rPr>
                    <w:color w:val="4D4D4F"/>
                    <w:w w:val="92"/>
                    <w:sz w:val="12"/>
                  </w:rPr>
                  <w:t>A</w:t>
                </w:r>
                <w:r>
                  <w:rPr>
                    <w:color w:val="4D4D4F"/>
                    <w:sz w:val="12"/>
                  </w:rPr>
                  <w:t> </w:t>
                </w:r>
                <w:r>
                  <w:rPr>
                    <w:color w:val="4D4D4F"/>
                    <w:spacing w:val="-13"/>
                    <w:sz w:val="12"/>
                  </w:rPr>
                  <w:t> </w:t>
                </w:r>
                <w:r>
                  <w:rPr>
                    <w:color w:val="4D4D4F"/>
                    <w:w w:val="93"/>
                    <w:sz w:val="12"/>
                  </w:rPr>
                  <w:t>•</w:t>
                </w:r>
                <w:r>
                  <w:rPr>
                    <w:color w:val="4D4D4F"/>
                    <w:sz w:val="12"/>
                  </w:rPr>
                  <w:t> </w:t>
                </w:r>
                <w:r>
                  <w:rPr>
                    <w:color w:val="4D4D4F"/>
                    <w:spacing w:val="-13"/>
                    <w:sz w:val="12"/>
                  </w:rPr>
                  <w:t> </w:t>
                </w:r>
                <w:r>
                  <w:rPr>
                    <w:color w:val="4D4D4F"/>
                    <w:spacing w:val="1"/>
                    <w:w w:val="99"/>
                    <w:sz w:val="12"/>
                  </w:rPr>
                  <w:t>M</w:t>
                </w:r>
                <w:r>
                  <w:rPr>
                    <w:color w:val="4D4D4F"/>
                    <w:spacing w:val="1"/>
                    <w:w w:val="92"/>
                    <w:sz w:val="12"/>
                  </w:rPr>
                  <w:t>ON</w:t>
                </w:r>
                <w:r>
                  <w:rPr>
                    <w:color w:val="4D4D4F"/>
                    <w:spacing w:val="-1"/>
                    <w:w w:val="92"/>
                    <w:sz w:val="12"/>
                  </w:rPr>
                  <w:t>E</w:t>
                </w:r>
                <w:r>
                  <w:rPr>
                    <w:color w:val="4D4D4F"/>
                    <w:spacing w:val="-6"/>
                    <w:w w:val="203"/>
                    <w:sz w:val="12"/>
                  </w:rPr>
                  <w:t>t</w:t>
                </w:r>
                <w:r>
                  <w:rPr>
                    <w:color w:val="4D4D4F"/>
                    <w:spacing w:val="1"/>
                    <w:w w:val="88"/>
                    <w:sz w:val="12"/>
                  </w:rPr>
                  <w:t>AR</w:t>
                </w:r>
                <w:r>
                  <w:rPr>
                    <w:color w:val="4D4D4F"/>
                    <w:w w:val="118"/>
                    <w:sz w:val="12"/>
                  </w:rPr>
                  <w:t>y</w:t>
                </w:r>
                <w:r>
                  <w:rPr>
                    <w:color w:val="4D4D4F"/>
                    <w:spacing w:val="-6"/>
                    <w:sz w:val="12"/>
                  </w:rPr>
                  <w:t> </w:t>
                </w:r>
                <w:r>
                  <w:rPr>
                    <w:color w:val="4D4D4F"/>
                    <w:spacing w:val="1"/>
                    <w:w w:val="90"/>
                    <w:sz w:val="12"/>
                  </w:rPr>
                  <w:t>P</w:t>
                </w:r>
                <w:r>
                  <w:rPr>
                    <w:color w:val="4D4D4F"/>
                    <w:spacing w:val="1"/>
                    <w:w w:val="95"/>
                    <w:sz w:val="12"/>
                  </w:rPr>
                  <w:t>O</w:t>
                </w:r>
                <w:r>
                  <w:rPr>
                    <w:color w:val="4D4D4F"/>
                    <w:spacing w:val="1"/>
                    <w:w w:val="235"/>
                    <w:sz w:val="12"/>
                  </w:rPr>
                  <w:t>l</w:t>
                </w:r>
                <w:r>
                  <w:rPr>
                    <w:color w:val="4D4D4F"/>
                    <w:spacing w:val="1"/>
                    <w:w w:val="89"/>
                    <w:sz w:val="12"/>
                  </w:rPr>
                  <w:t>I</w:t>
                </w:r>
                <w:r>
                  <w:rPr>
                    <w:color w:val="4D4D4F"/>
                    <w:spacing w:val="-1"/>
                    <w:w w:val="89"/>
                    <w:sz w:val="12"/>
                  </w:rPr>
                  <w:t>C</w:t>
                </w:r>
                <w:r>
                  <w:rPr>
                    <w:color w:val="4D4D4F"/>
                    <w:w w:val="118"/>
                    <w:sz w:val="12"/>
                  </w:rPr>
                  <w:t>y</w:t>
                </w:r>
                <w:r>
                  <w:rPr>
                    <w:color w:val="4D4D4F"/>
                    <w:spacing w:val="-6"/>
                    <w:sz w:val="12"/>
                  </w:rPr>
                  <w:t> </w:t>
                </w:r>
                <w:r>
                  <w:rPr>
                    <w:color w:val="4D4D4F"/>
                    <w:spacing w:val="2"/>
                    <w:w w:val="84"/>
                    <w:sz w:val="12"/>
                  </w:rPr>
                  <w:t>R</w:t>
                </w:r>
                <w:r>
                  <w:rPr>
                    <w:color w:val="4D4D4F"/>
                    <w:spacing w:val="1"/>
                    <w:w w:val="89"/>
                    <w:sz w:val="12"/>
                  </w:rPr>
                  <w:t>EPO</w:t>
                </w:r>
                <w:r>
                  <w:rPr>
                    <w:color w:val="4D4D4F"/>
                    <w:spacing w:val="-1"/>
                    <w:w w:val="89"/>
                    <w:sz w:val="12"/>
                  </w:rPr>
                  <w:t>R</w:t>
                </w:r>
                <w:r>
                  <w:rPr>
                    <w:color w:val="4D4D4F"/>
                    <w:w w:val="203"/>
                    <w:sz w:val="12"/>
                  </w:rPr>
                  <w:t>t</w:t>
                </w:r>
                <w:r>
                  <w:rPr>
                    <w:color w:val="4D4D4F"/>
                    <w:sz w:val="12"/>
                  </w:rPr>
                  <w:t> </w:t>
                </w:r>
                <w:r>
                  <w:rPr>
                    <w:color w:val="4D4D4F"/>
                    <w:spacing w:val="-13"/>
                    <w:sz w:val="12"/>
                  </w:rPr>
                  <w:t> </w:t>
                </w:r>
                <w:r>
                  <w:rPr>
                    <w:color w:val="4D4D4F"/>
                    <w:w w:val="93"/>
                    <w:sz w:val="12"/>
                  </w:rPr>
                  <w:t>•</w:t>
                </w:r>
                <w:r>
                  <w:rPr>
                    <w:color w:val="4D4D4F"/>
                    <w:sz w:val="12"/>
                  </w:rPr>
                  <w:t> </w:t>
                </w:r>
                <w:r>
                  <w:rPr>
                    <w:color w:val="4D4D4F"/>
                    <w:spacing w:val="-13"/>
                    <w:sz w:val="12"/>
                  </w:rPr>
                  <w:t> </w:t>
                </w:r>
                <w:r>
                  <w:rPr>
                    <w:color w:val="4D4D4F"/>
                    <w:spacing w:val="1"/>
                    <w:w w:val="78"/>
                    <w:sz w:val="12"/>
                  </w:rPr>
                  <w:t>J</w:t>
                </w:r>
                <w:r>
                  <w:rPr>
                    <w:color w:val="4D4D4F"/>
                    <w:spacing w:val="1"/>
                    <w:w w:val="95"/>
                    <w:sz w:val="12"/>
                  </w:rPr>
                  <w:t>U</w:t>
                </w:r>
                <w:r>
                  <w:rPr>
                    <w:color w:val="4D4D4F"/>
                    <w:spacing w:val="-10"/>
                    <w:w w:val="235"/>
                    <w:sz w:val="12"/>
                  </w:rPr>
                  <w:t>l</w:t>
                </w:r>
                <w:r>
                  <w:rPr>
                    <w:color w:val="4D4D4F"/>
                    <w:w w:val="118"/>
                    <w:sz w:val="12"/>
                  </w:rPr>
                  <w:t>y</w:t>
                </w:r>
                <w:r>
                  <w:rPr>
                    <w:color w:val="4D4D4F"/>
                    <w:spacing w:val="-6"/>
                    <w:sz w:val="12"/>
                  </w:rPr>
                  <w:t> </w:t>
                </w:r>
                <w:r>
                  <w:rPr>
                    <w:color w:val="4D4D4F"/>
                    <w:w w:val="103"/>
                    <w:sz w:val="12"/>
                  </w:rPr>
                  <w:t>2021</w:t>
                </w:r>
              </w:p>
            </w:txbxContent>
          </v:textbox>
          <w10:wrap type="none"/>
        </v:shape>
      </w:pict>
    </w:r>
  </w:p>
</w:hdr>
</file>

<file path=word/header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shape style="position:absolute;margin-left:545.099976pt;margin-top:38.5326pt;width:25pt;height:24.05pt;mso-position-horizontal-relative:page;mso-position-vertical-relative:page;z-index:-17582592" type="#_x0000_t202" id="docshape120" filled="false" stroked="false">
          <v:textbox inset="0,0,0,0">
            <w:txbxContent>
              <w:p>
                <w:pPr>
                  <w:spacing w:before="34"/>
                  <w:ind w:left="60" w:right="0" w:firstLine="0"/>
                  <w:jc w:val="left"/>
                  <w:rPr>
                    <w:sz w:val="36"/>
                  </w:rPr>
                </w:pPr>
                <w:r>
                  <w:rPr/>
                  <w:fldChar w:fldCharType="begin"/>
                </w:r>
                <w:r>
                  <w:rPr>
                    <w:color w:val="418C98"/>
                    <w:sz w:val="36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11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369.629608pt;margin-top:41.312599pt;width:171.45pt;height:18.9pt;mso-position-horizontal-relative:page;mso-position-vertical-relative:page;z-index:-17582080" type="#_x0000_t202" id="docshape121" filled="false" stroked="false">
          <v:textbox inset="0,0,0,0">
            <w:txbxContent>
              <w:p>
                <w:pPr>
                  <w:spacing w:before="26"/>
                  <w:ind w:left="1896" w:right="0" w:firstLine="0"/>
                  <w:jc w:val="left"/>
                  <w:rPr>
                    <w:sz w:val="16"/>
                  </w:rPr>
                </w:pPr>
                <w:r>
                  <w:rPr>
                    <w:color w:val="006976"/>
                    <w:w w:val="90"/>
                    <w:sz w:val="16"/>
                  </w:rPr>
                  <w:t>CANADIAN</w:t>
                </w:r>
                <w:r>
                  <w:rPr>
                    <w:color w:val="006976"/>
                    <w:spacing w:val="6"/>
                    <w:w w:val="90"/>
                    <w:sz w:val="16"/>
                  </w:rPr>
                  <w:t> </w:t>
                </w:r>
                <w:r>
                  <w:rPr>
                    <w:color w:val="006976"/>
                    <w:w w:val="90"/>
                    <w:sz w:val="16"/>
                  </w:rPr>
                  <w:t>ECONOMy</w:t>
                </w:r>
              </w:p>
              <w:p>
                <w:pPr>
                  <w:spacing w:before="4"/>
                  <w:ind w:left="20" w:right="0" w:firstLine="0"/>
                  <w:jc w:val="left"/>
                  <w:rPr>
                    <w:sz w:val="12"/>
                  </w:rPr>
                </w:pPr>
                <w:r>
                  <w:rPr>
                    <w:color w:val="4D4D4F"/>
                    <w:spacing w:val="1"/>
                    <w:w w:val="93"/>
                    <w:sz w:val="12"/>
                  </w:rPr>
                  <w:t>BAN</w:t>
                </w:r>
                <w:r>
                  <w:rPr>
                    <w:color w:val="4D4D4F"/>
                    <w:w w:val="93"/>
                    <w:sz w:val="12"/>
                  </w:rPr>
                  <w:t>K</w:t>
                </w:r>
                <w:r>
                  <w:rPr>
                    <w:color w:val="4D4D4F"/>
                    <w:spacing w:val="-6"/>
                    <w:sz w:val="12"/>
                  </w:rPr>
                  <w:t> </w:t>
                </w:r>
                <w:r>
                  <w:rPr>
                    <w:color w:val="4D4D4F"/>
                    <w:spacing w:val="1"/>
                    <w:w w:val="91"/>
                    <w:sz w:val="12"/>
                  </w:rPr>
                  <w:t>O</w:t>
                </w:r>
                <w:r>
                  <w:rPr>
                    <w:color w:val="4D4D4F"/>
                    <w:w w:val="91"/>
                    <w:sz w:val="12"/>
                  </w:rPr>
                  <w:t>F</w:t>
                </w:r>
                <w:r>
                  <w:rPr>
                    <w:color w:val="4D4D4F"/>
                    <w:spacing w:val="-6"/>
                    <w:sz w:val="12"/>
                  </w:rPr>
                  <w:t> </w:t>
                </w:r>
                <w:r>
                  <w:rPr>
                    <w:color w:val="4D4D4F"/>
                    <w:w w:val="87"/>
                    <w:sz w:val="12"/>
                  </w:rPr>
                  <w:t>C</w:t>
                </w:r>
                <w:r>
                  <w:rPr>
                    <w:color w:val="4D4D4F"/>
                    <w:spacing w:val="1"/>
                    <w:w w:val="94"/>
                    <w:sz w:val="12"/>
                  </w:rPr>
                  <w:t>ANA</w:t>
                </w:r>
                <w:r>
                  <w:rPr>
                    <w:color w:val="4D4D4F"/>
                    <w:spacing w:val="-2"/>
                    <w:w w:val="94"/>
                    <w:sz w:val="12"/>
                  </w:rPr>
                  <w:t>D</w:t>
                </w:r>
                <w:r>
                  <w:rPr>
                    <w:color w:val="4D4D4F"/>
                    <w:w w:val="92"/>
                    <w:sz w:val="12"/>
                  </w:rPr>
                  <w:t>A</w:t>
                </w:r>
                <w:r>
                  <w:rPr>
                    <w:color w:val="4D4D4F"/>
                    <w:sz w:val="12"/>
                  </w:rPr>
                  <w:t> </w:t>
                </w:r>
                <w:r>
                  <w:rPr>
                    <w:color w:val="4D4D4F"/>
                    <w:spacing w:val="-13"/>
                    <w:sz w:val="12"/>
                  </w:rPr>
                  <w:t> </w:t>
                </w:r>
                <w:r>
                  <w:rPr>
                    <w:color w:val="4D4D4F"/>
                    <w:w w:val="93"/>
                    <w:sz w:val="12"/>
                  </w:rPr>
                  <w:t>•</w:t>
                </w:r>
                <w:r>
                  <w:rPr>
                    <w:color w:val="4D4D4F"/>
                    <w:sz w:val="12"/>
                  </w:rPr>
                  <w:t> </w:t>
                </w:r>
                <w:r>
                  <w:rPr>
                    <w:color w:val="4D4D4F"/>
                    <w:spacing w:val="-13"/>
                    <w:sz w:val="12"/>
                  </w:rPr>
                  <w:t> </w:t>
                </w:r>
                <w:r>
                  <w:rPr>
                    <w:color w:val="4D4D4F"/>
                    <w:spacing w:val="1"/>
                    <w:w w:val="99"/>
                    <w:sz w:val="12"/>
                  </w:rPr>
                  <w:t>M</w:t>
                </w:r>
                <w:r>
                  <w:rPr>
                    <w:color w:val="4D4D4F"/>
                    <w:spacing w:val="1"/>
                    <w:w w:val="92"/>
                    <w:sz w:val="12"/>
                  </w:rPr>
                  <w:t>ON</w:t>
                </w:r>
                <w:r>
                  <w:rPr>
                    <w:color w:val="4D4D4F"/>
                    <w:spacing w:val="-1"/>
                    <w:w w:val="92"/>
                    <w:sz w:val="12"/>
                  </w:rPr>
                  <w:t>E</w:t>
                </w:r>
                <w:r>
                  <w:rPr>
                    <w:color w:val="4D4D4F"/>
                    <w:spacing w:val="-6"/>
                    <w:w w:val="203"/>
                    <w:sz w:val="12"/>
                  </w:rPr>
                  <w:t>t</w:t>
                </w:r>
                <w:r>
                  <w:rPr>
                    <w:color w:val="4D4D4F"/>
                    <w:spacing w:val="1"/>
                    <w:w w:val="88"/>
                    <w:sz w:val="12"/>
                  </w:rPr>
                  <w:t>AR</w:t>
                </w:r>
                <w:r>
                  <w:rPr>
                    <w:color w:val="4D4D4F"/>
                    <w:w w:val="118"/>
                    <w:sz w:val="12"/>
                  </w:rPr>
                  <w:t>y</w:t>
                </w:r>
                <w:r>
                  <w:rPr>
                    <w:color w:val="4D4D4F"/>
                    <w:spacing w:val="-6"/>
                    <w:sz w:val="12"/>
                  </w:rPr>
                  <w:t> </w:t>
                </w:r>
                <w:r>
                  <w:rPr>
                    <w:color w:val="4D4D4F"/>
                    <w:spacing w:val="1"/>
                    <w:w w:val="90"/>
                    <w:sz w:val="12"/>
                  </w:rPr>
                  <w:t>P</w:t>
                </w:r>
                <w:r>
                  <w:rPr>
                    <w:color w:val="4D4D4F"/>
                    <w:spacing w:val="1"/>
                    <w:w w:val="95"/>
                    <w:sz w:val="12"/>
                  </w:rPr>
                  <w:t>O</w:t>
                </w:r>
                <w:r>
                  <w:rPr>
                    <w:color w:val="4D4D4F"/>
                    <w:spacing w:val="1"/>
                    <w:w w:val="235"/>
                    <w:sz w:val="12"/>
                  </w:rPr>
                  <w:t>l</w:t>
                </w:r>
                <w:r>
                  <w:rPr>
                    <w:color w:val="4D4D4F"/>
                    <w:spacing w:val="1"/>
                    <w:w w:val="89"/>
                    <w:sz w:val="12"/>
                  </w:rPr>
                  <w:t>I</w:t>
                </w:r>
                <w:r>
                  <w:rPr>
                    <w:color w:val="4D4D4F"/>
                    <w:spacing w:val="-1"/>
                    <w:w w:val="89"/>
                    <w:sz w:val="12"/>
                  </w:rPr>
                  <w:t>C</w:t>
                </w:r>
                <w:r>
                  <w:rPr>
                    <w:color w:val="4D4D4F"/>
                    <w:w w:val="118"/>
                    <w:sz w:val="12"/>
                  </w:rPr>
                  <w:t>y</w:t>
                </w:r>
                <w:r>
                  <w:rPr>
                    <w:color w:val="4D4D4F"/>
                    <w:spacing w:val="-6"/>
                    <w:sz w:val="12"/>
                  </w:rPr>
                  <w:t> </w:t>
                </w:r>
                <w:r>
                  <w:rPr>
                    <w:color w:val="4D4D4F"/>
                    <w:spacing w:val="2"/>
                    <w:w w:val="84"/>
                    <w:sz w:val="12"/>
                  </w:rPr>
                  <w:t>R</w:t>
                </w:r>
                <w:r>
                  <w:rPr>
                    <w:color w:val="4D4D4F"/>
                    <w:spacing w:val="1"/>
                    <w:w w:val="89"/>
                    <w:sz w:val="12"/>
                  </w:rPr>
                  <w:t>EPO</w:t>
                </w:r>
                <w:r>
                  <w:rPr>
                    <w:color w:val="4D4D4F"/>
                    <w:spacing w:val="-1"/>
                    <w:w w:val="89"/>
                    <w:sz w:val="12"/>
                  </w:rPr>
                  <w:t>R</w:t>
                </w:r>
                <w:r>
                  <w:rPr>
                    <w:color w:val="4D4D4F"/>
                    <w:w w:val="203"/>
                    <w:sz w:val="12"/>
                  </w:rPr>
                  <w:t>t</w:t>
                </w:r>
                <w:r>
                  <w:rPr>
                    <w:color w:val="4D4D4F"/>
                    <w:sz w:val="12"/>
                  </w:rPr>
                  <w:t> </w:t>
                </w:r>
                <w:r>
                  <w:rPr>
                    <w:color w:val="4D4D4F"/>
                    <w:spacing w:val="-13"/>
                    <w:sz w:val="12"/>
                  </w:rPr>
                  <w:t> </w:t>
                </w:r>
                <w:r>
                  <w:rPr>
                    <w:color w:val="4D4D4F"/>
                    <w:w w:val="93"/>
                    <w:sz w:val="12"/>
                  </w:rPr>
                  <w:t>•</w:t>
                </w:r>
                <w:r>
                  <w:rPr>
                    <w:color w:val="4D4D4F"/>
                    <w:sz w:val="12"/>
                  </w:rPr>
                  <w:t> </w:t>
                </w:r>
                <w:r>
                  <w:rPr>
                    <w:color w:val="4D4D4F"/>
                    <w:spacing w:val="-13"/>
                    <w:sz w:val="12"/>
                  </w:rPr>
                  <w:t> </w:t>
                </w:r>
                <w:r>
                  <w:rPr>
                    <w:color w:val="4D4D4F"/>
                    <w:spacing w:val="1"/>
                    <w:w w:val="78"/>
                    <w:sz w:val="12"/>
                  </w:rPr>
                  <w:t>J</w:t>
                </w:r>
                <w:r>
                  <w:rPr>
                    <w:color w:val="4D4D4F"/>
                    <w:spacing w:val="1"/>
                    <w:w w:val="95"/>
                    <w:sz w:val="12"/>
                  </w:rPr>
                  <w:t>U</w:t>
                </w:r>
                <w:r>
                  <w:rPr>
                    <w:color w:val="4D4D4F"/>
                    <w:spacing w:val="-10"/>
                    <w:w w:val="235"/>
                    <w:sz w:val="12"/>
                  </w:rPr>
                  <w:t>l</w:t>
                </w:r>
                <w:r>
                  <w:rPr>
                    <w:color w:val="4D4D4F"/>
                    <w:w w:val="118"/>
                    <w:sz w:val="12"/>
                  </w:rPr>
                  <w:t>y</w:t>
                </w:r>
                <w:r>
                  <w:rPr>
                    <w:color w:val="4D4D4F"/>
                    <w:spacing w:val="-6"/>
                    <w:sz w:val="12"/>
                  </w:rPr>
                  <w:t> </w:t>
                </w:r>
                <w:r>
                  <w:rPr>
                    <w:color w:val="4D4D4F"/>
                    <w:w w:val="103"/>
                    <w:sz w:val="12"/>
                  </w:rPr>
                  <w:t>2021</w:t>
                </w:r>
              </w:p>
            </w:txbxContent>
          </v:textbox>
          <w10:wrap type="none"/>
        </v:shape>
      </w:pict>
    </w:r>
  </w:p>
</w:hdr>
</file>

<file path=word/header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line style="position:absolute;mso-position-horizontal-relative:page;mso-position-vertical-relative:page;z-index:-17581568" from="134pt,81.375pt" to="478pt,81.375pt" stroked="true" strokeweight=".75pt" strokecolor="#006974">
          <v:stroke dashstyle="solid"/>
          <w10:wrap type="none"/>
        </v:line>
      </w:pict>
    </w:r>
    <w:r>
      <w:rPr/>
      <w:pict>
        <v:shape style="position:absolute;margin-left:545.099976pt;margin-top:38.5326pt;width:25pt;height:24.05pt;mso-position-horizontal-relative:page;mso-position-vertical-relative:page;z-index:-17581056" type="#_x0000_t202" id="docshape454" filled="false" stroked="false">
          <v:textbox inset="0,0,0,0">
            <w:txbxContent>
              <w:p>
                <w:pPr>
                  <w:spacing w:before="34"/>
                  <w:ind w:left="60" w:right="0" w:firstLine="0"/>
                  <w:jc w:val="left"/>
                  <w:rPr>
                    <w:sz w:val="36"/>
                  </w:rPr>
                </w:pPr>
                <w:r>
                  <w:rPr/>
                  <w:fldChar w:fldCharType="begin"/>
                </w:r>
                <w:r>
                  <w:rPr>
                    <w:color w:val="418C98"/>
                    <w:sz w:val="36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21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369.629608pt;margin-top:41.312599pt;width:171.45pt;height:18.9pt;mso-position-horizontal-relative:page;mso-position-vertical-relative:page;z-index:-17580544" type="#_x0000_t202" id="docshape455" filled="false" stroked="false">
          <v:textbox inset="0,0,0,0">
            <w:txbxContent>
              <w:p>
                <w:pPr>
                  <w:spacing w:before="26"/>
                  <w:ind w:left="1896" w:right="0" w:firstLine="0"/>
                  <w:jc w:val="left"/>
                  <w:rPr>
                    <w:sz w:val="16"/>
                  </w:rPr>
                </w:pPr>
                <w:r>
                  <w:rPr>
                    <w:color w:val="006976"/>
                    <w:w w:val="90"/>
                    <w:sz w:val="16"/>
                  </w:rPr>
                  <w:t>CANADIAN</w:t>
                </w:r>
                <w:r>
                  <w:rPr>
                    <w:color w:val="006976"/>
                    <w:spacing w:val="6"/>
                    <w:w w:val="90"/>
                    <w:sz w:val="16"/>
                  </w:rPr>
                  <w:t> </w:t>
                </w:r>
                <w:r>
                  <w:rPr>
                    <w:color w:val="006976"/>
                    <w:w w:val="90"/>
                    <w:sz w:val="16"/>
                  </w:rPr>
                  <w:t>ECONOMy</w:t>
                </w:r>
              </w:p>
              <w:p>
                <w:pPr>
                  <w:spacing w:before="4"/>
                  <w:ind w:left="20" w:right="0" w:firstLine="0"/>
                  <w:jc w:val="left"/>
                  <w:rPr>
                    <w:sz w:val="12"/>
                  </w:rPr>
                </w:pPr>
                <w:r>
                  <w:rPr>
                    <w:color w:val="4D4D4F"/>
                    <w:spacing w:val="1"/>
                    <w:w w:val="93"/>
                    <w:sz w:val="12"/>
                  </w:rPr>
                  <w:t>BAN</w:t>
                </w:r>
                <w:r>
                  <w:rPr>
                    <w:color w:val="4D4D4F"/>
                    <w:w w:val="93"/>
                    <w:sz w:val="12"/>
                  </w:rPr>
                  <w:t>K</w:t>
                </w:r>
                <w:r>
                  <w:rPr>
                    <w:color w:val="4D4D4F"/>
                    <w:spacing w:val="-6"/>
                    <w:sz w:val="12"/>
                  </w:rPr>
                  <w:t> </w:t>
                </w:r>
                <w:r>
                  <w:rPr>
                    <w:color w:val="4D4D4F"/>
                    <w:spacing w:val="1"/>
                    <w:w w:val="91"/>
                    <w:sz w:val="12"/>
                  </w:rPr>
                  <w:t>O</w:t>
                </w:r>
                <w:r>
                  <w:rPr>
                    <w:color w:val="4D4D4F"/>
                    <w:w w:val="91"/>
                    <w:sz w:val="12"/>
                  </w:rPr>
                  <w:t>F</w:t>
                </w:r>
                <w:r>
                  <w:rPr>
                    <w:color w:val="4D4D4F"/>
                    <w:spacing w:val="-6"/>
                    <w:sz w:val="12"/>
                  </w:rPr>
                  <w:t> </w:t>
                </w:r>
                <w:r>
                  <w:rPr>
                    <w:color w:val="4D4D4F"/>
                    <w:w w:val="87"/>
                    <w:sz w:val="12"/>
                  </w:rPr>
                  <w:t>C</w:t>
                </w:r>
                <w:r>
                  <w:rPr>
                    <w:color w:val="4D4D4F"/>
                    <w:spacing w:val="1"/>
                    <w:w w:val="94"/>
                    <w:sz w:val="12"/>
                  </w:rPr>
                  <w:t>ANA</w:t>
                </w:r>
                <w:r>
                  <w:rPr>
                    <w:color w:val="4D4D4F"/>
                    <w:spacing w:val="-2"/>
                    <w:w w:val="94"/>
                    <w:sz w:val="12"/>
                  </w:rPr>
                  <w:t>D</w:t>
                </w:r>
                <w:r>
                  <w:rPr>
                    <w:color w:val="4D4D4F"/>
                    <w:w w:val="92"/>
                    <w:sz w:val="12"/>
                  </w:rPr>
                  <w:t>A</w:t>
                </w:r>
                <w:r>
                  <w:rPr>
                    <w:color w:val="4D4D4F"/>
                    <w:sz w:val="12"/>
                  </w:rPr>
                  <w:t> </w:t>
                </w:r>
                <w:r>
                  <w:rPr>
                    <w:color w:val="4D4D4F"/>
                    <w:spacing w:val="-13"/>
                    <w:sz w:val="12"/>
                  </w:rPr>
                  <w:t> </w:t>
                </w:r>
                <w:r>
                  <w:rPr>
                    <w:color w:val="4D4D4F"/>
                    <w:w w:val="93"/>
                    <w:sz w:val="12"/>
                  </w:rPr>
                  <w:t>•</w:t>
                </w:r>
                <w:r>
                  <w:rPr>
                    <w:color w:val="4D4D4F"/>
                    <w:sz w:val="12"/>
                  </w:rPr>
                  <w:t> </w:t>
                </w:r>
                <w:r>
                  <w:rPr>
                    <w:color w:val="4D4D4F"/>
                    <w:spacing w:val="-13"/>
                    <w:sz w:val="12"/>
                  </w:rPr>
                  <w:t> </w:t>
                </w:r>
                <w:r>
                  <w:rPr>
                    <w:color w:val="4D4D4F"/>
                    <w:spacing w:val="1"/>
                    <w:w w:val="99"/>
                    <w:sz w:val="12"/>
                  </w:rPr>
                  <w:t>M</w:t>
                </w:r>
                <w:r>
                  <w:rPr>
                    <w:color w:val="4D4D4F"/>
                    <w:spacing w:val="1"/>
                    <w:w w:val="92"/>
                    <w:sz w:val="12"/>
                  </w:rPr>
                  <w:t>ON</w:t>
                </w:r>
                <w:r>
                  <w:rPr>
                    <w:color w:val="4D4D4F"/>
                    <w:spacing w:val="-1"/>
                    <w:w w:val="92"/>
                    <w:sz w:val="12"/>
                  </w:rPr>
                  <w:t>E</w:t>
                </w:r>
                <w:r>
                  <w:rPr>
                    <w:color w:val="4D4D4F"/>
                    <w:spacing w:val="-6"/>
                    <w:w w:val="203"/>
                    <w:sz w:val="12"/>
                  </w:rPr>
                  <w:t>t</w:t>
                </w:r>
                <w:r>
                  <w:rPr>
                    <w:color w:val="4D4D4F"/>
                    <w:spacing w:val="1"/>
                    <w:w w:val="88"/>
                    <w:sz w:val="12"/>
                  </w:rPr>
                  <w:t>AR</w:t>
                </w:r>
                <w:r>
                  <w:rPr>
                    <w:color w:val="4D4D4F"/>
                    <w:w w:val="118"/>
                    <w:sz w:val="12"/>
                  </w:rPr>
                  <w:t>y</w:t>
                </w:r>
                <w:r>
                  <w:rPr>
                    <w:color w:val="4D4D4F"/>
                    <w:spacing w:val="-6"/>
                    <w:sz w:val="12"/>
                  </w:rPr>
                  <w:t> </w:t>
                </w:r>
                <w:r>
                  <w:rPr>
                    <w:color w:val="4D4D4F"/>
                    <w:spacing w:val="1"/>
                    <w:w w:val="90"/>
                    <w:sz w:val="12"/>
                  </w:rPr>
                  <w:t>P</w:t>
                </w:r>
                <w:r>
                  <w:rPr>
                    <w:color w:val="4D4D4F"/>
                    <w:spacing w:val="1"/>
                    <w:w w:val="95"/>
                    <w:sz w:val="12"/>
                  </w:rPr>
                  <w:t>O</w:t>
                </w:r>
                <w:r>
                  <w:rPr>
                    <w:color w:val="4D4D4F"/>
                    <w:spacing w:val="1"/>
                    <w:w w:val="235"/>
                    <w:sz w:val="12"/>
                  </w:rPr>
                  <w:t>l</w:t>
                </w:r>
                <w:r>
                  <w:rPr>
                    <w:color w:val="4D4D4F"/>
                    <w:spacing w:val="1"/>
                    <w:w w:val="89"/>
                    <w:sz w:val="12"/>
                  </w:rPr>
                  <w:t>I</w:t>
                </w:r>
                <w:r>
                  <w:rPr>
                    <w:color w:val="4D4D4F"/>
                    <w:spacing w:val="-1"/>
                    <w:w w:val="89"/>
                    <w:sz w:val="12"/>
                  </w:rPr>
                  <w:t>C</w:t>
                </w:r>
                <w:r>
                  <w:rPr>
                    <w:color w:val="4D4D4F"/>
                    <w:w w:val="118"/>
                    <w:sz w:val="12"/>
                  </w:rPr>
                  <w:t>y</w:t>
                </w:r>
                <w:r>
                  <w:rPr>
                    <w:color w:val="4D4D4F"/>
                    <w:spacing w:val="-6"/>
                    <w:sz w:val="12"/>
                  </w:rPr>
                  <w:t> </w:t>
                </w:r>
                <w:r>
                  <w:rPr>
                    <w:color w:val="4D4D4F"/>
                    <w:spacing w:val="2"/>
                    <w:w w:val="84"/>
                    <w:sz w:val="12"/>
                  </w:rPr>
                  <w:t>R</w:t>
                </w:r>
                <w:r>
                  <w:rPr>
                    <w:color w:val="4D4D4F"/>
                    <w:spacing w:val="1"/>
                    <w:w w:val="89"/>
                    <w:sz w:val="12"/>
                  </w:rPr>
                  <w:t>EPO</w:t>
                </w:r>
                <w:r>
                  <w:rPr>
                    <w:color w:val="4D4D4F"/>
                    <w:spacing w:val="-1"/>
                    <w:w w:val="89"/>
                    <w:sz w:val="12"/>
                  </w:rPr>
                  <w:t>R</w:t>
                </w:r>
                <w:r>
                  <w:rPr>
                    <w:color w:val="4D4D4F"/>
                    <w:w w:val="203"/>
                    <w:sz w:val="12"/>
                  </w:rPr>
                  <w:t>t</w:t>
                </w:r>
                <w:r>
                  <w:rPr>
                    <w:color w:val="4D4D4F"/>
                    <w:sz w:val="12"/>
                  </w:rPr>
                  <w:t> </w:t>
                </w:r>
                <w:r>
                  <w:rPr>
                    <w:color w:val="4D4D4F"/>
                    <w:spacing w:val="-13"/>
                    <w:sz w:val="12"/>
                  </w:rPr>
                  <w:t> </w:t>
                </w:r>
                <w:r>
                  <w:rPr>
                    <w:color w:val="4D4D4F"/>
                    <w:w w:val="93"/>
                    <w:sz w:val="12"/>
                  </w:rPr>
                  <w:t>•</w:t>
                </w:r>
                <w:r>
                  <w:rPr>
                    <w:color w:val="4D4D4F"/>
                    <w:sz w:val="12"/>
                  </w:rPr>
                  <w:t> </w:t>
                </w:r>
                <w:r>
                  <w:rPr>
                    <w:color w:val="4D4D4F"/>
                    <w:spacing w:val="-13"/>
                    <w:sz w:val="12"/>
                  </w:rPr>
                  <w:t> </w:t>
                </w:r>
                <w:r>
                  <w:rPr>
                    <w:color w:val="4D4D4F"/>
                    <w:spacing w:val="1"/>
                    <w:w w:val="78"/>
                    <w:sz w:val="12"/>
                  </w:rPr>
                  <w:t>J</w:t>
                </w:r>
                <w:r>
                  <w:rPr>
                    <w:color w:val="4D4D4F"/>
                    <w:spacing w:val="1"/>
                    <w:w w:val="95"/>
                    <w:sz w:val="12"/>
                  </w:rPr>
                  <w:t>U</w:t>
                </w:r>
                <w:r>
                  <w:rPr>
                    <w:color w:val="4D4D4F"/>
                    <w:spacing w:val="-10"/>
                    <w:w w:val="235"/>
                    <w:sz w:val="12"/>
                  </w:rPr>
                  <w:t>l</w:t>
                </w:r>
                <w:r>
                  <w:rPr>
                    <w:color w:val="4D4D4F"/>
                    <w:w w:val="118"/>
                    <w:sz w:val="12"/>
                  </w:rPr>
                  <w:t>y</w:t>
                </w:r>
                <w:r>
                  <w:rPr>
                    <w:color w:val="4D4D4F"/>
                    <w:spacing w:val="-6"/>
                    <w:sz w:val="12"/>
                  </w:rPr>
                  <w:t> </w:t>
                </w:r>
                <w:r>
                  <w:rPr>
                    <w:color w:val="4D4D4F"/>
                    <w:w w:val="103"/>
                    <w:sz w:val="12"/>
                  </w:rPr>
                  <w:t>2021</w:t>
                </w:r>
              </w:p>
            </w:txbxContent>
          </v:textbox>
          <w10:wrap type="none"/>
        </v:shape>
      </w:pict>
    </w:r>
  </w:p>
</w:hdr>
</file>

<file path=word/header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shape style="position:absolute;margin-left:545.099976pt;margin-top:38.5326pt;width:25pt;height:24.05pt;mso-position-horizontal-relative:page;mso-position-vertical-relative:page;z-index:-17580032" type="#_x0000_t202" id="docshape489" filled="false" stroked="false">
          <v:textbox inset="0,0,0,0">
            <w:txbxContent>
              <w:p>
                <w:pPr>
                  <w:spacing w:before="34"/>
                  <w:ind w:left="60" w:right="0" w:firstLine="0"/>
                  <w:jc w:val="left"/>
                  <w:rPr>
                    <w:sz w:val="36"/>
                  </w:rPr>
                </w:pPr>
                <w:r>
                  <w:rPr/>
                  <w:fldChar w:fldCharType="begin"/>
                </w:r>
                <w:r>
                  <w:rPr>
                    <w:color w:val="418C98"/>
                    <w:sz w:val="36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23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369.629608pt;margin-top:41.312599pt;width:171.45pt;height:18.9pt;mso-position-horizontal-relative:page;mso-position-vertical-relative:page;z-index:-17579520" type="#_x0000_t202" id="docshape490" filled="false" stroked="false">
          <v:textbox inset="0,0,0,0">
            <w:txbxContent>
              <w:p>
                <w:pPr>
                  <w:spacing w:before="26"/>
                  <w:ind w:left="357" w:right="0" w:firstLine="0"/>
                  <w:jc w:val="left"/>
                  <w:rPr>
                    <w:sz w:val="16"/>
                  </w:rPr>
                </w:pPr>
                <w:r>
                  <w:rPr>
                    <w:color w:val="006976"/>
                    <w:spacing w:val="-1"/>
                    <w:w w:val="81"/>
                    <w:sz w:val="16"/>
                  </w:rPr>
                  <w:t>E</w:t>
                </w:r>
                <w:r>
                  <w:rPr>
                    <w:color w:val="006976"/>
                    <w:w w:val="115"/>
                    <w:sz w:val="16"/>
                  </w:rPr>
                  <w:t>v</w:t>
                </w:r>
                <w:r>
                  <w:rPr>
                    <w:color w:val="006976"/>
                    <w:w w:val="91"/>
                    <w:sz w:val="16"/>
                  </w:rPr>
                  <w:t>O</w:t>
                </w:r>
                <w:r>
                  <w:rPr>
                    <w:color w:val="006976"/>
                    <w:spacing w:val="-7"/>
                    <w:w w:val="225"/>
                    <w:sz w:val="16"/>
                  </w:rPr>
                  <w:t>l</w:t>
                </w:r>
                <w:r>
                  <w:rPr>
                    <w:color w:val="006976"/>
                    <w:spacing w:val="-5"/>
                    <w:w w:val="91"/>
                    <w:sz w:val="16"/>
                  </w:rPr>
                  <w:t>U</w:t>
                </w:r>
                <w:r>
                  <w:rPr>
                    <w:color w:val="006976"/>
                    <w:spacing w:val="-5"/>
                    <w:w w:val="195"/>
                    <w:sz w:val="16"/>
                  </w:rPr>
                  <w:t>t</w:t>
                </w:r>
                <w:r>
                  <w:rPr>
                    <w:color w:val="006976"/>
                    <w:w w:val="91"/>
                    <w:sz w:val="16"/>
                  </w:rPr>
                  <w:t>ION</w:t>
                </w:r>
                <w:r>
                  <w:rPr>
                    <w:color w:val="006976"/>
                    <w:spacing w:val="-12"/>
                    <w:sz w:val="16"/>
                  </w:rPr>
                  <w:t> </w:t>
                </w:r>
                <w:r>
                  <w:rPr>
                    <w:color w:val="006976"/>
                    <w:w w:val="88"/>
                    <w:sz w:val="16"/>
                  </w:rPr>
                  <w:t>OF</w:t>
                </w:r>
                <w:r>
                  <w:rPr>
                    <w:color w:val="006976"/>
                    <w:spacing w:val="-20"/>
                    <w:sz w:val="16"/>
                  </w:rPr>
                  <w:t> </w:t>
                </w:r>
                <w:r>
                  <w:rPr>
                    <w:color w:val="006976"/>
                    <w:spacing w:val="-5"/>
                    <w:w w:val="195"/>
                    <w:sz w:val="16"/>
                  </w:rPr>
                  <w:t>t</w:t>
                </w:r>
                <w:r>
                  <w:rPr>
                    <w:color w:val="006976"/>
                    <w:w w:val="87"/>
                    <w:sz w:val="16"/>
                  </w:rPr>
                  <w:t>HE</w:t>
                </w:r>
                <w:r>
                  <w:rPr>
                    <w:color w:val="006976"/>
                    <w:spacing w:val="-12"/>
                    <w:sz w:val="16"/>
                  </w:rPr>
                  <w:t> </w:t>
                </w:r>
                <w:r>
                  <w:rPr>
                    <w:color w:val="006976"/>
                    <w:w w:val="89"/>
                    <w:sz w:val="16"/>
                  </w:rPr>
                  <w:t>B</w:t>
                </w:r>
                <w:r>
                  <w:rPr>
                    <w:color w:val="006976"/>
                    <w:w w:val="90"/>
                    <w:sz w:val="16"/>
                  </w:rPr>
                  <w:t>AN</w:t>
                </w:r>
                <w:r>
                  <w:rPr>
                    <w:color w:val="006976"/>
                    <w:spacing w:val="-1"/>
                    <w:w w:val="90"/>
                    <w:sz w:val="16"/>
                  </w:rPr>
                  <w:t>K</w:t>
                </w:r>
                <w:r>
                  <w:rPr>
                    <w:color w:val="006976"/>
                    <w:spacing w:val="-1"/>
                    <w:w w:val="82"/>
                    <w:sz w:val="16"/>
                  </w:rPr>
                  <w:t>’</w:t>
                </w:r>
                <w:r>
                  <w:rPr>
                    <w:color w:val="006976"/>
                    <w:w w:val="76"/>
                    <w:sz w:val="16"/>
                  </w:rPr>
                  <w:t>S</w:t>
                </w:r>
                <w:r>
                  <w:rPr>
                    <w:color w:val="006976"/>
                    <w:spacing w:val="-12"/>
                    <w:sz w:val="16"/>
                  </w:rPr>
                  <w:t> </w:t>
                </w:r>
                <w:r>
                  <w:rPr>
                    <w:color w:val="006976"/>
                    <w:w w:val="89"/>
                    <w:sz w:val="16"/>
                  </w:rPr>
                  <w:t>BA</w:t>
                </w:r>
                <w:r>
                  <w:rPr>
                    <w:color w:val="006976"/>
                    <w:w w:val="225"/>
                    <w:sz w:val="16"/>
                  </w:rPr>
                  <w:t>l</w:t>
                </w:r>
                <w:r>
                  <w:rPr>
                    <w:color w:val="006976"/>
                    <w:w w:val="87"/>
                    <w:sz w:val="16"/>
                  </w:rPr>
                  <w:t>ANCE</w:t>
                </w:r>
                <w:r>
                  <w:rPr>
                    <w:color w:val="006976"/>
                    <w:spacing w:val="-12"/>
                    <w:sz w:val="16"/>
                  </w:rPr>
                  <w:t> </w:t>
                </w:r>
                <w:r>
                  <w:rPr>
                    <w:color w:val="006976"/>
                    <w:w w:val="83"/>
                    <w:sz w:val="16"/>
                  </w:rPr>
                  <w:t>SHE</w:t>
                </w:r>
                <w:r>
                  <w:rPr>
                    <w:color w:val="006976"/>
                    <w:spacing w:val="-3"/>
                    <w:w w:val="83"/>
                    <w:sz w:val="16"/>
                  </w:rPr>
                  <w:t>E</w:t>
                </w:r>
                <w:r>
                  <w:rPr>
                    <w:color w:val="006976"/>
                    <w:w w:val="195"/>
                    <w:sz w:val="16"/>
                  </w:rPr>
                  <w:t>t</w:t>
                </w:r>
              </w:p>
              <w:p>
                <w:pPr>
                  <w:spacing w:before="4"/>
                  <w:ind w:left="20" w:right="0" w:firstLine="0"/>
                  <w:jc w:val="left"/>
                  <w:rPr>
                    <w:sz w:val="12"/>
                  </w:rPr>
                </w:pPr>
                <w:r>
                  <w:rPr>
                    <w:color w:val="4D4D4F"/>
                    <w:spacing w:val="1"/>
                    <w:w w:val="93"/>
                    <w:sz w:val="12"/>
                  </w:rPr>
                  <w:t>BAN</w:t>
                </w:r>
                <w:r>
                  <w:rPr>
                    <w:color w:val="4D4D4F"/>
                    <w:w w:val="93"/>
                    <w:sz w:val="12"/>
                  </w:rPr>
                  <w:t>K</w:t>
                </w:r>
                <w:r>
                  <w:rPr>
                    <w:color w:val="4D4D4F"/>
                    <w:spacing w:val="-6"/>
                    <w:sz w:val="12"/>
                  </w:rPr>
                  <w:t> </w:t>
                </w:r>
                <w:r>
                  <w:rPr>
                    <w:color w:val="4D4D4F"/>
                    <w:spacing w:val="1"/>
                    <w:w w:val="91"/>
                    <w:sz w:val="12"/>
                  </w:rPr>
                  <w:t>O</w:t>
                </w:r>
                <w:r>
                  <w:rPr>
                    <w:color w:val="4D4D4F"/>
                    <w:w w:val="91"/>
                    <w:sz w:val="12"/>
                  </w:rPr>
                  <w:t>F</w:t>
                </w:r>
                <w:r>
                  <w:rPr>
                    <w:color w:val="4D4D4F"/>
                    <w:spacing w:val="-6"/>
                    <w:sz w:val="12"/>
                  </w:rPr>
                  <w:t> </w:t>
                </w:r>
                <w:r>
                  <w:rPr>
                    <w:color w:val="4D4D4F"/>
                    <w:w w:val="87"/>
                    <w:sz w:val="12"/>
                  </w:rPr>
                  <w:t>C</w:t>
                </w:r>
                <w:r>
                  <w:rPr>
                    <w:color w:val="4D4D4F"/>
                    <w:spacing w:val="1"/>
                    <w:w w:val="94"/>
                    <w:sz w:val="12"/>
                  </w:rPr>
                  <w:t>ANA</w:t>
                </w:r>
                <w:r>
                  <w:rPr>
                    <w:color w:val="4D4D4F"/>
                    <w:spacing w:val="-2"/>
                    <w:w w:val="94"/>
                    <w:sz w:val="12"/>
                  </w:rPr>
                  <w:t>D</w:t>
                </w:r>
                <w:r>
                  <w:rPr>
                    <w:color w:val="4D4D4F"/>
                    <w:w w:val="92"/>
                    <w:sz w:val="12"/>
                  </w:rPr>
                  <w:t>A</w:t>
                </w:r>
                <w:r>
                  <w:rPr>
                    <w:color w:val="4D4D4F"/>
                    <w:sz w:val="12"/>
                  </w:rPr>
                  <w:t> </w:t>
                </w:r>
                <w:r>
                  <w:rPr>
                    <w:color w:val="4D4D4F"/>
                    <w:spacing w:val="-13"/>
                    <w:sz w:val="12"/>
                  </w:rPr>
                  <w:t> </w:t>
                </w:r>
                <w:r>
                  <w:rPr>
                    <w:color w:val="4D4D4F"/>
                    <w:w w:val="93"/>
                    <w:sz w:val="12"/>
                  </w:rPr>
                  <w:t>•</w:t>
                </w:r>
                <w:r>
                  <w:rPr>
                    <w:color w:val="4D4D4F"/>
                    <w:sz w:val="12"/>
                  </w:rPr>
                  <w:t> </w:t>
                </w:r>
                <w:r>
                  <w:rPr>
                    <w:color w:val="4D4D4F"/>
                    <w:spacing w:val="-13"/>
                    <w:sz w:val="12"/>
                  </w:rPr>
                  <w:t> </w:t>
                </w:r>
                <w:r>
                  <w:rPr>
                    <w:color w:val="4D4D4F"/>
                    <w:spacing w:val="1"/>
                    <w:w w:val="99"/>
                    <w:sz w:val="12"/>
                  </w:rPr>
                  <w:t>M</w:t>
                </w:r>
                <w:r>
                  <w:rPr>
                    <w:color w:val="4D4D4F"/>
                    <w:spacing w:val="1"/>
                    <w:w w:val="92"/>
                    <w:sz w:val="12"/>
                  </w:rPr>
                  <w:t>ON</w:t>
                </w:r>
                <w:r>
                  <w:rPr>
                    <w:color w:val="4D4D4F"/>
                    <w:spacing w:val="-1"/>
                    <w:w w:val="92"/>
                    <w:sz w:val="12"/>
                  </w:rPr>
                  <w:t>E</w:t>
                </w:r>
                <w:r>
                  <w:rPr>
                    <w:color w:val="4D4D4F"/>
                    <w:spacing w:val="-6"/>
                    <w:w w:val="203"/>
                    <w:sz w:val="12"/>
                  </w:rPr>
                  <w:t>t</w:t>
                </w:r>
                <w:r>
                  <w:rPr>
                    <w:color w:val="4D4D4F"/>
                    <w:spacing w:val="1"/>
                    <w:w w:val="88"/>
                    <w:sz w:val="12"/>
                  </w:rPr>
                  <w:t>AR</w:t>
                </w:r>
                <w:r>
                  <w:rPr>
                    <w:color w:val="4D4D4F"/>
                    <w:w w:val="118"/>
                    <w:sz w:val="12"/>
                  </w:rPr>
                  <w:t>y</w:t>
                </w:r>
                <w:r>
                  <w:rPr>
                    <w:color w:val="4D4D4F"/>
                    <w:spacing w:val="-6"/>
                    <w:sz w:val="12"/>
                  </w:rPr>
                  <w:t> </w:t>
                </w:r>
                <w:r>
                  <w:rPr>
                    <w:color w:val="4D4D4F"/>
                    <w:spacing w:val="1"/>
                    <w:w w:val="90"/>
                    <w:sz w:val="12"/>
                  </w:rPr>
                  <w:t>P</w:t>
                </w:r>
                <w:r>
                  <w:rPr>
                    <w:color w:val="4D4D4F"/>
                    <w:spacing w:val="1"/>
                    <w:w w:val="95"/>
                    <w:sz w:val="12"/>
                  </w:rPr>
                  <w:t>O</w:t>
                </w:r>
                <w:r>
                  <w:rPr>
                    <w:color w:val="4D4D4F"/>
                    <w:spacing w:val="1"/>
                    <w:w w:val="235"/>
                    <w:sz w:val="12"/>
                  </w:rPr>
                  <w:t>l</w:t>
                </w:r>
                <w:r>
                  <w:rPr>
                    <w:color w:val="4D4D4F"/>
                    <w:spacing w:val="1"/>
                    <w:w w:val="89"/>
                    <w:sz w:val="12"/>
                  </w:rPr>
                  <w:t>I</w:t>
                </w:r>
                <w:r>
                  <w:rPr>
                    <w:color w:val="4D4D4F"/>
                    <w:spacing w:val="-1"/>
                    <w:w w:val="89"/>
                    <w:sz w:val="12"/>
                  </w:rPr>
                  <w:t>C</w:t>
                </w:r>
                <w:r>
                  <w:rPr>
                    <w:color w:val="4D4D4F"/>
                    <w:w w:val="118"/>
                    <w:sz w:val="12"/>
                  </w:rPr>
                  <w:t>y</w:t>
                </w:r>
                <w:r>
                  <w:rPr>
                    <w:color w:val="4D4D4F"/>
                    <w:spacing w:val="-6"/>
                    <w:sz w:val="12"/>
                  </w:rPr>
                  <w:t> </w:t>
                </w:r>
                <w:r>
                  <w:rPr>
                    <w:color w:val="4D4D4F"/>
                    <w:spacing w:val="2"/>
                    <w:w w:val="84"/>
                    <w:sz w:val="12"/>
                  </w:rPr>
                  <w:t>R</w:t>
                </w:r>
                <w:r>
                  <w:rPr>
                    <w:color w:val="4D4D4F"/>
                    <w:spacing w:val="1"/>
                    <w:w w:val="89"/>
                    <w:sz w:val="12"/>
                  </w:rPr>
                  <w:t>EPO</w:t>
                </w:r>
                <w:r>
                  <w:rPr>
                    <w:color w:val="4D4D4F"/>
                    <w:spacing w:val="-1"/>
                    <w:w w:val="89"/>
                    <w:sz w:val="12"/>
                  </w:rPr>
                  <w:t>R</w:t>
                </w:r>
                <w:r>
                  <w:rPr>
                    <w:color w:val="4D4D4F"/>
                    <w:w w:val="203"/>
                    <w:sz w:val="12"/>
                  </w:rPr>
                  <w:t>t</w:t>
                </w:r>
                <w:r>
                  <w:rPr>
                    <w:color w:val="4D4D4F"/>
                    <w:sz w:val="12"/>
                  </w:rPr>
                  <w:t> </w:t>
                </w:r>
                <w:r>
                  <w:rPr>
                    <w:color w:val="4D4D4F"/>
                    <w:spacing w:val="-13"/>
                    <w:sz w:val="12"/>
                  </w:rPr>
                  <w:t> </w:t>
                </w:r>
                <w:r>
                  <w:rPr>
                    <w:color w:val="4D4D4F"/>
                    <w:w w:val="93"/>
                    <w:sz w:val="12"/>
                  </w:rPr>
                  <w:t>•</w:t>
                </w:r>
                <w:r>
                  <w:rPr>
                    <w:color w:val="4D4D4F"/>
                    <w:sz w:val="12"/>
                  </w:rPr>
                  <w:t> </w:t>
                </w:r>
                <w:r>
                  <w:rPr>
                    <w:color w:val="4D4D4F"/>
                    <w:spacing w:val="-13"/>
                    <w:sz w:val="12"/>
                  </w:rPr>
                  <w:t> </w:t>
                </w:r>
                <w:r>
                  <w:rPr>
                    <w:color w:val="4D4D4F"/>
                    <w:spacing w:val="1"/>
                    <w:w w:val="78"/>
                    <w:sz w:val="12"/>
                  </w:rPr>
                  <w:t>J</w:t>
                </w:r>
                <w:r>
                  <w:rPr>
                    <w:color w:val="4D4D4F"/>
                    <w:spacing w:val="1"/>
                    <w:w w:val="95"/>
                    <w:sz w:val="12"/>
                  </w:rPr>
                  <w:t>U</w:t>
                </w:r>
                <w:r>
                  <w:rPr>
                    <w:color w:val="4D4D4F"/>
                    <w:spacing w:val="-10"/>
                    <w:w w:val="235"/>
                    <w:sz w:val="12"/>
                  </w:rPr>
                  <w:t>l</w:t>
                </w:r>
                <w:r>
                  <w:rPr>
                    <w:color w:val="4D4D4F"/>
                    <w:w w:val="118"/>
                    <w:sz w:val="12"/>
                  </w:rPr>
                  <w:t>y</w:t>
                </w:r>
                <w:r>
                  <w:rPr>
                    <w:color w:val="4D4D4F"/>
                    <w:spacing w:val="-6"/>
                    <w:sz w:val="12"/>
                  </w:rPr>
                  <w:t> </w:t>
                </w:r>
                <w:r>
                  <w:rPr>
                    <w:color w:val="4D4D4F"/>
                    <w:w w:val="103"/>
                    <w:sz w:val="12"/>
                  </w:rPr>
                  <w:t>2021</w:t>
                </w:r>
              </w:p>
            </w:txbxContent>
          </v:textbox>
          <w10:wrap type="none"/>
        </v:shape>
      </w:pict>
    </w:r>
  </w:p>
</w:hdr>
</file>

<file path=word/header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shape style="position:absolute;margin-left:545.099976pt;margin-top:38.5326pt;width:25pt;height:24.05pt;mso-position-horizontal-relative:page;mso-position-vertical-relative:page;z-index:-17579008" type="#_x0000_t202" id="docshape520" filled="false" stroked="false">
          <v:textbox inset="0,0,0,0">
            <w:txbxContent>
              <w:p>
                <w:pPr>
                  <w:spacing w:before="34"/>
                  <w:ind w:left="60" w:right="0" w:firstLine="0"/>
                  <w:jc w:val="left"/>
                  <w:rPr>
                    <w:sz w:val="36"/>
                  </w:rPr>
                </w:pPr>
                <w:r>
                  <w:rPr/>
                  <w:fldChar w:fldCharType="begin"/>
                </w:r>
                <w:r>
                  <w:rPr>
                    <w:color w:val="418C98"/>
                    <w:sz w:val="36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25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369.629608pt;margin-top:41.312599pt;width:171.45pt;height:18.9pt;mso-position-horizontal-relative:page;mso-position-vertical-relative:page;z-index:-17578496" type="#_x0000_t202" id="docshape521" filled="false" stroked="false">
          <v:textbox inset="0,0,0,0">
            <w:txbxContent>
              <w:p>
                <w:pPr>
                  <w:spacing w:before="26"/>
                  <w:ind w:left="996" w:right="0" w:firstLine="0"/>
                  <w:jc w:val="left"/>
                  <w:rPr>
                    <w:sz w:val="16"/>
                  </w:rPr>
                </w:pPr>
                <w:r>
                  <w:rPr>
                    <w:color w:val="006976"/>
                    <w:spacing w:val="1"/>
                    <w:w w:val="81"/>
                    <w:sz w:val="16"/>
                  </w:rPr>
                  <w:t>R</w:t>
                </w:r>
                <w:r>
                  <w:rPr>
                    <w:color w:val="006976"/>
                    <w:w w:val="83"/>
                    <w:sz w:val="16"/>
                  </w:rPr>
                  <w:t>IS</w:t>
                </w:r>
                <w:r>
                  <w:rPr>
                    <w:color w:val="006976"/>
                    <w:spacing w:val="-2"/>
                    <w:w w:val="83"/>
                    <w:sz w:val="16"/>
                  </w:rPr>
                  <w:t>K</w:t>
                </w:r>
                <w:r>
                  <w:rPr>
                    <w:color w:val="006976"/>
                    <w:w w:val="76"/>
                    <w:sz w:val="16"/>
                  </w:rPr>
                  <w:t>S</w:t>
                </w:r>
                <w:r>
                  <w:rPr>
                    <w:color w:val="006976"/>
                    <w:spacing w:val="-20"/>
                    <w:sz w:val="16"/>
                  </w:rPr>
                  <w:t> </w:t>
                </w:r>
                <w:r>
                  <w:rPr>
                    <w:color w:val="006976"/>
                    <w:spacing w:val="-6"/>
                    <w:w w:val="195"/>
                    <w:sz w:val="16"/>
                  </w:rPr>
                  <w:t>t</w:t>
                </w:r>
                <w:r>
                  <w:rPr>
                    <w:color w:val="006976"/>
                    <w:w w:val="91"/>
                    <w:sz w:val="16"/>
                  </w:rPr>
                  <w:t>O</w:t>
                </w:r>
                <w:r>
                  <w:rPr>
                    <w:color w:val="006976"/>
                    <w:spacing w:val="-20"/>
                    <w:sz w:val="16"/>
                  </w:rPr>
                  <w:t> </w:t>
                </w:r>
                <w:r>
                  <w:rPr>
                    <w:color w:val="006976"/>
                    <w:spacing w:val="-5"/>
                    <w:w w:val="195"/>
                    <w:sz w:val="16"/>
                  </w:rPr>
                  <w:t>t</w:t>
                </w:r>
                <w:r>
                  <w:rPr>
                    <w:color w:val="006976"/>
                    <w:w w:val="87"/>
                    <w:sz w:val="16"/>
                  </w:rPr>
                  <w:t>HE</w:t>
                </w:r>
                <w:r>
                  <w:rPr>
                    <w:color w:val="006976"/>
                    <w:spacing w:val="-12"/>
                    <w:sz w:val="16"/>
                  </w:rPr>
                  <w:t> </w:t>
                </w:r>
                <w:r>
                  <w:rPr>
                    <w:color w:val="006976"/>
                    <w:w w:val="88"/>
                    <w:sz w:val="16"/>
                  </w:rPr>
                  <w:t>INF</w:t>
                </w:r>
                <w:r>
                  <w:rPr>
                    <w:color w:val="006976"/>
                    <w:w w:val="225"/>
                    <w:sz w:val="16"/>
                  </w:rPr>
                  <w:t>l</w:t>
                </w:r>
                <w:r>
                  <w:rPr>
                    <w:color w:val="006976"/>
                    <w:spacing w:val="-11"/>
                    <w:w w:val="88"/>
                    <w:sz w:val="16"/>
                  </w:rPr>
                  <w:t>A</w:t>
                </w:r>
                <w:r>
                  <w:rPr>
                    <w:color w:val="006976"/>
                    <w:spacing w:val="-5"/>
                    <w:w w:val="195"/>
                    <w:sz w:val="16"/>
                  </w:rPr>
                  <w:t>t</w:t>
                </w:r>
                <w:r>
                  <w:rPr>
                    <w:color w:val="006976"/>
                    <w:w w:val="91"/>
                    <w:sz w:val="16"/>
                  </w:rPr>
                  <w:t>ION</w:t>
                </w:r>
                <w:r>
                  <w:rPr>
                    <w:color w:val="006976"/>
                    <w:spacing w:val="-12"/>
                    <w:sz w:val="16"/>
                  </w:rPr>
                  <w:t> </w:t>
                </w:r>
                <w:r>
                  <w:rPr>
                    <w:color w:val="006976"/>
                    <w:w w:val="91"/>
                    <w:sz w:val="16"/>
                  </w:rPr>
                  <w:t>O</w:t>
                </w:r>
                <w:r>
                  <w:rPr>
                    <w:color w:val="006976"/>
                    <w:spacing w:val="-5"/>
                    <w:w w:val="91"/>
                    <w:sz w:val="16"/>
                  </w:rPr>
                  <w:t>U</w:t>
                </w:r>
                <w:r>
                  <w:rPr>
                    <w:color w:val="006976"/>
                    <w:spacing w:val="-5"/>
                    <w:w w:val="195"/>
                    <w:sz w:val="16"/>
                  </w:rPr>
                  <w:t>t</w:t>
                </w:r>
                <w:r>
                  <w:rPr>
                    <w:color w:val="006976"/>
                    <w:spacing w:val="-8"/>
                    <w:w w:val="225"/>
                    <w:sz w:val="16"/>
                  </w:rPr>
                  <w:t>l</w:t>
                </w:r>
                <w:r>
                  <w:rPr>
                    <w:color w:val="006976"/>
                    <w:w w:val="90"/>
                    <w:sz w:val="16"/>
                  </w:rPr>
                  <w:t>OOK</w:t>
                </w:r>
              </w:p>
              <w:p>
                <w:pPr>
                  <w:spacing w:before="4"/>
                  <w:ind w:left="20" w:right="0" w:firstLine="0"/>
                  <w:jc w:val="left"/>
                  <w:rPr>
                    <w:sz w:val="12"/>
                  </w:rPr>
                </w:pPr>
                <w:r>
                  <w:rPr>
                    <w:color w:val="4D4D4F"/>
                    <w:spacing w:val="1"/>
                    <w:w w:val="93"/>
                    <w:sz w:val="12"/>
                  </w:rPr>
                  <w:t>BAN</w:t>
                </w:r>
                <w:r>
                  <w:rPr>
                    <w:color w:val="4D4D4F"/>
                    <w:w w:val="93"/>
                    <w:sz w:val="12"/>
                  </w:rPr>
                  <w:t>K</w:t>
                </w:r>
                <w:r>
                  <w:rPr>
                    <w:color w:val="4D4D4F"/>
                    <w:spacing w:val="-6"/>
                    <w:sz w:val="12"/>
                  </w:rPr>
                  <w:t> </w:t>
                </w:r>
                <w:r>
                  <w:rPr>
                    <w:color w:val="4D4D4F"/>
                    <w:spacing w:val="1"/>
                    <w:w w:val="91"/>
                    <w:sz w:val="12"/>
                  </w:rPr>
                  <w:t>O</w:t>
                </w:r>
                <w:r>
                  <w:rPr>
                    <w:color w:val="4D4D4F"/>
                    <w:w w:val="91"/>
                    <w:sz w:val="12"/>
                  </w:rPr>
                  <w:t>F</w:t>
                </w:r>
                <w:r>
                  <w:rPr>
                    <w:color w:val="4D4D4F"/>
                    <w:spacing w:val="-6"/>
                    <w:sz w:val="12"/>
                  </w:rPr>
                  <w:t> </w:t>
                </w:r>
                <w:r>
                  <w:rPr>
                    <w:color w:val="4D4D4F"/>
                    <w:w w:val="87"/>
                    <w:sz w:val="12"/>
                  </w:rPr>
                  <w:t>C</w:t>
                </w:r>
                <w:r>
                  <w:rPr>
                    <w:color w:val="4D4D4F"/>
                    <w:spacing w:val="1"/>
                    <w:w w:val="94"/>
                    <w:sz w:val="12"/>
                  </w:rPr>
                  <w:t>ANA</w:t>
                </w:r>
                <w:r>
                  <w:rPr>
                    <w:color w:val="4D4D4F"/>
                    <w:spacing w:val="-2"/>
                    <w:w w:val="94"/>
                    <w:sz w:val="12"/>
                  </w:rPr>
                  <w:t>D</w:t>
                </w:r>
                <w:r>
                  <w:rPr>
                    <w:color w:val="4D4D4F"/>
                    <w:w w:val="92"/>
                    <w:sz w:val="12"/>
                  </w:rPr>
                  <w:t>A</w:t>
                </w:r>
                <w:r>
                  <w:rPr>
                    <w:color w:val="4D4D4F"/>
                    <w:sz w:val="12"/>
                  </w:rPr>
                  <w:t> </w:t>
                </w:r>
                <w:r>
                  <w:rPr>
                    <w:color w:val="4D4D4F"/>
                    <w:spacing w:val="-13"/>
                    <w:sz w:val="12"/>
                  </w:rPr>
                  <w:t> </w:t>
                </w:r>
                <w:r>
                  <w:rPr>
                    <w:color w:val="4D4D4F"/>
                    <w:w w:val="93"/>
                    <w:sz w:val="12"/>
                  </w:rPr>
                  <w:t>•</w:t>
                </w:r>
                <w:r>
                  <w:rPr>
                    <w:color w:val="4D4D4F"/>
                    <w:sz w:val="12"/>
                  </w:rPr>
                  <w:t> </w:t>
                </w:r>
                <w:r>
                  <w:rPr>
                    <w:color w:val="4D4D4F"/>
                    <w:spacing w:val="-13"/>
                    <w:sz w:val="12"/>
                  </w:rPr>
                  <w:t> </w:t>
                </w:r>
                <w:r>
                  <w:rPr>
                    <w:color w:val="4D4D4F"/>
                    <w:spacing w:val="1"/>
                    <w:w w:val="99"/>
                    <w:sz w:val="12"/>
                  </w:rPr>
                  <w:t>M</w:t>
                </w:r>
                <w:r>
                  <w:rPr>
                    <w:color w:val="4D4D4F"/>
                    <w:spacing w:val="1"/>
                    <w:w w:val="92"/>
                    <w:sz w:val="12"/>
                  </w:rPr>
                  <w:t>ON</w:t>
                </w:r>
                <w:r>
                  <w:rPr>
                    <w:color w:val="4D4D4F"/>
                    <w:spacing w:val="-1"/>
                    <w:w w:val="92"/>
                    <w:sz w:val="12"/>
                  </w:rPr>
                  <w:t>E</w:t>
                </w:r>
                <w:r>
                  <w:rPr>
                    <w:color w:val="4D4D4F"/>
                    <w:spacing w:val="-6"/>
                    <w:w w:val="203"/>
                    <w:sz w:val="12"/>
                  </w:rPr>
                  <w:t>t</w:t>
                </w:r>
                <w:r>
                  <w:rPr>
                    <w:color w:val="4D4D4F"/>
                    <w:spacing w:val="1"/>
                    <w:w w:val="88"/>
                    <w:sz w:val="12"/>
                  </w:rPr>
                  <w:t>AR</w:t>
                </w:r>
                <w:r>
                  <w:rPr>
                    <w:color w:val="4D4D4F"/>
                    <w:w w:val="118"/>
                    <w:sz w:val="12"/>
                  </w:rPr>
                  <w:t>y</w:t>
                </w:r>
                <w:r>
                  <w:rPr>
                    <w:color w:val="4D4D4F"/>
                    <w:spacing w:val="-6"/>
                    <w:sz w:val="12"/>
                  </w:rPr>
                  <w:t> </w:t>
                </w:r>
                <w:r>
                  <w:rPr>
                    <w:color w:val="4D4D4F"/>
                    <w:spacing w:val="1"/>
                    <w:w w:val="90"/>
                    <w:sz w:val="12"/>
                  </w:rPr>
                  <w:t>P</w:t>
                </w:r>
                <w:r>
                  <w:rPr>
                    <w:color w:val="4D4D4F"/>
                    <w:spacing w:val="1"/>
                    <w:w w:val="95"/>
                    <w:sz w:val="12"/>
                  </w:rPr>
                  <w:t>O</w:t>
                </w:r>
                <w:r>
                  <w:rPr>
                    <w:color w:val="4D4D4F"/>
                    <w:spacing w:val="1"/>
                    <w:w w:val="235"/>
                    <w:sz w:val="12"/>
                  </w:rPr>
                  <w:t>l</w:t>
                </w:r>
                <w:r>
                  <w:rPr>
                    <w:color w:val="4D4D4F"/>
                    <w:spacing w:val="1"/>
                    <w:w w:val="89"/>
                    <w:sz w:val="12"/>
                  </w:rPr>
                  <w:t>I</w:t>
                </w:r>
                <w:r>
                  <w:rPr>
                    <w:color w:val="4D4D4F"/>
                    <w:spacing w:val="-1"/>
                    <w:w w:val="89"/>
                    <w:sz w:val="12"/>
                  </w:rPr>
                  <w:t>C</w:t>
                </w:r>
                <w:r>
                  <w:rPr>
                    <w:color w:val="4D4D4F"/>
                    <w:w w:val="118"/>
                    <w:sz w:val="12"/>
                  </w:rPr>
                  <w:t>y</w:t>
                </w:r>
                <w:r>
                  <w:rPr>
                    <w:color w:val="4D4D4F"/>
                    <w:spacing w:val="-6"/>
                    <w:sz w:val="12"/>
                  </w:rPr>
                  <w:t> </w:t>
                </w:r>
                <w:r>
                  <w:rPr>
                    <w:color w:val="4D4D4F"/>
                    <w:spacing w:val="2"/>
                    <w:w w:val="84"/>
                    <w:sz w:val="12"/>
                  </w:rPr>
                  <w:t>R</w:t>
                </w:r>
                <w:r>
                  <w:rPr>
                    <w:color w:val="4D4D4F"/>
                    <w:spacing w:val="1"/>
                    <w:w w:val="89"/>
                    <w:sz w:val="12"/>
                  </w:rPr>
                  <w:t>EPO</w:t>
                </w:r>
                <w:r>
                  <w:rPr>
                    <w:color w:val="4D4D4F"/>
                    <w:spacing w:val="-1"/>
                    <w:w w:val="89"/>
                    <w:sz w:val="12"/>
                  </w:rPr>
                  <w:t>R</w:t>
                </w:r>
                <w:r>
                  <w:rPr>
                    <w:color w:val="4D4D4F"/>
                    <w:w w:val="203"/>
                    <w:sz w:val="12"/>
                  </w:rPr>
                  <w:t>t</w:t>
                </w:r>
                <w:r>
                  <w:rPr>
                    <w:color w:val="4D4D4F"/>
                    <w:sz w:val="12"/>
                  </w:rPr>
                  <w:t> </w:t>
                </w:r>
                <w:r>
                  <w:rPr>
                    <w:color w:val="4D4D4F"/>
                    <w:spacing w:val="-13"/>
                    <w:sz w:val="12"/>
                  </w:rPr>
                  <w:t> </w:t>
                </w:r>
                <w:r>
                  <w:rPr>
                    <w:color w:val="4D4D4F"/>
                    <w:w w:val="93"/>
                    <w:sz w:val="12"/>
                  </w:rPr>
                  <w:t>•</w:t>
                </w:r>
                <w:r>
                  <w:rPr>
                    <w:color w:val="4D4D4F"/>
                    <w:sz w:val="12"/>
                  </w:rPr>
                  <w:t> </w:t>
                </w:r>
                <w:r>
                  <w:rPr>
                    <w:color w:val="4D4D4F"/>
                    <w:spacing w:val="-13"/>
                    <w:sz w:val="12"/>
                  </w:rPr>
                  <w:t> </w:t>
                </w:r>
                <w:r>
                  <w:rPr>
                    <w:color w:val="4D4D4F"/>
                    <w:spacing w:val="1"/>
                    <w:w w:val="78"/>
                    <w:sz w:val="12"/>
                  </w:rPr>
                  <w:t>J</w:t>
                </w:r>
                <w:r>
                  <w:rPr>
                    <w:color w:val="4D4D4F"/>
                    <w:spacing w:val="1"/>
                    <w:w w:val="95"/>
                    <w:sz w:val="12"/>
                  </w:rPr>
                  <w:t>U</w:t>
                </w:r>
                <w:r>
                  <w:rPr>
                    <w:color w:val="4D4D4F"/>
                    <w:spacing w:val="-10"/>
                    <w:w w:val="235"/>
                    <w:sz w:val="12"/>
                  </w:rPr>
                  <w:t>l</w:t>
                </w:r>
                <w:r>
                  <w:rPr>
                    <w:color w:val="4D4D4F"/>
                    <w:w w:val="118"/>
                    <w:sz w:val="12"/>
                  </w:rPr>
                  <w:t>y</w:t>
                </w:r>
                <w:r>
                  <w:rPr>
                    <w:color w:val="4D4D4F"/>
                    <w:spacing w:val="-6"/>
                    <w:sz w:val="12"/>
                  </w:rPr>
                  <w:t> </w:t>
                </w:r>
                <w:r>
                  <w:rPr>
                    <w:color w:val="4D4D4F"/>
                    <w:w w:val="103"/>
                    <w:sz w:val="12"/>
                  </w:rPr>
                  <w:t>2021</w:t>
                </w:r>
              </w:p>
            </w:txbxContent>
          </v:textbox>
          <w10:wrap type="none"/>
        </v:shape>
      </w:pict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13">
    <w:multiLevelType w:val="hybridMultilevel"/>
    <w:lvl w:ilvl="0">
      <w:start w:val="1"/>
      <w:numFmt w:val="lowerRoman"/>
      <w:lvlText w:val="(%1)"/>
      <w:lvlJc w:val="left"/>
      <w:pPr>
        <w:ind w:left="2580" w:hanging="561"/>
        <w:jc w:val="left"/>
      </w:pPr>
      <w:rPr>
        <w:rFonts w:hint="default" w:ascii="Arial" w:hAnsi="Arial" w:eastAsia="Arial" w:cs="Arial"/>
        <w:b w:val="0"/>
        <w:bCs w:val="0"/>
        <w:i w:val="0"/>
        <w:iCs w:val="0"/>
        <w:spacing w:val="-5"/>
        <w:w w:val="96"/>
        <w:sz w:val="26"/>
        <w:szCs w:val="26"/>
        <w:lang w:val="en-US" w:eastAsia="en-US" w:bidi="ar-SA"/>
      </w:rPr>
    </w:lvl>
    <w:lvl w:ilvl="1">
      <w:start w:val="0"/>
      <w:numFmt w:val="bullet"/>
      <w:lvlText w:val="•"/>
      <w:lvlJc w:val="left"/>
      <w:pPr>
        <w:ind w:left="3412" w:hanging="561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4244" w:hanging="561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5076" w:hanging="56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908" w:hanging="56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740" w:hanging="56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572" w:hanging="56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404" w:hanging="56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236" w:hanging="561"/>
      </w:pPr>
      <w:rPr>
        <w:rFonts w:hint="default"/>
        <w:lang w:val="en-US" w:eastAsia="en-US" w:bidi="ar-SA"/>
      </w:rPr>
    </w:lvl>
  </w:abstractNum>
  <w:abstractNum w:abstractNumId="12">
    <w:multiLevelType w:val="hybridMultilevel"/>
    <w:lvl w:ilvl="0">
      <w:start w:val="1"/>
      <w:numFmt w:val="lowerLetter"/>
      <w:lvlText w:val="%1."/>
      <w:lvlJc w:val="left"/>
      <w:pPr>
        <w:ind w:left="398" w:hanging="159"/>
        <w:jc w:val="left"/>
      </w:pPr>
      <w:rPr>
        <w:rFonts w:hint="default" w:ascii="Arial" w:hAnsi="Arial" w:eastAsia="Arial" w:cs="Arial"/>
        <w:b w:val="0"/>
        <w:bCs w:val="0"/>
        <w:i w:val="0"/>
        <w:iCs w:val="0"/>
        <w:color w:val="4D4D4F"/>
        <w:spacing w:val="0"/>
        <w:w w:val="99"/>
        <w:sz w:val="14"/>
        <w:szCs w:val="1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020" w:hanging="159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123" w:hanging="159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227" w:hanging="159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330" w:hanging="159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434" w:hanging="159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2538" w:hanging="159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2641" w:hanging="159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2745" w:hanging="159"/>
      </w:pPr>
      <w:rPr>
        <w:rFonts w:hint="default"/>
        <w:lang w:val="en-US" w:eastAsia="en-US" w:bidi="ar-SA"/>
      </w:rPr>
    </w:lvl>
  </w:abstractNum>
  <w:abstractNum w:abstractNumId="11">
    <w:multiLevelType w:val="hybridMultilevel"/>
    <w:lvl w:ilvl="0">
      <w:start w:val="1"/>
      <w:numFmt w:val="lowerLetter"/>
      <w:lvlText w:val="%1."/>
      <w:lvlJc w:val="left"/>
      <w:pPr>
        <w:ind w:left="398" w:hanging="159"/>
        <w:jc w:val="left"/>
      </w:pPr>
      <w:rPr>
        <w:rFonts w:hint="default" w:ascii="Arial" w:hAnsi="Arial" w:eastAsia="Arial" w:cs="Arial"/>
        <w:b w:val="0"/>
        <w:bCs w:val="0"/>
        <w:i w:val="0"/>
        <w:iCs w:val="0"/>
        <w:color w:val="4D4D4F"/>
        <w:spacing w:val="0"/>
        <w:w w:val="99"/>
        <w:sz w:val="14"/>
        <w:szCs w:val="1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871" w:hanging="159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343" w:hanging="159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815" w:hanging="159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286" w:hanging="159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758" w:hanging="159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230" w:hanging="159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3702" w:hanging="159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4173" w:hanging="159"/>
      </w:pPr>
      <w:rPr>
        <w:rFonts w:hint="default"/>
        <w:lang w:val="en-US" w:eastAsia="en-US" w:bidi="ar-SA"/>
      </w:rPr>
    </w:lvl>
  </w:abstractNum>
  <w:abstractNum w:abstractNumId="10">
    <w:multiLevelType w:val="hybridMultilevel"/>
    <w:lvl w:ilvl="0">
      <w:start w:val="1"/>
      <w:numFmt w:val="lowerLetter"/>
      <w:lvlText w:val="%1."/>
      <w:lvlJc w:val="left"/>
      <w:pPr>
        <w:ind w:left="398" w:hanging="159"/>
        <w:jc w:val="left"/>
      </w:pPr>
      <w:rPr>
        <w:rFonts w:hint="default" w:ascii="Arial" w:hAnsi="Arial" w:eastAsia="Arial" w:cs="Arial"/>
        <w:b w:val="0"/>
        <w:bCs w:val="0"/>
        <w:i w:val="0"/>
        <w:iCs w:val="0"/>
        <w:color w:val="4D4D4F"/>
        <w:spacing w:val="0"/>
        <w:w w:val="99"/>
        <w:sz w:val="14"/>
        <w:szCs w:val="1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883" w:hanging="159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367" w:hanging="159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851" w:hanging="159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335" w:hanging="159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818" w:hanging="159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302" w:hanging="159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3786" w:hanging="159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4270" w:hanging="159"/>
      </w:pPr>
      <w:rPr>
        <w:rFonts w:hint="default"/>
        <w:lang w:val="en-US" w:eastAsia="en-US" w:bidi="ar-SA"/>
      </w:rPr>
    </w:lvl>
  </w:abstractNum>
  <w:abstractNum w:abstractNumId="9">
    <w:multiLevelType w:val="hybridMultilevel"/>
    <w:lvl w:ilvl="0">
      <w:start w:val="0"/>
      <w:numFmt w:val="bullet"/>
      <w:lvlText w:val="■"/>
      <w:lvlJc w:val="left"/>
      <w:pPr>
        <w:ind w:left="660" w:hanging="240"/>
      </w:pPr>
      <w:rPr>
        <w:rFonts w:hint="default" w:ascii="Arial" w:hAnsi="Arial" w:eastAsia="Arial" w:cs="Arial"/>
        <w:b w:val="0"/>
        <w:bCs w:val="0"/>
        <w:i w:val="0"/>
        <w:iCs w:val="0"/>
        <w:color w:val="4D4D4F"/>
        <w:w w:val="75"/>
        <w:sz w:val="20"/>
        <w:szCs w:val="2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127" w:hanging="24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594" w:hanging="24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061" w:hanging="24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529" w:hanging="24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996" w:hanging="24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463" w:hanging="24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3930" w:hanging="24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4398" w:hanging="240"/>
      </w:pPr>
      <w:rPr>
        <w:rFonts w:hint="default"/>
        <w:lang w:val="en-US" w:eastAsia="en-US" w:bidi="ar-SA"/>
      </w:rPr>
    </w:lvl>
  </w:abstractNum>
  <w:abstractNum w:abstractNumId="8">
    <w:multiLevelType w:val="hybridMultilevel"/>
    <w:lvl w:ilvl="0">
      <w:start w:val="1"/>
      <w:numFmt w:val="lowerLetter"/>
      <w:lvlText w:val="%1."/>
      <w:lvlJc w:val="left"/>
      <w:pPr>
        <w:ind w:left="398" w:hanging="159"/>
        <w:jc w:val="left"/>
      </w:pPr>
      <w:rPr>
        <w:rFonts w:hint="default" w:ascii="Arial" w:hAnsi="Arial" w:eastAsia="Arial" w:cs="Arial"/>
        <w:b w:val="0"/>
        <w:bCs w:val="0"/>
        <w:i w:val="0"/>
        <w:iCs w:val="0"/>
        <w:color w:val="4D4D4F"/>
        <w:spacing w:val="0"/>
        <w:w w:val="99"/>
        <w:sz w:val="14"/>
        <w:szCs w:val="1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722" w:hanging="159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045" w:hanging="159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368" w:hanging="159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1691" w:hanging="159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014" w:hanging="159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2337" w:hanging="159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2660" w:hanging="159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2983" w:hanging="159"/>
      </w:pPr>
      <w:rPr>
        <w:rFonts w:hint="default"/>
        <w:lang w:val="en-US" w:eastAsia="en-US" w:bidi="ar-SA"/>
      </w:rPr>
    </w:lvl>
  </w:abstractNum>
  <w:abstractNum w:abstractNumId="7">
    <w:multiLevelType w:val="hybridMultilevel"/>
    <w:lvl w:ilvl="0">
      <w:start w:val="1"/>
      <w:numFmt w:val="lowerLetter"/>
      <w:lvlText w:val="%1."/>
      <w:lvlJc w:val="left"/>
      <w:pPr>
        <w:ind w:left="398" w:hanging="159"/>
        <w:jc w:val="left"/>
      </w:pPr>
      <w:rPr>
        <w:rFonts w:hint="default" w:ascii="Arial" w:hAnsi="Arial" w:eastAsia="Arial" w:cs="Arial"/>
        <w:b w:val="0"/>
        <w:bCs w:val="0"/>
        <w:i w:val="0"/>
        <w:iCs w:val="0"/>
        <w:color w:val="4D4D4F"/>
        <w:spacing w:val="0"/>
        <w:w w:val="99"/>
        <w:sz w:val="14"/>
        <w:szCs w:val="1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524" w:hanging="159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648" w:hanging="159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772" w:hanging="159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896" w:hanging="159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1020" w:hanging="159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1144" w:hanging="159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1268" w:hanging="159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392" w:hanging="159"/>
      </w:pPr>
      <w:rPr>
        <w:rFonts w:hint="default"/>
        <w:lang w:val="en-US" w:eastAsia="en-US" w:bidi="ar-SA"/>
      </w:rPr>
    </w:lvl>
  </w:abstractNum>
  <w:abstractNum w:abstractNumId="6">
    <w:multiLevelType w:val="hybridMultilevel"/>
    <w:lvl w:ilvl="0">
      <w:start w:val="1"/>
      <w:numFmt w:val="decimal"/>
      <w:lvlText w:val="%1"/>
      <w:lvlJc w:val="left"/>
      <w:pPr>
        <w:ind w:left="559" w:hanging="220"/>
        <w:jc w:val="left"/>
      </w:pPr>
      <w:rPr>
        <w:rFonts w:hint="default" w:ascii="Arial" w:hAnsi="Arial" w:eastAsia="Arial" w:cs="Arial"/>
        <w:b w:val="0"/>
        <w:bCs w:val="0"/>
        <w:i w:val="0"/>
        <w:iCs w:val="0"/>
        <w:color w:val="006976"/>
        <w:w w:val="99"/>
        <w:sz w:val="14"/>
        <w:szCs w:val="1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027" w:hanging="22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495" w:hanging="22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963" w:hanging="22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430" w:hanging="22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898" w:hanging="22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366" w:hanging="22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3834" w:hanging="22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4301" w:hanging="220"/>
      </w:pPr>
      <w:rPr>
        <w:rFonts w:hint="default"/>
        <w:lang w:val="en-US" w:eastAsia="en-US" w:bidi="ar-SA"/>
      </w:rPr>
    </w:lvl>
  </w:abstractNum>
  <w:abstractNum w:abstractNumId="5">
    <w:multiLevelType w:val="hybridMultilevel"/>
    <w:lvl w:ilvl="0">
      <w:start w:val="0"/>
      <w:numFmt w:val="bullet"/>
      <w:lvlText w:val="■"/>
      <w:lvlJc w:val="left"/>
      <w:pPr>
        <w:ind w:left="558" w:hanging="240"/>
      </w:pPr>
      <w:rPr>
        <w:rFonts w:hint="default" w:ascii="Arial" w:hAnsi="Arial" w:eastAsia="Arial" w:cs="Arial"/>
        <w:b w:val="0"/>
        <w:bCs w:val="0"/>
        <w:i w:val="0"/>
        <w:iCs w:val="0"/>
        <w:color w:val="4D4D4F"/>
        <w:w w:val="75"/>
        <w:sz w:val="20"/>
        <w:szCs w:val="2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057" w:hanging="24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555" w:hanging="24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053" w:hanging="24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551" w:hanging="24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3049" w:hanging="24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547" w:hanging="24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4044" w:hanging="24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4542" w:hanging="240"/>
      </w:pPr>
      <w:rPr>
        <w:rFonts w:hint="default"/>
        <w:lang w:val="en-US" w:eastAsia="en-US" w:bidi="ar-SA"/>
      </w:rPr>
    </w:lvl>
  </w:abstractNum>
  <w:abstractNum w:abstractNumId="4">
    <w:multiLevelType w:val="hybridMultilevel"/>
    <w:lvl w:ilvl="0">
      <w:start w:val="0"/>
      <w:numFmt w:val="decimal"/>
      <w:lvlText w:val="%1"/>
      <w:lvlJc w:val="left"/>
      <w:pPr>
        <w:ind w:left="1227" w:hanging="330"/>
        <w:jc w:val="left"/>
      </w:pPr>
      <w:rPr>
        <w:rFonts w:hint="default"/>
        <w:lang w:val="en-US" w:eastAsia="en-US" w:bidi="ar-SA"/>
      </w:rPr>
    </w:lvl>
    <w:lvl w:ilvl="1">
      <w:start w:val="4"/>
      <w:numFmt w:val="decimal"/>
      <w:lvlText w:val="%1.%2"/>
      <w:lvlJc w:val="left"/>
      <w:pPr>
        <w:ind w:left="1227" w:hanging="330"/>
        <w:jc w:val="right"/>
      </w:pPr>
      <w:rPr>
        <w:rFonts w:hint="default" w:ascii="Arial" w:hAnsi="Arial" w:eastAsia="Arial" w:cs="Arial"/>
        <w:b w:val="0"/>
        <w:bCs w:val="0"/>
        <w:i w:val="0"/>
        <w:iCs w:val="0"/>
        <w:color w:val="4D4D4F"/>
        <w:spacing w:val="-3"/>
        <w:w w:val="99"/>
        <w:sz w:val="20"/>
        <w:szCs w:val="20"/>
        <w:lang w:val="en-US" w:eastAsia="en-US" w:bidi="ar-SA"/>
      </w:rPr>
    </w:lvl>
    <w:lvl w:ilvl="2">
      <w:start w:val="1"/>
      <w:numFmt w:val="decimal"/>
      <w:lvlText w:val="%3"/>
      <w:lvlJc w:val="left"/>
      <w:pPr>
        <w:ind w:left="2260" w:hanging="220"/>
        <w:jc w:val="left"/>
      </w:pPr>
      <w:rPr>
        <w:rFonts w:hint="default" w:ascii="Arial" w:hAnsi="Arial" w:eastAsia="Arial" w:cs="Arial"/>
        <w:b/>
        <w:bCs/>
        <w:i w:val="0"/>
        <w:iCs w:val="0"/>
        <w:color w:val="247F8C"/>
        <w:w w:val="99"/>
        <w:sz w:val="14"/>
        <w:szCs w:val="14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988" w:hanging="22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352" w:hanging="22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3717" w:hanging="22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4081" w:hanging="22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4445" w:hanging="22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4809" w:hanging="220"/>
      </w:pPr>
      <w:rPr>
        <w:rFonts w:hint="default"/>
        <w:lang w:val="en-US" w:eastAsia="en-US" w:bidi="ar-SA"/>
      </w:rPr>
    </w:lvl>
  </w:abstractNum>
  <w:abstractNum w:abstractNumId="3">
    <w:multiLevelType w:val="hybridMultilevel"/>
    <w:lvl w:ilvl="0">
      <w:start w:val="0"/>
      <w:numFmt w:val="bullet"/>
      <w:lvlText w:val="■"/>
      <w:lvlJc w:val="left"/>
      <w:pPr>
        <w:ind w:left="2259" w:hanging="240"/>
      </w:pPr>
      <w:rPr>
        <w:rFonts w:hint="default" w:ascii="Arial" w:hAnsi="Arial" w:eastAsia="Arial" w:cs="Arial"/>
        <w:b w:val="0"/>
        <w:bCs w:val="0"/>
        <w:i w:val="0"/>
        <w:iCs w:val="0"/>
        <w:color w:val="006976"/>
        <w:w w:val="75"/>
        <w:sz w:val="20"/>
        <w:szCs w:val="2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3124" w:hanging="24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988" w:hanging="24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852" w:hanging="24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716" w:hanging="24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580" w:hanging="24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444" w:hanging="24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308" w:hanging="24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172" w:hanging="240"/>
      </w:pPr>
      <w:rPr>
        <w:rFonts w:hint="default"/>
        <w:lang w:val="en-US" w:eastAsia="en-US" w:bidi="ar-SA"/>
      </w:rPr>
    </w:lvl>
  </w:abstractNum>
  <w:abstractNum w:abstractNumId="2">
    <w:multiLevelType w:val="hybridMultilevel"/>
    <w:lvl w:ilvl="0">
      <w:start w:val="1"/>
      <w:numFmt w:val="lowerLetter"/>
      <w:lvlText w:val="%1."/>
      <w:lvlJc w:val="left"/>
      <w:pPr>
        <w:ind w:left="398" w:hanging="159"/>
        <w:jc w:val="left"/>
      </w:pPr>
      <w:rPr>
        <w:rFonts w:hint="default" w:ascii="Arial" w:hAnsi="Arial" w:eastAsia="Arial" w:cs="Arial"/>
        <w:b w:val="0"/>
        <w:bCs w:val="0"/>
        <w:i w:val="0"/>
        <w:iCs w:val="0"/>
        <w:color w:val="4D4D4F"/>
        <w:spacing w:val="0"/>
        <w:w w:val="99"/>
        <w:sz w:val="14"/>
        <w:szCs w:val="14"/>
        <w:lang w:val="en-US" w:eastAsia="en-US" w:bidi="ar-SA"/>
      </w:rPr>
    </w:lvl>
    <w:lvl w:ilvl="1">
      <w:start w:val="0"/>
      <w:numFmt w:val="bullet"/>
      <w:lvlText w:val="■"/>
      <w:lvlJc w:val="left"/>
      <w:pPr>
        <w:ind w:left="660" w:hanging="240"/>
      </w:pPr>
      <w:rPr>
        <w:rFonts w:hint="default" w:ascii="Arial" w:hAnsi="Arial" w:eastAsia="Arial" w:cs="Arial"/>
        <w:b w:val="0"/>
        <w:bCs w:val="0"/>
        <w:i w:val="0"/>
        <w:iCs w:val="0"/>
        <w:color w:val="4D4D4F"/>
        <w:w w:val="75"/>
        <w:sz w:val="20"/>
        <w:szCs w:val="20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039" w:hanging="24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418" w:hanging="24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1798" w:hanging="24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177" w:hanging="24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2556" w:hanging="24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2936" w:hanging="24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3315" w:hanging="240"/>
      </w:pPr>
      <w:rPr>
        <w:rFonts w:hint="default"/>
        <w:lang w:val="en-US" w:eastAsia="en-US" w:bidi="ar-SA"/>
      </w:rPr>
    </w:lvl>
  </w:abstractNum>
  <w:abstractNum w:abstractNumId="1">
    <w:multiLevelType w:val="hybridMultilevel"/>
    <w:lvl w:ilvl="0">
      <w:start w:val="1"/>
      <w:numFmt w:val="decimal"/>
      <w:lvlText w:val="%1"/>
      <w:lvlJc w:val="left"/>
      <w:pPr>
        <w:ind w:left="359" w:hanging="220"/>
        <w:jc w:val="left"/>
      </w:pPr>
      <w:rPr>
        <w:rFonts w:hint="default" w:ascii="Arial" w:hAnsi="Arial" w:eastAsia="Arial" w:cs="Arial"/>
        <w:b/>
        <w:bCs/>
        <w:i w:val="0"/>
        <w:iCs w:val="0"/>
        <w:color w:val="247F8C"/>
        <w:w w:val="99"/>
        <w:sz w:val="14"/>
        <w:szCs w:val="1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414" w:hanging="22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468" w:hanging="22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522" w:hanging="22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576" w:hanging="22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630" w:hanging="22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684" w:hanging="22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738" w:hanging="22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792" w:hanging="220"/>
      </w:pPr>
      <w:rPr>
        <w:rFonts w:hint="default"/>
        <w:lang w:val="en-US" w:eastAsia="en-US" w:bidi="ar-SA"/>
      </w:rPr>
    </w:lvl>
  </w:abstractNum>
  <w:abstractNum w:abstractNumId="0">
    <w:multiLevelType w:val="hybridMultilevel"/>
    <w:lvl w:ilvl="0">
      <w:start w:val="0"/>
      <w:numFmt w:val="bullet"/>
      <w:lvlText w:val="▪"/>
      <w:lvlJc w:val="left"/>
      <w:pPr>
        <w:ind w:left="360" w:hanging="241"/>
      </w:pPr>
      <w:rPr>
        <w:rFonts w:hint="default" w:ascii="Arial" w:hAnsi="Arial" w:eastAsia="Arial" w:cs="Arial"/>
        <w:b w:val="0"/>
        <w:bCs w:val="0"/>
        <w:i w:val="0"/>
        <w:iCs w:val="0"/>
        <w:color w:val="006976"/>
        <w:w w:val="59"/>
        <w:sz w:val="17"/>
        <w:szCs w:val="17"/>
        <w:lang w:val="en-US" w:eastAsia="en-US" w:bidi="ar-SA"/>
      </w:rPr>
    </w:lvl>
    <w:lvl w:ilvl="1">
      <w:start w:val="0"/>
      <w:numFmt w:val="bullet"/>
      <w:lvlText w:val="•"/>
      <w:lvlJc w:val="left"/>
      <w:pPr>
        <w:ind w:left="861" w:hanging="241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363" w:hanging="241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865" w:hanging="24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367" w:hanging="24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868" w:hanging="24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370" w:hanging="24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3872" w:hanging="24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4374" w:hanging="241"/>
      </w:pPr>
      <w:rPr>
        <w:rFonts w:hint="default"/>
        <w:lang w:val="en-US" w:eastAsia="en-US" w:bidi="ar-SA"/>
      </w:rPr>
    </w:lvl>
  </w:abstractNum>
  <w:num w:numId="14">
    <w:abstractNumId w:val="13"/>
  </w:num>
  <w:num w:numId="13">
    <w:abstractNumId w:val="12"/>
  </w:num>
  <w:num w:numId="12">
    <w:abstractNumId w:val="11"/>
  </w:num>
  <w:num w:numId="11">
    <w:abstractNumId w:val="10"/>
  </w:num>
  <w:num w:numId="10">
    <w:abstractNumId w:val="9"/>
  </w:num>
  <w:num w:numId="9">
    <w:abstractNumId w:val="8"/>
  </w:num>
  <w:num w:numId="8">
    <w:abstractNumId w:val="7"/>
  </w:num>
  <w:num w:numId="7">
    <w:abstractNumId w:val="6"/>
  </w:num>
  <w:num w:numId="6">
    <w:abstractNumId w:val="5"/>
  </w:num>
  <w:num w:numId="5">
    <w:abstractNumId w:val="4"/>
  </w:num>
  <w:num w:numId="4">
    <w:abstractNumId w:val="3"/>
  </w:num>
  <w:num w:numId="3">
    <w:abstractNumId w:val="2"/>
  </w:num>
  <w:num w:numId="2">
    <w:abstractNumId w:val="1"/>
  </w: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Arial" w:hAnsi="Arial" w:eastAsia="Arial" w:cs="Arial"/>
      <w:lang w:val="en-US" w:eastAsia="en-US" w:bidi="ar-SA"/>
    </w:rPr>
  </w:style>
  <w:style w:styleId="TOC1" w:type="paragraph">
    <w:name w:val="TOC 1"/>
    <w:basedOn w:val="Normal"/>
    <w:uiPriority w:val="1"/>
    <w:qFormat/>
    <w:pPr>
      <w:spacing w:before="164"/>
      <w:ind w:left="1499"/>
    </w:pPr>
    <w:rPr>
      <w:rFonts w:ascii="Arial" w:hAnsi="Arial" w:eastAsia="Arial" w:cs="Arial"/>
      <w:sz w:val="24"/>
      <w:szCs w:val="24"/>
      <w:lang w:val="en-US" w:eastAsia="en-US" w:bidi="ar-SA"/>
    </w:rPr>
  </w:style>
  <w:style w:styleId="TOC2" w:type="paragraph">
    <w:name w:val="TOC 2"/>
    <w:basedOn w:val="Normal"/>
    <w:uiPriority w:val="1"/>
    <w:qFormat/>
    <w:pPr>
      <w:spacing w:before="168"/>
      <w:ind w:left="1500"/>
    </w:pPr>
    <w:rPr>
      <w:rFonts w:ascii="Arial" w:hAnsi="Arial" w:eastAsia="Arial" w:cs="Arial"/>
      <w:sz w:val="24"/>
      <w:szCs w:val="24"/>
      <w:lang w:val="en-US" w:eastAsia="en-US" w:bidi="ar-SA"/>
    </w:rPr>
  </w:style>
  <w:style w:styleId="TOC3" w:type="paragraph">
    <w:name w:val="TOC 3"/>
    <w:basedOn w:val="Normal"/>
    <w:uiPriority w:val="1"/>
    <w:qFormat/>
    <w:pPr>
      <w:spacing w:before="67"/>
      <w:ind w:left="1860"/>
    </w:pPr>
    <w:rPr>
      <w:rFonts w:ascii="Arial" w:hAnsi="Arial" w:eastAsia="Arial" w:cs="Arial"/>
      <w:sz w:val="22"/>
      <w:szCs w:val="22"/>
      <w:lang w:val="en-US" w:eastAsia="en-US" w:bidi="ar-SA"/>
    </w:rPr>
  </w:style>
  <w:style w:styleId="BodyText" w:type="paragraph">
    <w:name w:val="Body Text"/>
    <w:basedOn w:val="Normal"/>
    <w:uiPriority w:val="1"/>
    <w:qFormat/>
    <w:pPr/>
    <w:rPr>
      <w:rFonts w:ascii="Arial" w:hAnsi="Arial" w:eastAsia="Arial" w:cs="Arial"/>
      <w:sz w:val="20"/>
      <w:szCs w:val="20"/>
      <w:lang w:val="en-US" w:eastAsia="en-US" w:bidi="ar-SA"/>
    </w:rPr>
  </w:style>
  <w:style w:styleId="Heading1" w:type="paragraph">
    <w:name w:val="Heading 1"/>
    <w:basedOn w:val="Normal"/>
    <w:uiPriority w:val="1"/>
    <w:qFormat/>
    <w:pPr>
      <w:spacing w:before="263"/>
      <w:ind w:left="2020"/>
      <w:outlineLvl w:val="1"/>
    </w:pPr>
    <w:rPr>
      <w:rFonts w:ascii="Arial" w:hAnsi="Arial" w:eastAsia="Arial" w:cs="Arial"/>
      <w:sz w:val="56"/>
      <w:szCs w:val="56"/>
      <w:u w:val="single" w:color="000000"/>
      <w:lang w:val="en-US" w:eastAsia="en-US" w:bidi="ar-SA"/>
    </w:rPr>
  </w:style>
  <w:style w:styleId="Heading2" w:type="paragraph">
    <w:name w:val="Heading 2"/>
    <w:basedOn w:val="Normal"/>
    <w:uiPriority w:val="1"/>
    <w:qFormat/>
    <w:pPr>
      <w:ind w:left="2020"/>
      <w:outlineLvl w:val="2"/>
    </w:pPr>
    <w:rPr>
      <w:rFonts w:ascii="Arial" w:hAnsi="Arial" w:eastAsia="Arial" w:cs="Arial"/>
      <w:sz w:val="30"/>
      <w:szCs w:val="30"/>
      <w:lang w:val="en-US" w:eastAsia="en-US" w:bidi="ar-SA"/>
    </w:rPr>
  </w:style>
  <w:style w:styleId="Heading3" w:type="paragraph">
    <w:name w:val="Heading 3"/>
    <w:basedOn w:val="Normal"/>
    <w:uiPriority w:val="1"/>
    <w:qFormat/>
    <w:pPr>
      <w:ind w:left="120"/>
      <w:outlineLvl w:val="3"/>
    </w:pPr>
    <w:rPr>
      <w:rFonts w:ascii="Arial" w:hAnsi="Arial" w:eastAsia="Arial" w:cs="Arial"/>
      <w:sz w:val="28"/>
      <w:szCs w:val="28"/>
      <w:lang w:val="en-US" w:eastAsia="en-US" w:bidi="ar-SA"/>
    </w:rPr>
  </w:style>
  <w:style w:styleId="Heading4" w:type="paragraph">
    <w:name w:val="Heading 4"/>
    <w:basedOn w:val="Normal"/>
    <w:uiPriority w:val="1"/>
    <w:qFormat/>
    <w:pPr>
      <w:ind w:left="2580" w:hanging="561"/>
      <w:outlineLvl w:val="4"/>
    </w:pPr>
    <w:rPr>
      <w:rFonts w:ascii="Arial" w:hAnsi="Arial" w:eastAsia="Arial" w:cs="Arial"/>
      <w:sz w:val="26"/>
      <w:szCs w:val="26"/>
      <w:lang w:val="en-US" w:eastAsia="en-US" w:bidi="ar-SA"/>
    </w:rPr>
  </w:style>
  <w:style w:styleId="Heading5" w:type="paragraph">
    <w:name w:val="Heading 5"/>
    <w:basedOn w:val="Normal"/>
    <w:uiPriority w:val="1"/>
    <w:qFormat/>
    <w:pPr>
      <w:ind w:left="320"/>
      <w:outlineLvl w:val="5"/>
    </w:pPr>
    <w:rPr>
      <w:rFonts w:ascii="Arial" w:hAnsi="Arial" w:eastAsia="Arial" w:cs="Arial"/>
      <w:sz w:val="24"/>
      <w:szCs w:val="24"/>
      <w:lang w:val="en-US" w:eastAsia="en-US" w:bidi="ar-SA"/>
    </w:rPr>
  </w:style>
  <w:style w:styleId="Title" w:type="paragraph">
    <w:name w:val="Title"/>
    <w:basedOn w:val="Normal"/>
    <w:uiPriority w:val="1"/>
    <w:qFormat/>
    <w:pPr>
      <w:spacing w:line="870" w:lineRule="exact"/>
      <w:ind w:left="6459"/>
    </w:pPr>
    <w:rPr>
      <w:rFonts w:ascii="Arial" w:hAnsi="Arial" w:eastAsia="Arial" w:cs="Arial"/>
      <w:sz w:val="80"/>
      <w:szCs w:val="80"/>
      <w:lang w:val="en-US" w:eastAsia="en-US" w:bidi="ar-SA"/>
    </w:rPr>
  </w:style>
  <w:style w:styleId="ListParagraph" w:type="paragraph">
    <w:name w:val="List Paragraph"/>
    <w:basedOn w:val="Normal"/>
    <w:uiPriority w:val="1"/>
    <w:qFormat/>
    <w:pPr>
      <w:ind w:left="359" w:hanging="240"/>
    </w:pPr>
    <w:rPr>
      <w:rFonts w:ascii="Arial" w:hAnsi="Arial" w:eastAsia="Arial" w:cs="Arial"/>
      <w:lang w:val="en-US" w:eastAsia="en-US" w:bidi="ar-SA"/>
    </w:rPr>
  </w:style>
  <w:style w:styleId="TableParagraph" w:type="paragraph">
    <w:name w:val="Table Paragraph"/>
    <w:basedOn w:val="Normal"/>
    <w:uiPriority w:val="1"/>
    <w:qFormat/>
    <w:pPr/>
    <w:rPr>
      <w:rFonts w:ascii="Arial" w:hAnsi="Arial" w:eastAsia="Arial" w:cs="Arial"/>
      <w:lang w:val="en-US" w:eastAsia="en-US" w:bidi="ar-SA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hyperlink" Target="https://www.bankofcanada.ca/?p=188459" TargetMode="External"/><Relationship Id="rId8" Type="http://schemas.openxmlformats.org/officeDocument/2006/relationships/hyperlink" Target="https://www.bankofcanada.ca/?attachment_id=188485" TargetMode="External"/><Relationship Id="rId9" Type="http://schemas.openxmlformats.org/officeDocument/2006/relationships/hyperlink" Target="https://www.bankofcanada.ca/?p=183200" TargetMode="External"/><Relationship Id="rId10" Type="http://schemas.openxmlformats.org/officeDocument/2006/relationships/hyperlink" Target="https://www.bankofcanada.ca/?page_id=670" TargetMode="External"/><Relationship Id="rId11" Type="http://schemas.openxmlformats.org/officeDocument/2006/relationships/hyperlink" Target="mailto:info@bankofcanada.ca" TargetMode="External"/><Relationship Id="rId12" Type="http://schemas.openxmlformats.org/officeDocument/2006/relationships/image" Target="media/image3.png"/><Relationship Id="rId13" Type="http://schemas.openxmlformats.org/officeDocument/2006/relationships/header" Target="header1.xml"/><Relationship Id="rId14" Type="http://schemas.openxmlformats.org/officeDocument/2006/relationships/header" Target="header2.xml"/><Relationship Id="rId15" Type="http://schemas.openxmlformats.org/officeDocument/2006/relationships/header" Target="header3.xml"/><Relationship Id="rId16" Type="http://schemas.openxmlformats.org/officeDocument/2006/relationships/image" Target="media/image4.png"/><Relationship Id="rId17" Type="http://schemas.openxmlformats.org/officeDocument/2006/relationships/image" Target="media/image5.png"/><Relationship Id="rId18" Type="http://schemas.openxmlformats.org/officeDocument/2006/relationships/image" Target="media/image6.png"/><Relationship Id="rId19" Type="http://schemas.openxmlformats.org/officeDocument/2006/relationships/image" Target="media/image7.png"/><Relationship Id="rId20" Type="http://schemas.openxmlformats.org/officeDocument/2006/relationships/image" Target="media/image8.png"/><Relationship Id="rId21" Type="http://schemas.openxmlformats.org/officeDocument/2006/relationships/image" Target="media/image9.png"/><Relationship Id="rId22" Type="http://schemas.openxmlformats.org/officeDocument/2006/relationships/image" Target="media/image10.png"/><Relationship Id="rId23" Type="http://schemas.openxmlformats.org/officeDocument/2006/relationships/image" Target="media/image11.png"/><Relationship Id="rId24" Type="http://schemas.openxmlformats.org/officeDocument/2006/relationships/image" Target="media/image12.png"/><Relationship Id="rId25" Type="http://schemas.openxmlformats.org/officeDocument/2006/relationships/image" Target="media/image13.png"/><Relationship Id="rId26" Type="http://schemas.openxmlformats.org/officeDocument/2006/relationships/image" Target="media/image14.png"/><Relationship Id="rId27" Type="http://schemas.openxmlformats.org/officeDocument/2006/relationships/image" Target="media/image15.png"/><Relationship Id="rId28" Type="http://schemas.openxmlformats.org/officeDocument/2006/relationships/hyperlink" Target="https://www.bankofcanada.ca/?p=208746" TargetMode="External"/><Relationship Id="rId29" Type="http://schemas.openxmlformats.org/officeDocument/2006/relationships/hyperlink" Target="https://www.bankofcanada.ca/?p=217704" TargetMode="External"/><Relationship Id="rId30" Type="http://schemas.openxmlformats.org/officeDocument/2006/relationships/image" Target="media/image16.png"/><Relationship Id="rId31" Type="http://schemas.openxmlformats.org/officeDocument/2006/relationships/image" Target="media/image17.png"/><Relationship Id="rId32" Type="http://schemas.openxmlformats.org/officeDocument/2006/relationships/image" Target="media/image18.png"/><Relationship Id="rId33" Type="http://schemas.openxmlformats.org/officeDocument/2006/relationships/image" Target="media/image19.png"/><Relationship Id="rId34" Type="http://schemas.openxmlformats.org/officeDocument/2006/relationships/image" Target="media/image20.png"/><Relationship Id="rId35" Type="http://schemas.openxmlformats.org/officeDocument/2006/relationships/image" Target="media/image21.png"/><Relationship Id="rId36" Type="http://schemas.openxmlformats.org/officeDocument/2006/relationships/image" Target="media/image22.png"/><Relationship Id="rId37" Type="http://schemas.openxmlformats.org/officeDocument/2006/relationships/image" Target="media/image23.png"/><Relationship Id="rId38" Type="http://schemas.openxmlformats.org/officeDocument/2006/relationships/image" Target="media/image24.png"/><Relationship Id="rId39" Type="http://schemas.openxmlformats.org/officeDocument/2006/relationships/image" Target="media/image25.png"/><Relationship Id="rId40" Type="http://schemas.openxmlformats.org/officeDocument/2006/relationships/image" Target="media/image26.png"/><Relationship Id="rId41" Type="http://schemas.openxmlformats.org/officeDocument/2006/relationships/image" Target="media/image27.png"/><Relationship Id="rId42" Type="http://schemas.openxmlformats.org/officeDocument/2006/relationships/image" Target="media/image28.png"/><Relationship Id="rId43" Type="http://schemas.openxmlformats.org/officeDocument/2006/relationships/image" Target="media/image29.png"/><Relationship Id="rId44" Type="http://schemas.openxmlformats.org/officeDocument/2006/relationships/image" Target="media/image30.png"/><Relationship Id="rId45" Type="http://schemas.openxmlformats.org/officeDocument/2006/relationships/image" Target="media/image31.png"/><Relationship Id="rId46" Type="http://schemas.openxmlformats.org/officeDocument/2006/relationships/image" Target="media/image32.png"/><Relationship Id="rId47" Type="http://schemas.openxmlformats.org/officeDocument/2006/relationships/image" Target="media/image33.png"/><Relationship Id="rId48" Type="http://schemas.openxmlformats.org/officeDocument/2006/relationships/image" Target="media/image34.png"/><Relationship Id="rId49" Type="http://schemas.openxmlformats.org/officeDocument/2006/relationships/image" Target="media/image35.png"/><Relationship Id="rId50" Type="http://schemas.openxmlformats.org/officeDocument/2006/relationships/image" Target="media/image36.png"/><Relationship Id="rId51" Type="http://schemas.openxmlformats.org/officeDocument/2006/relationships/image" Target="media/image37.png"/><Relationship Id="rId52" Type="http://schemas.openxmlformats.org/officeDocument/2006/relationships/image" Target="media/image38.png"/><Relationship Id="rId53" Type="http://schemas.openxmlformats.org/officeDocument/2006/relationships/image" Target="media/image39.png"/><Relationship Id="rId54" Type="http://schemas.openxmlformats.org/officeDocument/2006/relationships/image" Target="media/image40.png"/><Relationship Id="rId55" Type="http://schemas.openxmlformats.org/officeDocument/2006/relationships/image" Target="media/image41.png"/><Relationship Id="rId56" Type="http://schemas.openxmlformats.org/officeDocument/2006/relationships/image" Target="media/image42.png"/><Relationship Id="rId57" Type="http://schemas.openxmlformats.org/officeDocument/2006/relationships/image" Target="media/image43.png"/><Relationship Id="rId58" Type="http://schemas.openxmlformats.org/officeDocument/2006/relationships/image" Target="media/image44.png"/><Relationship Id="rId59" Type="http://schemas.openxmlformats.org/officeDocument/2006/relationships/image" Target="media/image45.png"/><Relationship Id="rId60" Type="http://schemas.openxmlformats.org/officeDocument/2006/relationships/image" Target="media/image46.png"/><Relationship Id="rId61" Type="http://schemas.openxmlformats.org/officeDocument/2006/relationships/hyperlink" Target="https://www.bankofcanada.ca/?p=221551" TargetMode="External"/><Relationship Id="rId62" Type="http://schemas.openxmlformats.org/officeDocument/2006/relationships/image" Target="media/image47.png"/><Relationship Id="rId63" Type="http://schemas.openxmlformats.org/officeDocument/2006/relationships/image" Target="media/image48.png"/><Relationship Id="rId64" Type="http://schemas.openxmlformats.org/officeDocument/2006/relationships/image" Target="media/image49.png"/><Relationship Id="rId65" Type="http://schemas.openxmlformats.org/officeDocument/2006/relationships/image" Target="media/image50.png"/><Relationship Id="rId66" Type="http://schemas.openxmlformats.org/officeDocument/2006/relationships/image" Target="media/image51.png"/><Relationship Id="rId67" Type="http://schemas.openxmlformats.org/officeDocument/2006/relationships/image" Target="media/image52.png"/><Relationship Id="rId68" Type="http://schemas.openxmlformats.org/officeDocument/2006/relationships/image" Target="media/image53.png"/><Relationship Id="rId69" Type="http://schemas.openxmlformats.org/officeDocument/2006/relationships/image" Target="media/image54.png"/><Relationship Id="rId70" Type="http://schemas.openxmlformats.org/officeDocument/2006/relationships/image" Target="media/image55.png"/><Relationship Id="rId71" Type="http://schemas.openxmlformats.org/officeDocument/2006/relationships/image" Target="media/image56.png"/><Relationship Id="rId72" Type="http://schemas.openxmlformats.org/officeDocument/2006/relationships/image" Target="media/image57.png"/><Relationship Id="rId73" Type="http://schemas.openxmlformats.org/officeDocument/2006/relationships/image" Target="media/image58.png"/><Relationship Id="rId74" Type="http://schemas.openxmlformats.org/officeDocument/2006/relationships/image" Target="media/image59.png"/><Relationship Id="rId75" Type="http://schemas.openxmlformats.org/officeDocument/2006/relationships/image" Target="media/image60.png"/><Relationship Id="rId76" Type="http://schemas.openxmlformats.org/officeDocument/2006/relationships/image" Target="media/image61.png"/><Relationship Id="rId77" Type="http://schemas.openxmlformats.org/officeDocument/2006/relationships/image" Target="media/image62.png"/><Relationship Id="rId78" Type="http://schemas.openxmlformats.org/officeDocument/2006/relationships/image" Target="media/image63.png"/><Relationship Id="rId79" Type="http://schemas.openxmlformats.org/officeDocument/2006/relationships/image" Target="media/image64.png"/><Relationship Id="rId80" Type="http://schemas.openxmlformats.org/officeDocument/2006/relationships/image" Target="media/image65.png"/><Relationship Id="rId81" Type="http://schemas.openxmlformats.org/officeDocument/2006/relationships/image" Target="media/image66.png"/><Relationship Id="rId82" Type="http://schemas.openxmlformats.org/officeDocument/2006/relationships/image" Target="media/image67.png"/><Relationship Id="rId83" Type="http://schemas.openxmlformats.org/officeDocument/2006/relationships/image" Target="media/image68.png"/><Relationship Id="rId84" Type="http://schemas.openxmlformats.org/officeDocument/2006/relationships/image" Target="media/image69.png"/><Relationship Id="rId85" Type="http://schemas.openxmlformats.org/officeDocument/2006/relationships/image" Target="media/image70.png"/><Relationship Id="rId86" Type="http://schemas.openxmlformats.org/officeDocument/2006/relationships/image" Target="media/image71.png"/><Relationship Id="rId87" Type="http://schemas.openxmlformats.org/officeDocument/2006/relationships/image" Target="media/image72.png"/><Relationship Id="rId88" Type="http://schemas.openxmlformats.org/officeDocument/2006/relationships/image" Target="media/image73.png"/><Relationship Id="rId89" Type="http://schemas.openxmlformats.org/officeDocument/2006/relationships/image" Target="media/image74.png"/><Relationship Id="rId90" Type="http://schemas.openxmlformats.org/officeDocument/2006/relationships/image" Target="media/image75.png"/><Relationship Id="rId91" Type="http://schemas.openxmlformats.org/officeDocument/2006/relationships/image" Target="media/image76.png"/><Relationship Id="rId92" Type="http://schemas.openxmlformats.org/officeDocument/2006/relationships/image" Target="media/image77.png"/><Relationship Id="rId93" Type="http://schemas.openxmlformats.org/officeDocument/2006/relationships/image" Target="media/image78.png"/><Relationship Id="rId94" Type="http://schemas.openxmlformats.org/officeDocument/2006/relationships/image" Target="media/image79.png"/><Relationship Id="rId95" Type="http://schemas.openxmlformats.org/officeDocument/2006/relationships/image" Target="media/image80.png"/><Relationship Id="rId96" Type="http://schemas.openxmlformats.org/officeDocument/2006/relationships/image" Target="media/image81.png"/><Relationship Id="rId97" Type="http://schemas.openxmlformats.org/officeDocument/2006/relationships/image" Target="media/image82.png"/><Relationship Id="rId98" Type="http://schemas.openxmlformats.org/officeDocument/2006/relationships/image" Target="media/image83.png"/><Relationship Id="rId99" Type="http://schemas.openxmlformats.org/officeDocument/2006/relationships/image" Target="media/image84.png"/><Relationship Id="rId100" Type="http://schemas.openxmlformats.org/officeDocument/2006/relationships/image" Target="media/image85.png"/><Relationship Id="rId101" Type="http://schemas.openxmlformats.org/officeDocument/2006/relationships/image" Target="media/image86.png"/><Relationship Id="rId102" Type="http://schemas.openxmlformats.org/officeDocument/2006/relationships/image" Target="media/image87.png"/><Relationship Id="rId103" Type="http://schemas.openxmlformats.org/officeDocument/2006/relationships/image" Target="media/image88.png"/><Relationship Id="rId104" Type="http://schemas.openxmlformats.org/officeDocument/2006/relationships/image" Target="media/image89.png"/><Relationship Id="rId105" Type="http://schemas.openxmlformats.org/officeDocument/2006/relationships/image" Target="media/image90.png"/><Relationship Id="rId106" Type="http://schemas.openxmlformats.org/officeDocument/2006/relationships/image" Target="media/image91.png"/><Relationship Id="rId107" Type="http://schemas.openxmlformats.org/officeDocument/2006/relationships/image" Target="media/image92.png"/><Relationship Id="rId108" Type="http://schemas.openxmlformats.org/officeDocument/2006/relationships/image" Target="media/image93.png"/><Relationship Id="rId109" Type="http://schemas.openxmlformats.org/officeDocument/2006/relationships/image" Target="media/image94.png"/><Relationship Id="rId110" Type="http://schemas.openxmlformats.org/officeDocument/2006/relationships/image" Target="media/image95.png"/><Relationship Id="rId111" Type="http://schemas.openxmlformats.org/officeDocument/2006/relationships/image" Target="media/image96.png"/><Relationship Id="rId112" Type="http://schemas.openxmlformats.org/officeDocument/2006/relationships/hyperlink" Target="https://www.bankofcanada.ca/?p=28148" TargetMode="External"/><Relationship Id="rId113" Type="http://schemas.openxmlformats.org/officeDocument/2006/relationships/header" Target="header4.xml"/><Relationship Id="rId114" Type="http://schemas.openxmlformats.org/officeDocument/2006/relationships/header" Target="header5.xml"/><Relationship Id="rId115" Type="http://schemas.openxmlformats.org/officeDocument/2006/relationships/hyperlink" Target="https://www.bankofcanada.ca/?p=221520" TargetMode="External"/><Relationship Id="rId116" Type="http://schemas.openxmlformats.org/officeDocument/2006/relationships/hyperlink" Target="https://www.bankofcanada.ca/?p=194260" TargetMode="External"/><Relationship Id="rId117" Type="http://schemas.openxmlformats.org/officeDocument/2006/relationships/header" Target="header6.xml"/><Relationship Id="rId118" Type="http://schemas.openxmlformats.org/officeDocument/2006/relationships/numbering" Target="numbering.xml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Bank of Canada</dc:creator>
  <cp:keywords>economic outlook</cp:keywords>
  <dc:subject>As the economy reopens after the third wave of COVID-19, growth should rebound strongly. The Bank is forecasting growth of about 6 percent this year, slowing to about 4½ percent in 2022 and 3¼ percent in 2023.</dc:subject>
  <dc:title>Monetary Policy Report - July 2021</dc:title>
  <dcterms:created xsi:type="dcterms:W3CDTF">2021-12-23T01:36:56Z</dcterms:created>
  <dcterms:modified xsi:type="dcterms:W3CDTF">2021-12-23T01:36:56Z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2021-07-13T00:00:00Z</vt:filetime>
  </property>
  <property fmtid="{D5CDD505-2E9C-101B-9397-08002B2CF9AE}" pid="3" name="Creator">
    <vt:lpwstr>Adobe InDesign 16.2 (Windows)</vt:lpwstr>
  </property>
  <property fmtid="{D5CDD505-2E9C-101B-9397-08002B2CF9AE}" pid="4" name="LastSaved">
    <vt:filetime>2021-12-23T00:00:00Z</vt:filetime>
  </property>
</Properties>
</file>